
<file path=[Content_Types].xml><?xml version="1.0" encoding="utf-8"?>
<Types xmlns="http://schemas.openxmlformats.org/package/2006/content-types">
  <Default Extension="xml" ContentType="application/xml"/>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line="360" w:lineRule="auto"/>
        <w:jc w:val="center"/>
        <w:rPr>
          <w:rFonts w:hint="eastAsia" w:ascii="仿宋_GB2312" w:eastAsia="仿宋_GB2312"/>
          <w:color w:val="000000"/>
          <w:sz w:val="28"/>
        </w:rPr>
      </w:pPr>
    </w:p>
    <w:p>
      <w:pPr>
        <w:spacing w:line="360" w:lineRule="auto"/>
        <w:jc w:val="center"/>
        <w:rPr>
          <w:rFonts w:hint="eastAsia" w:ascii="仿宋_GB2312" w:eastAsia="仿宋_GB2312"/>
          <w:color w:val="000000"/>
          <w:sz w:val="28"/>
        </w:rPr>
      </w:pPr>
    </w:p>
    <w:p>
      <w:pPr>
        <w:spacing w:line="360" w:lineRule="auto"/>
        <w:jc w:val="center"/>
        <w:rPr>
          <w:rFonts w:ascii="仿宋_GB2312" w:eastAsia="仿宋_GB2312"/>
          <w:color w:val="000000"/>
          <w:sz w:val="28"/>
        </w:rPr>
      </w:pPr>
    </w:p>
    <w:p>
      <w:pPr>
        <w:spacing w:line="360" w:lineRule="auto"/>
        <w:jc w:val="center"/>
        <w:rPr>
          <w:rFonts w:hint="default" w:ascii="Times New Roman" w:hAnsi="Times New Roman" w:cs="Times New Roman" w:eastAsiaTheme="minorEastAsia"/>
          <w:color w:val="000000"/>
          <w:sz w:val="28"/>
        </w:rPr>
      </w:pPr>
      <w:r>
        <w:rPr>
          <w:rFonts w:hint="eastAsia" w:ascii="Times New Roman" w:hAnsi="Times New Roman" w:cs="Times New Roman"/>
          <w:b/>
          <w:bCs/>
          <w:color w:val="000000"/>
          <w:sz w:val="48"/>
          <w:szCs w:val="48"/>
          <w:lang w:eastAsia="zh-CN"/>
        </w:rPr>
        <w:t>赣州品胜包装有限公司</w:t>
      </w:r>
    </w:p>
    <w:p>
      <w:pPr>
        <w:spacing w:line="360" w:lineRule="auto"/>
        <w:jc w:val="center"/>
        <w:rPr>
          <w:rFonts w:hint="default" w:ascii="Times New Roman" w:hAnsi="Times New Roman" w:cs="Times New Roman" w:eastAsiaTheme="minorEastAsia"/>
          <w:b/>
          <w:bCs/>
          <w:color w:val="000000"/>
          <w:spacing w:val="-11"/>
          <w:sz w:val="48"/>
          <w:szCs w:val="48"/>
          <w:lang w:eastAsia="zh-CN"/>
        </w:rPr>
      </w:pPr>
      <w:r>
        <w:rPr>
          <w:rFonts w:hint="eastAsia" w:ascii="Times New Roman" w:hAnsi="Times New Roman" w:cs="Times New Roman" w:eastAsiaTheme="minorEastAsia"/>
          <w:b/>
          <w:bCs/>
          <w:color w:val="000000"/>
          <w:spacing w:val="-11"/>
          <w:sz w:val="48"/>
          <w:szCs w:val="48"/>
          <w:lang w:eastAsia="zh-CN"/>
        </w:rPr>
        <w:t>年产2000万平方米瓦楞纸板生产线项目</w:t>
      </w:r>
    </w:p>
    <w:p>
      <w:pPr>
        <w:spacing w:line="360" w:lineRule="auto"/>
        <w:jc w:val="center"/>
        <w:rPr>
          <w:rFonts w:hint="default" w:ascii="Times New Roman" w:hAnsi="Times New Roman" w:cs="Times New Roman" w:eastAsiaTheme="minorEastAsia"/>
          <w:color w:val="000000"/>
          <w:sz w:val="48"/>
          <w:szCs w:val="48"/>
        </w:rPr>
      </w:pPr>
      <w:r>
        <w:rPr>
          <w:rFonts w:hint="default" w:ascii="Times New Roman" w:hAnsi="Times New Roman" w:cs="Times New Roman" w:eastAsiaTheme="minorEastAsia"/>
          <w:b/>
          <w:color w:val="000000"/>
          <w:sz w:val="48"/>
          <w:szCs w:val="48"/>
        </w:rPr>
        <w:t>竣工环境保护验收监测报告</w:t>
      </w:r>
    </w:p>
    <w:p>
      <w:pPr>
        <w:spacing w:line="360" w:lineRule="auto"/>
        <w:jc w:val="center"/>
        <w:rPr>
          <w:rFonts w:ascii="仿宋_GB2312" w:eastAsia="仿宋_GB2312"/>
          <w:color w:val="000000"/>
          <w:sz w:val="28"/>
        </w:rPr>
      </w:pPr>
    </w:p>
    <w:p>
      <w:pPr>
        <w:jc w:val="center"/>
        <w:rPr>
          <w:rFonts w:hint="eastAsia" w:ascii="仿宋_GB2312" w:eastAsia="仿宋_GB2312"/>
          <w:color w:val="000000"/>
          <w:sz w:val="28"/>
        </w:rPr>
      </w:pPr>
    </w:p>
    <w:p>
      <w:pPr>
        <w:jc w:val="center"/>
        <w:rPr>
          <w:rFonts w:hint="eastAsia" w:ascii="仿宋_GB2312" w:eastAsia="仿宋_GB2312"/>
          <w:color w:val="000000"/>
          <w:sz w:val="28"/>
        </w:rPr>
      </w:pPr>
    </w:p>
    <w:p>
      <w:pPr>
        <w:jc w:val="center"/>
        <w:rPr>
          <w:rFonts w:ascii="仿宋_GB2312" w:eastAsia="仿宋_GB2312"/>
          <w:color w:val="000000"/>
          <w:sz w:val="28"/>
        </w:rPr>
      </w:pPr>
    </w:p>
    <w:p>
      <w:pPr>
        <w:rPr>
          <w:rFonts w:ascii="仿宋_GB2312" w:eastAsia="仿宋_GB2312"/>
          <w:color w:val="000000"/>
          <w:sz w:val="28"/>
        </w:rPr>
      </w:pPr>
    </w:p>
    <w:p>
      <w:pPr>
        <w:rPr>
          <w:rFonts w:ascii="仿宋_GB2312" w:eastAsia="仿宋_GB2312"/>
          <w:color w:val="000000"/>
          <w:sz w:val="28"/>
        </w:rPr>
      </w:pPr>
      <w:r>
        <w:rPr>
          <w:rFonts w:ascii="仿宋_GB2312" w:eastAsia="仿宋_GB2312"/>
          <w:color w:val="000000"/>
          <w:sz w:val="28"/>
        </w:rPr>
        <w:tab/>
      </w:r>
    </w:p>
    <w:p>
      <w:pPr>
        <w:spacing w:line="360" w:lineRule="auto"/>
        <w:ind w:firstLine="1120" w:firstLineChars="400"/>
        <w:rPr>
          <w:rFonts w:hint="eastAsia" w:ascii="华文新魏" w:eastAsia="华文新魏"/>
          <w:color w:val="000000"/>
          <w:sz w:val="28"/>
          <w:szCs w:val="28"/>
        </w:rPr>
      </w:pPr>
    </w:p>
    <w:p>
      <w:pPr>
        <w:spacing w:line="360" w:lineRule="auto"/>
        <w:ind w:firstLine="1120" w:firstLineChars="400"/>
        <w:rPr>
          <w:rFonts w:hint="eastAsia" w:ascii="华文新魏" w:eastAsia="华文新魏"/>
          <w:color w:val="000000"/>
          <w:sz w:val="28"/>
          <w:szCs w:val="28"/>
        </w:rPr>
      </w:pPr>
    </w:p>
    <w:p>
      <w:pPr>
        <w:spacing w:line="360" w:lineRule="auto"/>
        <w:ind w:firstLine="1120" w:firstLineChars="400"/>
        <w:rPr>
          <w:rFonts w:hint="eastAsia" w:ascii="华文新魏" w:eastAsia="华文新魏"/>
          <w:color w:val="000000"/>
          <w:sz w:val="28"/>
          <w:szCs w:val="28"/>
        </w:rPr>
      </w:pPr>
    </w:p>
    <w:p>
      <w:pPr>
        <w:spacing w:line="360" w:lineRule="auto"/>
        <w:ind w:firstLine="1120" w:firstLineChars="400"/>
        <w:rPr>
          <w:rFonts w:hint="eastAsia" w:ascii="华文新魏" w:eastAsia="华文新魏"/>
          <w:color w:val="000000"/>
          <w:sz w:val="28"/>
          <w:szCs w:val="28"/>
        </w:rPr>
      </w:pPr>
    </w:p>
    <w:p>
      <w:pPr>
        <w:spacing w:line="360" w:lineRule="auto"/>
        <w:ind w:firstLine="1120" w:firstLineChars="400"/>
        <w:rPr>
          <w:rFonts w:hint="eastAsia" w:ascii="华文新魏" w:eastAsia="华文新魏"/>
          <w:color w:val="000000"/>
          <w:sz w:val="28"/>
          <w:szCs w:val="28"/>
        </w:rPr>
      </w:pPr>
    </w:p>
    <w:p>
      <w:pPr>
        <w:spacing w:line="360" w:lineRule="auto"/>
        <w:ind w:firstLine="1120" w:firstLineChars="400"/>
        <w:rPr>
          <w:rFonts w:hint="eastAsia" w:ascii="华文新魏" w:eastAsia="华文新魏"/>
          <w:color w:val="000000"/>
          <w:sz w:val="28"/>
          <w:szCs w:val="28"/>
        </w:rPr>
      </w:pPr>
    </w:p>
    <w:p>
      <w:pPr>
        <w:spacing w:line="360" w:lineRule="auto"/>
        <w:ind w:firstLine="1120" w:firstLineChars="400"/>
        <w:rPr>
          <w:rFonts w:hint="eastAsia" w:ascii="华文新魏" w:eastAsia="华文新魏"/>
          <w:color w:val="000000"/>
          <w:sz w:val="28"/>
          <w:szCs w:val="28"/>
        </w:rPr>
      </w:pPr>
    </w:p>
    <w:p>
      <w:pPr>
        <w:spacing w:line="360" w:lineRule="auto"/>
        <w:jc w:val="center"/>
        <w:rPr>
          <w:rFonts w:hint="eastAsia" w:ascii="宋体" w:hAnsi="宋体" w:eastAsia="宋体" w:cs="宋体"/>
          <w:b/>
          <w:bCs/>
          <w:color w:val="000000"/>
          <w:sz w:val="32"/>
          <w:szCs w:val="32"/>
        </w:rPr>
      </w:pPr>
      <w:r>
        <w:rPr>
          <w:rFonts w:hint="eastAsia" w:ascii="宋体" w:hAnsi="宋体" w:eastAsia="宋体" w:cs="宋体"/>
          <w:b/>
          <w:bCs/>
          <w:color w:val="000000"/>
          <w:sz w:val="32"/>
          <w:szCs w:val="32"/>
        </w:rPr>
        <w:t>建设单位:</w:t>
      </w:r>
      <w:r>
        <w:rPr>
          <w:rFonts w:hint="eastAsia" w:ascii="宋体" w:hAnsi="宋体" w:eastAsia="宋体" w:cs="宋体"/>
          <w:b/>
          <w:bCs/>
          <w:color w:val="000000"/>
          <w:sz w:val="32"/>
          <w:szCs w:val="32"/>
          <w:lang w:eastAsia="zh-CN"/>
        </w:rPr>
        <w:t>赣州品胜包装有限公司</w:t>
      </w:r>
    </w:p>
    <w:p>
      <w:pPr>
        <w:spacing w:line="360" w:lineRule="auto"/>
        <w:jc w:val="center"/>
        <w:rPr>
          <w:rFonts w:hint="eastAsia" w:ascii="宋体" w:hAnsi="宋体" w:eastAsia="宋体" w:cs="宋体"/>
          <w:b/>
          <w:color w:val="000000"/>
          <w:sz w:val="28"/>
          <w:szCs w:val="28"/>
        </w:rPr>
      </w:pPr>
      <w:r>
        <w:rPr>
          <w:rFonts w:hint="eastAsia" w:ascii="宋体" w:hAnsi="宋体" w:eastAsia="宋体" w:cs="宋体"/>
          <w:b/>
          <w:bCs/>
          <w:color w:val="000000"/>
          <w:sz w:val="32"/>
          <w:szCs w:val="32"/>
        </w:rPr>
        <w:t>编制单位：</w:t>
      </w:r>
      <w:r>
        <w:rPr>
          <w:rFonts w:hint="eastAsia" w:ascii="宋体" w:hAnsi="宋体" w:eastAsia="宋体" w:cs="宋体"/>
          <w:b/>
          <w:bCs/>
          <w:color w:val="000000"/>
          <w:sz w:val="32"/>
          <w:szCs w:val="32"/>
          <w:lang w:eastAsia="zh-CN"/>
        </w:rPr>
        <w:t>深圳市政院检测有限公司江西分公司</w:t>
      </w:r>
    </w:p>
    <w:p>
      <w:pPr>
        <w:jc w:val="center"/>
        <w:rPr>
          <w:rFonts w:hint="eastAsia" w:ascii="宋体" w:hAnsi="宋体" w:eastAsia="宋体" w:cs="宋体"/>
          <w:color w:val="000000"/>
          <w:sz w:val="32"/>
          <w:szCs w:val="32"/>
        </w:rPr>
      </w:pPr>
      <w:r>
        <w:rPr>
          <w:rFonts w:hint="eastAsia" w:ascii="宋体" w:hAnsi="宋体" w:eastAsia="宋体" w:cs="宋体"/>
          <w:b/>
          <w:color w:val="000000"/>
          <w:sz w:val="32"/>
          <w:szCs w:val="32"/>
          <w:lang w:val="en-US" w:eastAsia="zh-CN"/>
        </w:rPr>
        <w:t>2019</w:t>
      </w:r>
      <w:r>
        <w:rPr>
          <w:rFonts w:hint="eastAsia" w:ascii="宋体" w:hAnsi="宋体" w:eastAsia="宋体" w:cs="宋体"/>
          <w:color w:val="000000"/>
          <w:sz w:val="32"/>
          <w:szCs w:val="32"/>
        </w:rPr>
        <w:t>年</w:t>
      </w:r>
      <w:r>
        <w:rPr>
          <w:rFonts w:hint="eastAsia" w:ascii="宋体" w:hAnsi="宋体" w:eastAsia="宋体" w:cs="宋体"/>
          <w:b/>
          <w:color w:val="000000"/>
          <w:sz w:val="32"/>
          <w:szCs w:val="32"/>
          <w:lang w:val="en-US" w:eastAsia="zh-CN"/>
        </w:rPr>
        <w:t>12</w:t>
      </w:r>
      <w:r>
        <w:rPr>
          <w:rFonts w:hint="eastAsia" w:ascii="宋体" w:hAnsi="宋体" w:eastAsia="宋体" w:cs="宋体"/>
          <w:color w:val="000000"/>
          <w:sz w:val="32"/>
          <w:szCs w:val="32"/>
        </w:rPr>
        <w:t>月</w:t>
      </w:r>
    </w:p>
    <w:p>
      <w:pPr>
        <w:rPr>
          <w:rFonts w:hint="eastAsia" w:ascii="华文新魏" w:eastAsia="华文新魏"/>
          <w:color w:val="000000"/>
          <w:sz w:val="28"/>
          <w:szCs w:val="28"/>
        </w:rPr>
      </w:pPr>
    </w:p>
    <w:p>
      <w:pPr>
        <w:rPr>
          <w:rFonts w:ascii="仿宋_GB2312" w:eastAsia="仿宋_GB2312"/>
          <w:b/>
          <w:color w:val="000000"/>
          <w:sz w:val="28"/>
        </w:rPr>
      </w:pPr>
      <w:r>
        <w:rPr>
          <w:rFonts w:ascii="仿宋_GB2312" w:eastAsia="仿宋_GB2312"/>
          <w:color w:val="000000"/>
          <w:sz w:val="32"/>
        </w:rPr>
        <w:br w:type="page"/>
      </w:r>
      <w:r>
        <w:rPr>
          <w:rFonts w:ascii="仿宋_GB2312" w:eastAsia="仿宋_GB2312"/>
          <w:b/>
          <w:color w:val="000000"/>
          <w:sz w:val="28"/>
        </w:rPr>
        <w:tab/>
      </w:r>
    </w:p>
    <w:p>
      <w:pPr>
        <w:rPr>
          <w:rFonts w:ascii="仿宋_GB2312" w:eastAsia="仿宋_GB2312"/>
          <w:b/>
          <w:color w:val="000000"/>
          <w:sz w:val="28"/>
        </w:rPr>
      </w:pPr>
      <w:r>
        <w:rPr>
          <w:rFonts w:ascii="仿宋_GB2312" w:eastAsia="仿宋_GB2312"/>
          <w:b/>
          <w:color w:val="000000"/>
          <w:sz w:val="28"/>
        </w:rPr>
        <w:br w:type="page"/>
      </w:r>
    </w:p>
    <w:p>
      <w:pPr>
        <w:pStyle w:val="8"/>
      </w:pPr>
    </w:p>
    <w:p>
      <w:pPr>
        <w:keepNext w:val="0"/>
        <w:keepLines w:val="0"/>
        <w:pageBreakBefore w:val="0"/>
        <w:widowControl w:val="0"/>
        <w:kinsoku/>
        <w:wordWrap/>
        <w:overflowPunct/>
        <w:topLinePunct w:val="0"/>
        <w:autoSpaceDE/>
        <w:autoSpaceDN/>
        <w:bidi w:val="0"/>
        <w:adjustRightInd w:val="0"/>
        <w:snapToGrid w:val="0"/>
        <w:spacing w:line="480" w:lineRule="auto"/>
        <w:textAlignment w:val="auto"/>
        <w:outlineLvl w:val="9"/>
        <w:rPr>
          <w:rFonts w:ascii="仿宋_GB2312" w:eastAsia="仿宋_GB2312"/>
          <w:color w:val="000000"/>
          <w:sz w:val="28"/>
        </w:rPr>
      </w:pPr>
      <w:r>
        <w:rPr>
          <w:rFonts w:hint="eastAsia" w:ascii="仿宋_GB2312" w:eastAsia="仿宋_GB2312"/>
          <w:b/>
          <w:color w:val="000000"/>
          <w:sz w:val="28"/>
        </w:rPr>
        <w:t>建设单位法人代表</w:t>
      </w:r>
      <w:r>
        <w:rPr>
          <w:rFonts w:ascii="仿宋_GB2312" w:eastAsia="仿宋_GB2312"/>
          <w:b/>
          <w:color w:val="000000"/>
          <w:sz w:val="28"/>
        </w:rPr>
        <w:t>:</w:t>
      </w:r>
      <w:r>
        <w:rPr>
          <w:rFonts w:hint="eastAsia" w:ascii="仿宋_GB2312" w:eastAsia="仿宋_GB2312"/>
          <w:b/>
          <w:color w:val="000000"/>
          <w:sz w:val="28"/>
          <w:lang w:eastAsia="zh-CN"/>
        </w:rPr>
        <w:t>廖平</w:t>
      </w:r>
      <w:r>
        <w:rPr>
          <w:rFonts w:hint="eastAsia" w:ascii="仿宋_GB2312" w:eastAsia="仿宋_GB2312"/>
          <w:color w:val="000000"/>
          <w:sz w:val="28"/>
        </w:rPr>
        <w:t>（签字）</w:t>
      </w:r>
    </w:p>
    <w:p>
      <w:pPr>
        <w:keepNext w:val="0"/>
        <w:keepLines w:val="0"/>
        <w:pageBreakBefore w:val="0"/>
        <w:widowControl w:val="0"/>
        <w:kinsoku/>
        <w:wordWrap/>
        <w:overflowPunct/>
        <w:topLinePunct w:val="0"/>
        <w:autoSpaceDE/>
        <w:autoSpaceDN/>
        <w:bidi w:val="0"/>
        <w:adjustRightInd w:val="0"/>
        <w:snapToGrid w:val="0"/>
        <w:spacing w:line="480" w:lineRule="auto"/>
        <w:textAlignment w:val="auto"/>
        <w:outlineLvl w:val="9"/>
        <w:rPr>
          <w:rFonts w:ascii="仿宋_GB2312" w:eastAsia="仿宋_GB2312"/>
          <w:color w:val="000000"/>
          <w:sz w:val="28"/>
        </w:rPr>
      </w:pPr>
      <w:r>
        <w:rPr>
          <w:rFonts w:hint="eastAsia" w:ascii="仿宋_GB2312" w:eastAsia="仿宋_GB2312"/>
          <w:b/>
          <w:color w:val="000000"/>
          <w:sz w:val="28"/>
        </w:rPr>
        <w:t>编制单位法人代表</w:t>
      </w:r>
      <w:r>
        <w:rPr>
          <w:rFonts w:ascii="仿宋_GB2312" w:eastAsia="仿宋_GB2312"/>
          <w:b/>
          <w:color w:val="000000"/>
          <w:sz w:val="28"/>
        </w:rPr>
        <w:t>:</w:t>
      </w:r>
      <w:r>
        <w:rPr>
          <w:rFonts w:ascii="仿宋_GB2312" w:eastAsia="仿宋_GB2312"/>
          <w:color w:val="000000"/>
          <w:sz w:val="28"/>
        </w:rPr>
        <w:tab/>
      </w:r>
      <w:r>
        <w:rPr>
          <w:rFonts w:hint="eastAsia" w:ascii="仿宋_GB2312" w:eastAsia="仿宋_GB2312"/>
          <w:b/>
          <w:bCs/>
          <w:color w:val="000000"/>
          <w:sz w:val="28"/>
          <w:lang w:eastAsia="zh-CN"/>
        </w:rPr>
        <w:t>曾照琦</w:t>
      </w:r>
      <w:r>
        <w:rPr>
          <w:rFonts w:hint="eastAsia" w:ascii="仿宋_GB2312" w:eastAsia="仿宋_GB2312"/>
          <w:color w:val="000000"/>
          <w:sz w:val="28"/>
        </w:rPr>
        <w:t>（签字）</w:t>
      </w:r>
    </w:p>
    <w:p>
      <w:pPr>
        <w:keepNext w:val="0"/>
        <w:keepLines w:val="0"/>
        <w:pageBreakBefore w:val="0"/>
        <w:widowControl w:val="0"/>
        <w:kinsoku/>
        <w:wordWrap/>
        <w:overflowPunct/>
        <w:topLinePunct w:val="0"/>
        <w:autoSpaceDE/>
        <w:autoSpaceDN/>
        <w:bidi w:val="0"/>
        <w:adjustRightInd w:val="0"/>
        <w:snapToGrid w:val="0"/>
        <w:spacing w:line="480" w:lineRule="auto"/>
        <w:textAlignment w:val="auto"/>
        <w:outlineLvl w:val="9"/>
        <w:rPr>
          <w:rFonts w:hint="eastAsia" w:ascii="仿宋_GB2312" w:eastAsia="仿宋_GB2312"/>
          <w:b/>
          <w:color w:val="000000"/>
          <w:spacing w:val="7"/>
          <w:w w:val="79"/>
          <w:sz w:val="28"/>
          <w:lang w:eastAsia="zh-CN"/>
        </w:rPr>
      </w:pPr>
      <w:r>
        <w:rPr>
          <w:rFonts w:hint="eastAsia" w:ascii="仿宋_GB2312" w:eastAsia="仿宋_GB2312"/>
          <w:b/>
          <w:color w:val="000000"/>
          <w:spacing w:val="20"/>
          <w:w w:val="79"/>
          <w:sz w:val="28"/>
        </w:rPr>
        <w:t>项  目  负 责  人</w:t>
      </w:r>
      <w:r>
        <w:rPr>
          <w:rFonts w:ascii="仿宋_GB2312" w:eastAsia="仿宋_GB2312"/>
          <w:b/>
          <w:color w:val="000000"/>
          <w:spacing w:val="10"/>
          <w:w w:val="79"/>
          <w:sz w:val="28"/>
        </w:rPr>
        <w:t>:</w:t>
      </w:r>
    </w:p>
    <w:p>
      <w:pPr>
        <w:keepNext w:val="0"/>
        <w:keepLines w:val="0"/>
        <w:pageBreakBefore w:val="0"/>
        <w:widowControl w:val="0"/>
        <w:kinsoku/>
        <w:wordWrap/>
        <w:overflowPunct/>
        <w:topLinePunct w:val="0"/>
        <w:autoSpaceDE/>
        <w:autoSpaceDN/>
        <w:bidi w:val="0"/>
        <w:adjustRightInd w:val="0"/>
        <w:snapToGrid w:val="0"/>
        <w:spacing w:line="480" w:lineRule="auto"/>
        <w:textAlignment w:val="auto"/>
        <w:outlineLvl w:val="9"/>
        <w:rPr>
          <w:rFonts w:hint="eastAsia" w:ascii="仿宋_GB2312" w:eastAsia="仿宋_GB2312"/>
          <w:b/>
          <w:color w:val="000000"/>
          <w:spacing w:val="7"/>
          <w:w w:val="79"/>
          <w:sz w:val="28"/>
          <w:lang w:eastAsia="zh-CN"/>
        </w:rPr>
      </w:pPr>
      <w:r>
        <w:rPr>
          <w:rFonts w:hint="eastAsia" w:ascii="仿宋_GB2312" w:eastAsia="仿宋_GB2312"/>
          <w:b/>
          <w:color w:val="000000"/>
          <w:spacing w:val="141"/>
          <w:w w:val="79"/>
          <w:sz w:val="28"/>
        </w:rPr>
        <w:t>填 表 人</w:t>
      </w:r>
      <w:r>
        <w:rPr>
          <w:rFonts w:hint="eastAsia" w:ascii="仿宋_GB2312" w:eastAsia="仿宋_GB2312"/>
          <w:b/>
          <w:color w:val="000000"/>
          <w:spacing w:val="2"/>
          <w:w w:val="79"/>
          <w:sz w:val="28"/>
        </w:rPr>
        <w:t>：</w:t>
      </w:r>
    </w:p>
    <w:p>
      <w:pPr>
        <w:spacing w:line="360" w:lineRule="auto"/>
        <w:rPr>
          <w:rFonts w:hint="eastAsia" w:ascii="仿宋_GB2312" w:eastAsia="仿宋_GB2312"/>
          <w:color w:val="000000"/>
          <w:sz w:val="28"/>
        </w:rPr>
      </w:pPr>
      <w:r>
        <w:rPr>
          <w:rFonts w:ascii="仿宋_GB2312" w:eastAsia="仿宋_GB2312"/>
          <w:color w:val="000000"/>
          <w:sz w:val="28"/>
        </w:rPr>
        <w:tab/>
      </w:r>
    </w:p>
    <w:p>
      <w:pPr>
        <w:spacing w:line="360" w:lineRule="auto"/>
        <w:rPr>
          <w:rFonts w:hint="eastAsia" w:ascii="仿宋_GB2312" w:eastAsia="仿宋_GB2312"/>
          <w:color w:val="000000"/>
          <w:sz w:val="28"/>
        </w:rPr>
      </w:pPr>
    </w:p>
    <w:p>
      <w:pPr>
        <w:tabs>
          <w:tab w:val="left" w:pos="984"/>
        </w:tabs>
        <w:spacing w:line="360" w:lineRule="auto"/>
        <w:rPr>
          <w:rFonts w:hint="eastAsia" w:ascii="仿宋_GB2312" w:eastAsia="仿宋_GB2312"/>
          <w:color w:val="000000"/>
          <w:sz w:val="28"/>
        </w:rPr>
      </w:pPr>
      <w:r>
        <w:rPr>
          <w:rFonts w:ascii="仿宋_GB2312" w:eastAsia="仿宋_GB2312"/>
          <w:color w:val="000000"/>
          <w:sz w:val="28"/>
        </w:rPr>
        <w:tab/>
      </w:r>
    </w:p>
    <w:p>
      <w:pPr>
        <w:tabs>
          <w:tab w:val="left" w:pos="984"/>
        </w:tabs>
        <w:spacing w:line="360" w:lineRule="auto"/>
        <w:rPr>
          <w:rFonts w:hint="eastAsia" w:ascii="仿宋_GB2312" w:eastAsia="仿宋_GB2312"/>
          <w:color w:val="000000"/>
          <w:sz w:val="28"/>
        </w:rPr>
      </w:pPr>
    </w:p>
    <w:p>
      <w:pPr>
        <w:spacing w:line="360" w:lineRule="auto"/>
        <w:rPr>
          <w:rFonts w:hint="eastAsia" w:ascii="仿宋_GB2312" w:eastAsia="仿宋_GB2312"/>
          <w:color w:val="000000"/>
          <w:sz w:val="28"/>
        </w:rPr>
      </w:pPr>
    </w:p>
    <w:p>
      <w:pPr>
        <w:spacing w:line="360" w:lineRule="auto"/>
        <w:rPr>
          <w:rFonts w:hint="eastAsia" w:ascii="仿宋_GB2312" w:eastAsia="仿宋_GB2312"/>
          <w:color w:val="000000"/>
          <w:sz w:val="28"/>
        </w:rPr>
      </w:pPr>
    </w:p>
    <w:p>
      <w:pPr>
        <w:spacing w:line="360" w:lineRule="auto"/>
        <w:rPr>
          <w:rFonts w:hint="eastAsia" w:ascii="仿宋_GB2312" w:eastAsia="仿宋_GB2312"/>
          <w:color w:val="000000"/>
          <w:sz w:val="28"/>
        </w:rPr>
      </w:pPr>
    </w:p>
    <w:p>
      <w:pPr>
        <w:spacing w:line="360" w:lineRule="auto"/>
        <w:rPr>
          <w:rFonts w:hint="eastAsia" w:ascii="仿宋_GB2312" w:eastAsia="仿宋_GB2312"/>
          <w:color w:val="000000"/>
          <w:sz w:val="28"/>
        </w:rPr>
      </w:pPr>
    </w:p>
    <w:p>
      <w:pPr>
        <w:spacing w:line="360" w:lineRule="auto"/>
        <w:rPr>
          <w:rFonts w:hint="eastAsia" w:ascii="仿宋_GB2312" w:eastAsia="仿宋_GB2312"/>
          <w:color w:val="000000"/>
          <w:sz w:val="28"/>
        </w:rPr>
      </w:pPr>
    </w:p>
    <w:p>
      <w:pPr>
        <w:spacing w:line="360" w:lineRule="auto"/>
        <w:rPr>
          <w:rFonts w:hint="eastAsia" w:ascii="仿宋_GB2312" w:eastAsia="仿宋_GB2312"/>
          <w:color w:val="000000"/>
          <w:sz w:val="28"/>
        </w:rPr>
      </w:pPr>
    </w:p>
    <w:p>
      <w:pPr>
        <w:spacing w:line="360" w:lineRule="auto"/>
        <w:rPr>
          <w:rFonts w:hint="eastAsia" w:ascii="仿宋_GB2312" w:eastAsia="仿宋_GB2312"/>
          <w:color w:val="000000"/>
          <w:sz w:val="28"/>
        </w:rPr>
      </w:pPr>
    </w:p>
    <w:p>
      <w:pPr>
        <w:spacing w:line="360" w:lineRule="auto"/>
        <w:rPr>
          <w:rFonts w:ascii="仿宋_GB2312" w:eastAsia="仿宋_GB2312"/>
          <w:color w:val="000000"/>
          <w:sz w:val="28"/>
        </w:rPr>
      </w:pPr>
    </w:p>
    <w:tbl>
      <w:tblPr>
        <w:tblStyle w:val="15"/>
        <w:tblW w:w="9120" w:type="dxa"/>
        <w:tblInd w:w="-356"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350"/>
        <w:gridCol w:w="3075"/>
        <w:gridCol w:w="1260"/>
        <w:gridCol w:w="3435"/>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7" w:hRule="atLeast"/>
        </w:trPr>
        <w:tc>
          <w:tcPr>
            <w:tcW w:w="1350"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left"/>
              <w:textAlignment w:val="auto"/>
              <w:outlineLvl w:val="9"/>
              <w:rPr>
                <w:rFonts w:hint="default" w:ascii="Times New Roman" w:hAnsi="Times New Roman" w:cs="Times New Roman"/>
                <w:color w:val="000000" w:themeColor="text1"/>
                <w:sz w:val="24"/>
                <w:szCs w:val="24"/>
                <w:vertAlign w:val="baseline"/>
                <w:lang w:eastAsia="zh-CN"/>
                <w14:textFill>
                  <w14:solidFill>
                    <w14:schemeClr w14:val="tx1"/>
                  </w14:solidFill>
                </w14:textFill>
              </w:rPr>
            </w:pPr>
            <w:r>
              <w:rPr>
                <w:rFonts w:hint="default" w:ascii="Times New Roman" w:hAnsi="Times New Roman" w:cs="Times New Roman"/>
                <w:color w:val="000000" w:themeColor="text1"/>
                <w:sz w:val="24"/>
                <w:szCs w:val="24"/>
                <w:lang w:eastAsia="zh-CN"/>
                <w14:textFill>
                  <w14:solidFill>
                    <w14:schemeClr w14:val="tx1"/>
                  </w14:solidFill>
                </w14:textFill>
              </w:rPr>
              <w:t>建设单位</w:t>
            </w:r>
          </w:p>
        </w:tc>
        <w:tc>
          <w:tcPr>
            <w:tcW w:w="3075"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cs="Times New Roman"/>
                <w:color w:val="000000" w:themeColor="text1"/>
                <w:sz w:val="24"/>
                <w:szCs w:val="24"/>
                <w:vertAlign w:val="baseline"/>
                <w:lang w:eastAsia="zh-CN"/>
                <w14:textFill>
                  <w14:solidFill>
                    <w14:schemeClr w14:val="tx1"/>
                  </w14:solidFill>
                </w14:textFill>
              </w:rPr>
            </w:pPr>
            <w:r>
              <w:rPr>
                <w:rFonts w:hint="eastAsia" w:ascii="Times New Roman" w:hAnsi="Times New Roman" w:cs="Times New Roman"/>
                <w:color w:val="000000" w:themeColor="text1"/>
                <w:sz w:val="24"/>
                <w:szCs w:val="24"/>
                <w:vertAlign w:val="baseline"/>
                <w:lang w:val="en-US" w:eastAsia="zh-CN"/>
                <w14:textFill>
                  <w14:solidFill>
                    <w14:schemeClr w14:val="tx1"/>
                  </w14:solidFill>
                </w14:textFill>
              </w:rPr>
              <w:t>赣州品胜包装有限公司</w:t>
            </w:r>
            <w:r>
              <w:rPr>
                <w:rFonts w:hint="default" w:ascii="Times New Roman" w:hAnsi="Times New Roman" w:cs="Times New Roman"/>
                <w:color w:val="000000" w:themeColor="text1"/>
                <w:sz w:val="24"/>
                <w:szCs w:val="24"/>
                <w:vertAlign w:val="baseline"/>
                <w:lang w:val="en-US" w:eastAsia="zh-CN"/>
                <w14:textFill>
                  <w14:solidFill>
                    <w14:schemeClr w14:val="tx1"/>
                  </w14:solidFill>
                </w14:textFill>
              </w:rPr>
              <w:t xml:space="preserve"> </w:t>
            </w:r>
          </w:p>
        </w:tc>
        <w:tc>
          <w:tcPr>
            <w:tcW w:w="1260"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left"/>
              <w:textAlignment w:val="auto"/>
              <w:outlineLvl w:val="9"/>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lang w:eastAsia="zh-CN"/>
                <w14:textFill>
                  <w14:solidFill>
                    <w14:schemeClr w14:val="tx1"/>
                  </w14:solidFill>
                </w14:textFill>
              </w:rPr>
              <w:t>编制单位</w:t>
            </w:r>
          </w:p>
        </w:tc>
        <w:tc>
          <w:tcPr>
            <w:tcW w:w="3435"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color w:val="000000" w:themeColor="text1"/>
                <w:sz w:val="24"/>
                <w:szCs w:val="24"/>
                <w:vertAlign w:val="baseline"/>
                <w:lang w:eastAsia="zh-CN"/>
                <w14:textFill>
                  <w14:solidFill>
                    <w14:schemeClr w14:val="tx1"/>
                  </w14:solidFill>
                </w14:textFill>
              </w:rPr>
            </w:pPr>
            <w:r>
              <w:rPr>
                <w:rFonts w:hint="eastAsia" w:ascii="Times New Roman" w:hAnsi="Times New Roman" w:cs="Times New Roman"/>
                <w:color w:val="000000" w:themeColor="text1"/>
                <w:sz w:val="24"/>
                <w:szCs w:val="24"/>
                <w:vertAlign w:val="baseline"/>
                <w:lang w:eastAsia="zh-CN"/>
                <w14:textFill>
                  <w14:solidFill>
                    <w14:schemeClr w14:val="tx1"/>
                  </w14:solidFill>
                </w14:textFill>
              </w:rPr>
              <w:t>深圳市政院检测有限公司江西分公司</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7" w:hRule="atLeast"/>
        </w:trPr>
        <w:tc>
          <w:tcPr>
            <w:tcW w:w="1350"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left"/>
              <w:textAlignment w:val="auto"/>
              <w:outlineLvl w:val="9"/>
              <w:rPr>
                <w:rFonts w:hint="default" w:ascii="Times New Roman" w:hAnsi="Times New Roman" w:cs="Times New Roman"/>
                <w:color w:val="000000" w:themeColor="text1"/>
                <w:sz w:val="24"/>
                <w:szCs w:val="24"/>
                <w:vertAlign w:val="baseline"/>
                <w:lang w:eastAsia="zh-CN"/>
                <w14:textFill>
                  <w14:solidFill>
                    <w14:schemeClr w14:val="tx1"/>
                  </w14:solidFill>
                </w14:textFill>
              </w:rPr>
            </w:pPr>
            <w:r>
              <w:rPr>
                <w:rFonts w:hint="default" w:ascii="Times New Roman" w:hAnsi="Times New Roman" w:cs="Times New Roman"/>
                <w:color w:val="000000" w:themeColor="text1"/>
                <w:sz w:val="24"/>
                <w:szCs w:val="24"/>
                <w:lang w:eastAsia="zh-CN"/>
                <w14:textFill>
                  <w14:solidFill>
                    <w14:schemeClr w14:val="tx1"/>
                  </w14:solidFill>
                </w14:textFill>
              </w:rPr>
              <w:t>电话</w:t>
            </w:r>
          </w:p>
        </w:tc>
        <w:tc>
          <w:tcPr>
            <w:tcW w:w="3075"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left"/>
              <w:textAlignment w:val="auto"/>
              <w:rPr>
                <w:rFonts w:hint="default" w:ascii="Times New Roman" w:hAnsi="Times New Roman" w:eastAsia="宋体" w:cs="Times New Roman"/>
                <w:color w:val="000000" w:themeColor="text1"/>
                <w:sz w:val="24"/>
                <w:szCs w:val="24"/>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vertAlign w:val="baseline"/>
                <w:lang w:val="en-US" w:eastAsia="zh-CN"/>
                <w14:textFill>
                  <w14:solidFill>
                    <w14:schemeClr w14:val="tx1"/>
                  </w14:solidFill>
                </w14:textFill>
              </w:rPr>
              <w:t>13698059385</w:t>
            </w:r>
          </w:p>
        </w:tc>
        <w:tc>
          <w:tcPr>
            <w:tcW w:w="1260"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left"/>
              <w:textAlignment w:val="auto"/>
              <w:outlineLvl w:val="9"/>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lang w:eastAsia="zh-CN"/>
                <w14:textFill>
                  <w14:solidFill>
                    <w14:schemeClr w14:val="tx1"/>
                  </w14:solidFill>
                </w14:textFill>
              </w:rPr>
              <w:t>电话</w:t>
            </w:r>
          </w:p>
        </w:tc>
        <w:tc>
          <w:tcPr>
            <w:tcW w:w="3435"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color w:val="000000" w:themeColor="text1"/>
                <w:sz w:val="24"/>
                <w:szCs w:val="24"/>
                <w:vertAlign w:val="baseline"/>
                <w:lang w:val="en-US" w:eastAsia="zh-CN"/>
                <w14:textFill>
                  <w14:solidFill>
                    <w14:schemeClr w14:val="tx1"/>
                  </w14:solidFill>
                </w14:textFill>
              </w:rPr>
            </w:pPr>
            <w:r>
              <w:rPr>
                <w:rFonts w:hint="eastAsia" w:ascii="Times New Roman" w:hAnsi="Times New Roman" w:cs="Times New Roman"/>
                <w:color w:val="000000" w:themeColor="text1"/>
                <w:sz w:val="24"/>
                <w:szCs w:val="24"/>
                <w:vertAlign w:val="baseline"/>
                <w:lang w:val="en-US" w:eastAsia="zh-CN"/>
                <w14:textFill>
                  <w14:solidFill>
                    <w14:schemeClr w14:val="tx1"/>
                  </w14:solidFill>
                </w14:textFill>
              </w:rPr>
              <w:t>0797-8089628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7" w:hRule="atLeast"/>
        </w:trPr>
        <w:tc>
          <w:tcPr>
            <w:tcW w:w="1350"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left"/>
              <w:textAlignment w:val="auto"/>
              <w:outlineLvl w:val="9"/>
              <w:rPr>
                <w:rFonts w:hint="default" w:ascii="Times New Roman" w:hAnsi="Times New Roman" w:cs="Times New Roman"/>
                <w:color w:val="000000" w:themeColor="text1"/>
                <w:sz w:val="24"/>
                <w:szCs w:val="24"/>
                <w:vertAlign w:val="baseline"/>
                <w:lang w:eastAsia="zh-CN"/>
                <w14:textFill>
                  <w14:solidFill>
                    <w14:schemeClr w14:val="tx1"/>
                  </w14:solidFill>
                </w14:textFill>
              </w:rPr>
            </w:pPr>
            <w:r>
              <w:rPr>
                <w:rFonts w:hint="default" w:ascii="Times New Roman" w:hAnsi="Times New Roman" w:cs="Times New Roman"/>
                <w:color w:val="000000" w:themeColor="text1"/>
                <w:sz w:val="24"/>
                <w:szCs w:val="24"/>
                <w:lang w:eastAsia="zh-CN"/>
                <w14:textFill>
                  <w14:solidFill>
                    <w14:schemeClr w14:val="tx1"/>
                  </w14:solidFill>
                </w14:textFill>
              </w:rPr>
              <w:t>传真</w:t>
            </w:r>
          </w:p>
        </w:tc>
        <w:tc>
          <w:tcPr>
            <w:tcW w:w="3075"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left"/>
              <w:textAlignment w:val="auto"/>
              <w:rPr>
                <w:rFonts w:hint="default" w:ascii="Times New Roman" w:hAnsi="Times New Roman" w:cs="Times New Roman"/>
                <w:color w:val="000000" w:themeColor="text1"/>
                <w:sz w:val="24"/>
                <w:szCs w:val="24"/>
                <w:vertAlign w:val="baseline"/>
                <w:lang w:val="en-US" w:eastAsia="zh-CN"/>
                <w14:textFill>
                  <w14:solidFill>
                    <w14:schemeClr w14:val="tx1"/>
                  </w14:solidFill>
                </w14:textFill>
              </w:rPr>
            </w:pPr>
            <w:r>
              <w:rPr>
                <w:rFonts w:hint="default" w:ascii="Times New Roman" w:hAnsi="Times New Roman" w:cs="Times New Roman"/>
                <w:color w:val="000000" w:themeColor="text1"/>
                <w:sz w:val="24"/>
                <w:szCs w:val="24"/>
                <w:vertAlign w:val="baseline"/>
                <w:lang w:val="en-US" w:eastAsia="zh-CN"/>
                <w14:textFill>
                  <w14:solidFill>
                    <w14:schemeClr w14:val="tx1"/>
                  </w14:solidFill>
                </w14:textFill>
              </w:rPr>
              <w:t>/</w:t>
            </w:r>
          </w:p>
        </w:tc>
        <w:tc>
          <w:tcPr>
            <w:tcW w:w="1260"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left"/>
              <w:textAlignment w:val="auto"/>
              <w:outlineLvl w:val="9"/>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lang w:eastAsia="zh-CN"/>
                <w14:textFill>
                  <w14:solidFill>
                    <w14:schemeClr w14:val="tx1"/>
                  </w14:solidFill>
                </w14:textFill>
              </w:rPr>
              <w:t>传真</w:t>
            </w:r>
          </w:p>
        </w:tc>
        <w:tc>
          <w:tcPr>
            <w:tcW w:w="3435"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color w:val="000000" w:themeColor="text1"/>
                <w:sz w:val="24"/>
                <w:szCs w:val="24"/>
                <w:vertAlign w:val="baseline"/>
                <w:lang w:val="en-US" w:eastAsia="zh-CN"/>
                <w14:textFill>
                  <w14:solidFill>
                    <w14:schemeClr w14:val="tx1"/>
                  </w14:solidFill>
                </w14:textFill>
              </w:rPr>
            </w:pPr>
            <w:r>
              <w:rPr>
                <w:rFonts w:hint="eastAsia" w:ascii="Times New Roman" w:hAnsi="Times New Roman" w:cs="Times New Roman"/>
                <w:color w:val="000000" w:themeColor="text1"/>
                <w:sz w:val="24"/>
                <w:szCs w:val="24"/>
                <w:vertAlign w:val="baseline"/>
                <w:lang w:val="en-US" w:eastAsia="zh-CN"/>
                <w14:textFill>
                  <w14:solidFill>
                    <w14:schemeClr w14:val="tx1"/>
                  </w14:solidFill>
                </w14:textFill>
              </w:rPr>
              <w:t>/</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7" w:hRule="atLeast"/>
        </w:trPr>
        <w:tc>
          <w:tcPr>
            <w:tcW w:w="1350"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left"/>
              <w:textAlignment w:val="auto"/>
              <w:outlineLvl w:val="9"/>
              <w:rPr>
                <w:rFonts w:hint="default" w:ascii="Times New Roman" w:hAnsi="Times New Roman" w:cs="Times New Roman"/>
                <w:color w:val="000000" w:themeColor="text1"/>
                <w:sz w:val="24"/>
                <w:szCs w:val="24"/>
                <w:vertAlign w:val="baseline"/>
                <w:lang w:eastAsia="zh-CN"/>
                <w14:textFill>
                  <w14:solidFill>
                    <w14:schemeClr w14:val="tx1"/>
                  </w14:solidFill>
                </w14:textFill>
              </w:rPr>
            </w:pPr>
            <w:r>
              <w:rPr>
                <w:rFonts w:hint="default" w:ascii="Times New Roman" w:hAnsi="Times New Roman" w:cs="Times New Roman"/>
                <w:color w:val="000000" w:themeColor="text1"/>
                <w:sz w:val="24"/>
                <w:szCs w:val="24"/>
                <w:lang w:eastAsia="zh-CN"/>
                <w14:textFill>
                  <w14:solidFill>
                    <w14:schemeClr w14:val="tx1"/>
                  </w14:solidFill>
                </w14:textFill>
              </w:rPr>
              <w:t>邮编</w:t>
            </w:r>
          </w:p>
        </w:tc>
        <w:tc>
          <w:tcPr>
            <w:tcW w:w="3075"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left"/>
              <w:textAlignment w:val="auto"/>
              <w:rPr>
                <w:rFonts w:hint="default" w:ascii="Times New Roman" w:hAnsi="Times New Roman" w:cs="Times New Roman"/>
                <w:color w:val="000000" w:themeColor="text1"/>
                <w:sz w:val="24"/>
                <w:szCs w:val="24"/>
                <w:vertAlign w:val="baseline"/>
                <w:lang w:val="en-US" w:eastAsia="zh-CN"/>
                <w14:textFill>
                  <w14:solidFill>
                    <w14:schemeClr w14:val="tx1"/>
                  </w14:solidFill>
                </w14:textFill>
              </w:rPr>
            </w:pPr>
            <w:r>
              <w:rPr>
                <w:rFonts w:hint="default" w:ascii="Times New Roman" w:hAnsi="Times New Roman" w:cs="Times New Roman"/>
                <w:color w:val="000000" w:themeColor="text1"/>
                <w:sz w:val="24"/>
                <w:szCs w:val="24"/>
                <w:vertAlign w:val="baseline"/>
                <w:lang w:val="en-US" w:eastAsia="zh-CN"/>
                <w14:textFill>
                  <w14:solidFill>
                    <w14:schemeClr w14:val="tx1"/>
                  </w14:solidFill>
                </w14:textFill>
              </w:rPr>
              <w:t>341214</w:t>
            </w:r>
          </w:p>
        </w:tc>
        <w:tc>
          <w:tcPr>
            <w:tcW w:w="1260"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left"/>
              <w:textAlignment w:val="auto"/>
              <w:outlineLvl w:val="9"/>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lang w:eastAsia="zh-CN"/>
                <w14:textFill>
                  <w14:solidFill>
                    <w14:schemeClr w14:val="tx1"/>
                  </w14:solidFill>
                </w14:textFill>
              </w:rPr>
              <w:t>邮编</w:t>
            </w:r>
          </w:p>
        </w:tc>
        <w:tc>
          <w:tcPr>
            <w:tcW w:w="3435"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color w:val="000000" w:themeColor="text1"/>
                <w:sz w:val="24"/>
                <w:szCs w:val="24"/>
                <w:vertAlign w:val="baseline"/>
                <w:lang w:val="en-US" w:eastAsia="zh-CN"/>
                <w14:textFill>
                  <w14:solidFill>
                    <w14:schemeClr w14:val="tx1"/>
                  </w14:solidFill>
                </w14:textFill>
              </w:rPr>
            </w:pPr>
            <w:r>
              <w:rPr>
                <w:rFonts w:hint="eastAsia" w:ascii="Times New Roman" w:hAnsi="Times New Roman" w:cs="Times New Roman"/>
                <w:color w:val="000000" w:themeColor="text1"/>
                <w:sz w:val="24"/>
                <w:szCs w:val="24"/>
                <w:vertAlign w:val="baseline"/>
                <w:lang w:val="en-US" w:eastAsia="zh-CN"/>
                <w14:textFill>
                  <w14:solidFill>
                    <w14:schemeClr w14:val="tx1"/>
                  </w14:solidFill>
                </w14:textFill>
              </w:rPr>
              <w:t>341000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7" w:hRule="atLeast"/>
        </w:trPr>
        <w:tc>
          <w:tcPr>
            <w:tcW w:w="1350"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left"/>
              <w:textAlignment w:val="auto"/>
              <w:outlineLvl w:val="9"/>
              <w:rPr>
                <w:rFonts w:hint="default" w:ascii="Times New Roman" w:hAnsi="Times New Roman" w:cs="Times New Roman"/>
                <w:color w:val="000000" w:themeColor="text1"/>
                <w:sz w:val="24"/>
                <w:szCs w:val="24"/>
                <w:vertAlign w:val="baseline"/>
                <w:lang w:eastAsia="zh-CN"/>
                <w14:textFill>
                  <w14:solidFill>
                    <w14:schemeClr w14:val="tx1"/>
                  </w14:solidFill>
                </w14:textFill>
              </w:rPr>
            </w:pPr>
            <w:r>
              <w:rPr>
                <w:rFonts w:hint="default" w:ascii="Times New Roman" w:hAnsi="Times New Roman" w:cs="Times New Roman"/>
                <w:color w:val="000000" w:themeColor="text1"/>
                <w:sz w:val="24"/>
                <w:szCs w:val="24"/>
                <w:lang w:eastAsia="zh-CN"/>
                <w14:textFill>
                  <w14:solidFill>
                    <w14:schemeClr w14:val="tx1"/>
                  </w14:solidFill>
                </w14:textFill>
              </w:rPr>
              <w:t>地址</w:t>
            </w:r>
          </w:p>
        </w:tc>
        <w:tc>
          <w:tcPr>
            <w:tcW w:w="3075"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cs="Times New Roman"/>
                <w:color w:val="000000" w:themeColor="text1"/>
                <w:sz w:val="24"/>
                <w:szCs w:val="24"/>
                <w:vertAlign w:val="baseline"/>
                <w:lang w:val="en-US" w:eastAsia="zh-CN"/>
                <w14:textFill>
                  <w14:solidFill>
                    <w14:schemeClr w14:val="tx1"/>
                  </w14:solidFill>
                </w14:textFill>
              </w:rPr>
            </w:pPr>
            <w:r>
              <w:rPr>
                <w:sz w:val="24"/>
              </w:rPr>
              <w:t>江西</w:t>
            </w:r>
            <w:r>
              <w:rPr>
                <w:rFonts w:hint="eastAsia"/>
                <w:sz w:val="24"/>
                <w:lang w:eastAsia="zh-CN"/>
              </w:rPr>
              <w:t>省</w:t>
            </w:r>
            <w:r>
              <w:rPr>
                <w:rFonts w:hint="eastAsia"/>
                <w:sz w:val="24"/>
                <w:lang w:val="en-US" w:eastAsia="zh-CN"/>
              </w:rPr>
              <w:t>赣州市上犹县黄埠镇工业园</w:t>
            </w:r>
          </w:p>
        </w:tc>
        <w:tc>
          <w:tcPr>
            <w:tcW w:w="1260"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left"/>
              <w:textAlignment w:val="auto"/>
              <w:outlineLvl w:val="9"/>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lang w:eastAsia="zh-CN"/>
                <w14:textFill>
                  <w14:solidFill>
                    <w14:schemeClr w14:val="tx1"/>
                  </w14:solidFill>
                </w14:textFill>
              </w:rPr>
              <w:t>地址</w:t>
            </w:r>
          </w:p>
        </w:tc>
        <w:tc>
          <w:tcPr>
            <w:tcW w:w="3435"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color w:val="000000" w:themeColor="text1"/>
                <w:sz w:val="24"/>
                <w:szCs w:val="24"/>
                <w:vertAlign w:val="baseline"/>
                <w:lang w:val="en-US" w:eastAsia="zh-CN"/>
                <w14:textFill>
                  <w14:solidFill>
                    <w14:schemeClr w14:val="tx1"/>
                  </w14:solidFill>
                </w14:textFill>
              </w:rPr>
            </w:pPr>
            <w:r>
              <w:rPr>
                <w:rFonts w:hint="eastAsia" w:ascii="Times New Roman" w:hAnsi="Times New Roman" w:cs="Times New Roman"/>
                <w:color w:val="000000" w:themeColor="text1"/>
                <w:sz w:val="24"/>
                <w:szCs w:val="24"/>
                <w:vertAlign w:val="baseline"/>
                <w:lang w:eastAsia="zh-CN"/>
                <w14:textFill>
                  <w14:solidFill>
                    <w14:schemeClr w14:val="tx1"/>
                  </w14:solidFill>
                </w14:textFill>
              </w:rPr>
              <w:t>江西省赣州市赣江源大道</w:t>
            </w:r>
            <w:r>
              <w:rPr>
                <w:rFonts w:hint="eastAsia" w:ascii="Times New Roman" w:hAnsi="Times New Roman" w:cs="Times New Roman"/>
                <w:color w:val="000000" w:themeColor="text1"/>
                <w:sz w:val="24"/>
                <w:szCs w:val="24"/>
                <w:vertAlign w:val="baseline"/>
                <w:lang w:val="en-US" w:eastAsia="zh-CN"/>
                <w14:textFill>
                  <w14:solidFill>
                    <w14:schemeClr w14:val="tx1"/>
                  </w14:solidFill>
                </w14:textFill>
              </w:rPr>
              <w:t>2号</w:t>
            </w:r>
          </w:p>
        </w:tc>
      </w:tr>
    </w:tbl>
    <w:p>
      <w:pPr>
        <w:spacing w:after="0" w:afterLines="0" w:line="360" w:lineRule="auto"/>
        <w:rPr>
          <w:rFonts w:hAnsi="Arial" w:eastAsia="仿宋_GB2312"/>
          <w:b/>
          <w:color w:val="000000"/>
          <w:sz w:val="21"/>
          <w:szCs w:val="21"/>
        </w:rPr>
        <w:sectPr>
          <w:footerReference r:id="rId3" w:type="default"/>
          <w:pgSz w:w="11906" w:h="16838"/>
          <w:pgMar w:top="1440" w:right="1800" w:bottom="1440" w:left="1800" w:header="708" w:footer="708" w:gutter="0"/>
          <w:cols w:space="720" w:num="1"/>
          <w:docGrid w:linePitch="360" w:charSpace="0"/>
        </w:sectPr>
      </w:pPr>
    </w:p>
    <w:p>
      <w:pPr>
        <w:spacing w:after="0" w:afterLines="0" w:line="360" w:lineRule="auto"/>
        <w:rPr>
          <w:rFonts w:hAnsi="Arial" w:eastAsia="仿宋_GB2312"/>
          <w:b/>
          <w:color w:val="000000"/>
          <w:sz w:val="21"/>
          <w:szCs w:val="21"/>
        </w:rPr>
        <w:sectPr>
          <w:footerReference r:id="rId4" w:type="default"/>
          <w:pgSz w:w="11906" w:h="16838"/>
          <w:pgMar w:top="1440" w:right="1800" w:bottom="1440" w:left="1800" w:header="708" w:footer="708" w:gutter="0"/>
          <w:pgNumType w:fmt="decimal" w:start="1"/>
          <w:cols w:space="720" w:num="1"/>
          <w:docGrid w:linePitch="360" w:charSpace="0"/>
        </w:sectPr>
      </w:pPr>
      <w:r>
        <w:rPr>
          <w:rFonts w:hAnsi="Arial" w:eastAsia="仿宋_GB2312"/>
          <w:b/>
          <w:color w:val="000000"/>
          <w:sz w:val="21"/>
          <w:szCs w:val="21"/>
        </w:rPr>
        <w:br w:type="page"/>
      </w:r>
    </w:p>
    <w:p>
      <w:pPr>
        <w:spacing w:after="0" w:afterLines="0" w:line="360" w:lineRule="auto"/>
        <w:jc w:val="center"/>
        <w:rPr>
          <w:rFonts w:hint="default" w:ascii="Times New Roman" w:hAnsi="Times New Roman" w:cs="Times New Roman" w:eastAsiaTheme="minorEastAsia"/>
          <w:b/>
          <w:bCs w:val="0"/>
          <w:color w:val="000000"/>
          <w:sz w:val="32"/>
          <w:szCs w:val="32"/>
          <w:lang w:eastAsia="zh-CN"/>
        </w:rPr>
      </w:pPr>
      <w:r>
        <w:rPr>
          <w:rFonts w:hint="default" w:ascii="Times New Roman" w:hAnsi="Times New Roman" w:cs="Times New Roman" w:eastAsiaTheme="minorEastAsia"/>
          <w:b/>
          <w:bCs w:val="0"/>
          <w:color w:val="000000"/>
          <w:sz w:val="32"/>
          <w:szCs w:val="32"/>
          <w:lang w:eastAsia="zh-CN"/>
        </w:rPr>
        <w:t>前言</w:t>
      </w:r>
    </w:p>
    <w:p>
      <w:pPr>
        <w:keepNext w:val="0"/>
        <w:keepLines w:val="0"/>
        <w:pageBreakBefore w:val="0"/>
        <w:widowControl/>
        <w:suppressLineNumbers w:val="0"/>
        <w:tabs>
          <w:tab w:val="left" w:pos="6045"/>
        </w:tabs>
        <w:kinsoku/>
        <w:wordWrap/>
        <w:overflowPunct/>
        <w:topLinePunct w:val="0"/>
        <w:autoSpaceDE/>
        <w:autoSpaceDN/>
        <w:bidi w:val="0"/>
        <w:adjustRightInd w:val="0"/>
        <w:snapToGrid w:val="0"/>
        <w:spacing w:before="0" w:beforeAutospacing="0" w:after="0" w:afterAutospacing="0" w:line="360" w:lineRule="auto"/>
        <w:ind w:left="0" w:leftChars="0" w:right="0" w:rightChars="0" w:firstLine="480" w:firstLineChars="200"/>
        <w:jc w:val="left"/>
        <w:textAlignment w:val="auto"/>
        <w:outlineLvl w:val="9"/>
        <w:rPr>
          <w:rFonts w:hint="default" w:ascii="Times New Roman" w:hAnsi="Times New Roman" w:cs="Times New Roman"/>
          <w:sz w:val="24"/>
        </w:rPr>
      </w:pPr>
      <w:r>
        <w:rPr>
          <w:rFonts w:hint="eastAsia" w:ascii="Times New Roman" w:hAnsi="Times New Roman" w:eastAsia="宋体" w:cs="宋体"/>
          <w:bCs/>
          <w:color w:val="000000" w:themeColor="text1"/>
          <w:kern w:val="2"/>
          <w:sz w:val="24"/>
          <w:szCs w:val="24"/>
          <w:lang w:val="en-US" w:eastAsia="zh-CN" w:bidi="ar"/>
          <w14:textFill>
            <w14:solidFill>
              <w14:schemeClr w14:val="tx1"/>
            </w14:solidFill>
          </w14:textFill>
        </w:rPr>
        <w:t>瓦楞纸板始于</w:t>
      </w:r>
      <w:r>
        <w:rPr>
          <w:rFonts w:hint="default" w:ascii="Times New Roman" w:hAnsi="Times New Roman" w:eastAsia="宋体" w:cs="Times New Roman"/>
          <w:bCs/>
          <w:color w:val="000000" w:themeColor="text1"/>
          <w:kern w:val="2"/>
          <w:sz w:val="24"/>
          <w:szCs w:val="24"/>
          <w:lang w:val="en-US" w:eastAsia="zh-CN" w:bidi="ar"/>
          <w14:textFill>
            <w14:solidFill>
              <w14:schemeClr w14:val="tx1"/>
            </w14:solidFill>
          </w14:textFill>
        </w:rPr>
        <w:t>18</w:t>
      </w:r>
      <w:r>
        <w:rPr>
          <w:rFonts w:hint="eastAsia" w:ascii="Times New Roman" w:hAnsi="Times New Roman" w:eastAsia="宋体" w:cs="宋体"/>
          <w:bCs/>
          <w:color w:val="000000" w:themeColor="text1"/>
          <w:kern w:val="2"/>
          <w:sz w:val="24"/>
          <w:szCs w:val="24"/>
          <w:lang w:val="en-US" w:eastAsia="zh-CN" w:bidi="ar"/>
          <w14:textFill>
            <w14:solidFill>
              <w14:schemeClr w14:val="tx1"/>
            </w14:solidFill>
          </w14:textFill>
        </w:rPr>
        <w:t>世纪末，</w:t>
      </w:r>
      <w:r>
        <w:rPr>
          <w:rFonts w:hint="default" w:ascii="Times New Roman" w:hAnsi="Times New Roman" w:eastAsia="宋体" w:cs="Times New Roman"/>
          <w:bCs/>
          <w:color w:val="000000" w:themeColor="text1"/>
          <w:kern w:val="2"/>
          <w:sz w:val="24"/>
          <w:szCs w:val="24"/>
          <w:lang w:val="en-US" w:eastAsia="zh-CN" w:bidi="ar"/>
          <w14:textFill>
            <w14:solidFill>
              <w14:schemeClr w14:val="tx1"/>
            </w14:solidFill>
          </w14:textFill>
        </w:rPr>
        <w:t>19</w:t>
      </w:r>
      <w:r>
        <w:rPr>
          <w:rFonts w:hint="eastAsia" w:ascii="Times New Roman" w:hAnsi="Times New Roman" w:eastAsia="宋体" w:cs="宋体"/>
          <w:bCs/>
          <w:color w:val="000000" w:themeColor="text1"/>
          <w:kern w:val="2"/>
          <w:sz w:val="24"/>
          <w:szCs w:val="24"/>
          <w:lang w:val="en-US" w:eastAsia="zh-CN" w:bidi="ar"/>
          <w14:textFill>
            <w14:solidFill>
              <w14:schemeClr w14:val="tx1"/>
            </w14:solidFill>
          </w14:textFill>
        </w:rPr>
        <w:t>世纪初因其量轻而且价格便宜，用途广泛，制作简易，且能回收甚至重复利用，使它的应用有了显著的增长。瓦楞纸板是由面纸、里纸、芯纸和加工成波形瓦楞的瓦楞纸通过粘合而成。根据商品包装的需求，瓦楞纸板可以加工成单面瓦楞纸板、三层瓦楞纸板、五层、七层、十一层等瓦楞纸板。单面瓦楞纸板一般用作商品包装的贴衬保护层或制作轻便的卡格、垫板以保护商品在贮存的运输过程中的震动或冲撞，三层和五层瓦楞纸板在制作瓦楞纸箱中是常用的。许多商品的包装通过三层或五层瓦楞纸板进行简单而精美的包装，在瓦楞纸箱或瓦楞纸盒的表面印制靓丽多彩的图形和画面，不但保护了内在的商品，而且宣传和美化了内在的商品。七层或十一层瓦楞纸板主要为机电、烤烟、家具、摩托车、大型家电等制作包装箱。在特定的商品中，可以用这种瓦楞纸板组合制成内、外套箱，便于制作，便于商品的盛装、仓储和运输。随着环保的需要和国家相关政策的要求，这类瓦楞纸板制作的商品包装，有逐渐取代木箱包装的趋势。为满足市场需求，提高产品产量，加快企业发展，</w:t>
      </w:r>
      <w:r>
        <w:rPr>
          <w:rFonts w:hint="eastAsia" w:ascii="Times New Roman" w:hAnsi="Times New Roman" w:eastAsia="宋体" w:cs="宋体"/>
          <w:color w:val="000000" w:themeColor="text1"/>
          <w:kern w:val="2"/>
          <w:sz w:val="24"/>
          <w:szCs w:val="20"/>
          <w:highlight w:val="none"/>
          <w:lang w:val="en-US" w:eastAsia="zh-CN" w:bidi="ar"/>
          <w14:textFill>
            <w14:solidFill>
              <w14:schemeClr w14:val="tx1"/>
            </w14:solidFill>
          </w14:textFill>
        </w:rPr>
        <w:t>赣州品胜包装有限公司</w:t>
      </w:r>
      <w:r>
        <w:rPr>
          <w:rFonts w:hint="eastAsia" w:ascii="Times New Roman" w:hAnsi="Times New Roman" w:eastAsia="宋体" w:cs="宋体"/>
          <w:bCs/>
          <w:color w:val="000000" w:themeColor="text1"/>
          <w:kern w:val="2"/>
          <w:sz w:val="24"/>
          <w:szCs w:val="24"/>
          <w:highlight w:val="none"/>
          <w:lang w:val="en-US" w:eastAsia="zh-CN" w:bidi="ar"/>
          <w14:textFill>
            <w14:solidFill>
              <w14:schemeClr w14:val="tx1"/>
            </w14:solidFill>
          </w14:textFill>
        </w:rPr>
        <w:t>在上犹县黄埠镇工业园租赁上犹强旺油茶开发有限公司闲置厂房投资建设一个</w:t>
      </w:r>
      <w:r>
        <w:rPr>
          <w:rFonts w:hint="eastAsia" w:ascii="Times New Roman" w:hAnsi="Times New Roman" w:eastAsia="宋体" w:cs="宋体"/>
          <w:bCs/>
          <w:color w:val="000000" w:themeColor="text1"/>
          <w:kern w:val="2"/>
          <w:sz w:val="24"/>
          <w:szCs w:val="24"/>
          <w:lang w:val="en-US" w:eastAsia="zh-CN" w:bidi="ar"/>
          <w14:textFill>
            <w14:solidFill>
              <w14:schemeClr w14:val="tx1"/>
            </w14:solidFill>
          </w14:textFill>
        </w:rPr>
        <w:t>年产</w:t>
      </w:r>
      <w:r>
        <w:rPr>
          <w:rFonts w:hint="eastAsia" w:ascii="Times New Roman" w:hAnsi="Times New Roman" w:eastAsia="宋体" w:cs="Times New Roman"/>
          <w:bCs/>
          <w:color w:val="000000" w:themeColor="text1"/>
          <w:kern w:val="2"/>
          <w:sz w:val="24"/>
          <w:szCs w:val="24"/>
          <w:lang w:val="en-US" w:eastAsia="zh-CN" w:bidi="ar"/>
          <w14:textFill>
            <w14:solidFill>
              <w14:schemeClr w14:val="tx1"/>
            </w14:solidFill>
          </w14:textFill>
        </w:rPr>
        <w:t>2000万</w:t>
      </w:r>
      <w:r>
        <w:rPr>
          <w:rFonts w:hint="eastAsia" w:ascii="Times New Roman" w:hAnsi="Times New Roman" w:eastAsia="宋体" w:cs="宋体"/>
          <w:bCs/>
          <w:color w:val="000000" w:themeColor="text1"/>
          <w:kern w:val="2"/>
          <w:sz w:val="24"/>
          <w:szCs w:val="24"/>
          <w:lang w:val="en-US" w:eastAsia="zh-CN" w:bidi="ar"/>
          <w14:textFill>
            <w14:solidFill>
              <w14:schemeClr w14:val="tx1"/>
            </w14:solidFill>
          </w14:textFill>
        </w:rPr>
        <w:t>平方米瓦楞纸板生产线项目，项目中心位置坐标为东经</w:t>
      </w:r>
      <w:r>
        <w:rPr>
          <w:rFonts w:hint="default" w:ascii="Times New Roman" w:hAnsi="Times New Roman" w:eastAsia="宋体" w:cs="Times New Roman"/>
          <w:bCs/>
          <w:color w:val="000000" w:themeColor="text1"/>
          <w:kern w:val="2"/>
          <w:sz w:val="24"/>
          <w:szCs w:val="24"/>
          <w:lang w:val="en-US" w:eastAsia="zh-CN" w:bidi="ar"/>
          <w14:textFill>
            <w14:solidFill>
              <w14:schemeClr w14:val="tx1"/>
            </w14:solidFill>
          </w14:textFill>
        </w:rPr>
        <w:t>11</w:t>
      </w:r>
      <w:r>
        <w:rPr>
          <w:rFonts w:hint="eastAsia" w:ascii="Times New Roman" w:hAnsi="Times New Roman" w:eastAsia="宋体" w:cs="Times New Roman"/>
          <w:bCs/>
          <w:color w:val="000000" w:themeColor="text1"/>
          <w:kern w:val="2"/>
          <w:sz w:val="24"/>
          <w:szCs w:val="24"/>
          <w:lang w:val="en-US" w:eastAsia="zh-CN" w:bidi="ar"/>
          <w14:textFill>
            <w14:solidFill>
              <w14:schemeClr w14:val="tx1"/>
            </w14:solidFill>
          </w14:textFill>
        </w:rPr>
        <w:t>4</w:t>
      </w:r>
      <w:r>
        <w:rPr>
          <w:rFonts w:hint="default" w:ascii="Times New Roman" w:hAnsi="Times New Roman" w:eastAsia="宋体" w:cs="Times New Roman"/>
          <w:bCs/>
          <w:color w:val="000000" w:themeColor="text1"/>
          <w:kern w:val="2"/>
          <w:sz w:val="24"/>
          <w:szCs w:val="24"/>
          <w:lang w:val="en-US" w:eastAsia="zh-CN" w:bidi="ar"/>
          <w14:textFill>
            <w14:solidFill>
              <w14:schemeClr w14:val="tx1"/>
            </w14:solidFill>
          </w14:textFill>
        </w:rPr>
        <w:t>°</w:t>
      </w:r>
      <w:r>
        <w:rPr>
          <w:rFonts w:hint="eastAsia" w:ascii="Times New Roman" w:hAnsi="Times New Roman" w:eastAsia="宋体" w:cs="Times New Roman"/>
          <w:bCs/>
          <w:color w:val="000000" w:themeColor="text1"/>
          <w:kern w:val="2"/>
          <w:sz w:val="24"/>
          <w:szCs w:val="24"/>
          <w:lang w:val="en-US" w:eastAsia="zh-CN" w:bidi="ar"/>
          <w14:textFill>
            <w14:solidFill>
              <w14:schemeClr w14:val="tx1"/>
            </w14:solidFill>
          </w14:textFill>
        </w:rPr>
        <w:t>36</w:t>
      </w:r>
      <w:r>
        <w:rPr>
          <w:rFonts w:hint="default" w:ascii="Times New Roman" w:hAnsi="Times New Roman" w:eastAsia="宋体" w:cs="Times New Roman"/>
          <w:bCs/>
          <w:color w:val="000000" w:themeColor="text1"/>
          <w:kern w:val="2"/>
          <w:sz w:val="24"/>
          <w:szCs w:val="24"/>
          <w:lang w:val="en-US" w:eastAsia="zh-CN" w:bidi="ar"/>
          <w14:textFill>
            <w14:solidFill>
              <w14:schemeClr w14:val="tx1"/>
            </w14:solidFill>
          </w14:textFill>
        </w:rPr>
        <w:t>′</w:t>
      </w:r>
      <w:r>
        <w:rPr>
          <w:rFonts w:hint="eastAsia" w:ascii="Times New Roman" w:hAnsi="Times New Roman" w:eastAsia="宋体" w:cs="Times New Roman"/>
          <w:bCs/>
          <w:color w:val="000000" w:themeColor="text1"/>
          <w:kern w:val="2"/>
          <w:sz w:val="24"/>
          <w:szCs w:val="24"/>
          <w:lang w:val="en-US" w:eastAsia="zh-CN" w:bidi="ar"/>
          <w14:textFill>
            <w14:solidFill>
              <w14:schemeClr w14:val="tx1"/>
            </w14:solidFill>
          </w14:textFill>
        </w:rPr>
        <w:t>22</w:t>
      </w:r>
      <w:r>
        <w:rPr>
          <w:rFonts w:hint="default" w:ascii="Times New Roman" w:hAnsi="Times New Roman" w:eastAsia="宋体" w:cs="Times New Roman"/>
          <w:bCs/>
          <w:color w:val="000000" w:themeColor="text1"/>
          <w:kern w:val="2"/>
          <w:sz w:val="24"/>
          <w:szCs w:val="24"/>
          <w:lang w:val="en-US" w:eastAsia="zh-CN" w:bidi="ar"/>
          <w14:textFill>
            <w14:solidFill>
              <w14:schemeClr w14:val="tx1"/>
            </w14:solidFill>
          </w14:textFill>
        </w:rPr>
        <w:t>"</w:t>
      </w:r>
      <w:r>
        <w:rPr>
          <w:rFonts w:hint="eastAsia" w:ascii="Times New Roman" w:hAnsi="Times New Roman" w:eastAsia="宋体" w:cs="宋体"/>
          <w:bCs/>
          <w:color w:val="000000" w:themeColor="text1"/>
          <w:kern w:val="2"/>
          <w:sz w:val="24"/>
          <w:szCs w:val="24"/>
          <w:lang w:val="en-US" w:eastAsia="zh-CN" w:bidi="ar"/>
          <w14:textFill>
            <w14:solidFill>
              <w14:schemeClr w14:val="tx1"/>
            </w14:solidFill>
          </w14:textFill>
        </w:rPr>
        <w:t>，北纬</w:t>
      </w:r>
      <w:r>
        <w:rPr>
          <w:rFonts w:hint="default" w:ascii="Times New Roman" w:hAnsi="Times New Roman" w:eastAsia="宋体" w:cs="Times New Roman"/>
          <w:bCs/>
          <w:color w:val="000000" w:themeColor="text1"/>
          <w:kern w:val="2"/>
          <w:sz w:val="24"/>
          <w:szCs w:val="24"/>
          <w:lang w:val="en-US" w:eastAsia="zh-CN" w:bidi="ar"/>
          <w14:textFill>
            <w14:solidFill>
              <w14:schemeClr w14:val="tx1"/>
            </w14:solidFill>
          </w14:textFill>
        </w:rPr>
        <w:t>2</w:t>
      </w:r>
      <w:r>
        <w:rPr>
          <w:rFonts w:hint="eastAsia" w:ascii="Times New Roman" w:hAnsi="Times New Roman" w:eastAsia="宋体" w:cs="Times New Roman"/>
          <w:bCs/>
          <w:color w:val="000000" w:themeColor="text1"/>
          <w:kern w:val="2"/>
          <w:sz w:val="24"/>
          <w:szCs w:val="24"/>
          <w:lang w:val="en-US" w:eastAsia="zh-CN" w:bidi="ar"/>
          <w14:textFill>
            <w14:solidFill>
              <w14:schemeClr w14:val="tx1"/>
            </w14:solidFill>
          </w14:textFill>
        </w:rPr>
        <w:t>5</w:t>
      </w:r>
      <w:r>
        <w:rPr>
          <w:rFonts w:hint="default" w:ascii="Times New Roman" w:hAnsi="Times New Roman" w:eastAsia="宋体" w:cs="Times New Roman"/>
          <w:bCs/>
          <w:color w:val="000000" w:themeColor="text1"/>
          <w:kern w:val="2"/>
          <w:sz w:val="24"/>
          <w:szCs w:val="24"/>
          <w:lang w:val="en-US" w:eastAsia="zh-CN" w:bidi="ar"/>
          <w14:textFill>
            <w14:solidFill>
              <w14:schemeClr w14:val="tx1"/>
            </w14:solidFill>
          </w14:textFill>
        </w:rPr>
        <w:t>°</w:t>
      </w:r>
      <w:r>
        <w:rPr>
          <w:rFonts w:hint="eastAsia" w:ascii="Times New Roman" w:hAnsi="Times New Roman" w:eastAsia="宋体" w:cs="Times New Roman"/>
          <w:bCs/>
          <w:color w:val="000000" w:themeColor="text1"/>
          <w:kern w:val="2"/>
          <w:sz w:val="24"/>
          <w:szCs w:val="24"/>
          <w:lang w:val="en-US" w:eastAsia="zh-CN" w:bidi="ar"/>
          <w14:textFill>
            <w14:solidFill>
              <w14:schemeClr w14:val="tx1"/>
            </w14:solidFill>
          </w14:textFill>
        </w:rPr>
        <w:t>46</w:t>
      </w:r>
      <w:r>
        <w:rPr>
          <w:rFonts w:hint="default" w:ascii="Times New Roman" w:hAnsi="Times New Roman" w:eastAsia="宋体" w:cs="Times New Roman"/>
          <w:bCs/>
          <w:color w:val="000000" w:themeColor="text1"/>
          <w:kern w:val="2"/>
          <w:sz w:val="24"/>
          <w:szCs w:val="24"/>
          <w:lang w:val="en-US" w:eastAsia="zh-CN" w:bidi="ar"/>
          <w14:textFill>
            <w14:solidFill>
              <w14:schemeClr w14:val="tx1"/>
            </w14:solidFill>
          </w14:textFill>
        </w:rPr>
        <w:t>′</w:t>
      </w:r>
      <w:r>
        <w:rPr>
          <w:rFonts w:hint="eastAsia" w:ascii="Times New Roman" w:hAnsi="Times New Roman" w:eastAsia="宋体" w:cs="Times New Roman"/>
          <w:bCs/>
          <w:color w:val="000000" w:themeColor="text1"/>
          <w:kern w:val="2"/>
          <w:sz w:val="24"/>
          <w:szCs w:val="24"/>
          <w:lang w:val="en-US" w:eastAsia="zh-CN" w:bidi="ar"/>
          <w14:textFill>
            <w14:solidFill>
              <w14:schemeClr w14:val="tx1"/>
            </w14:solidFill>
          </w14:textFill>
        </w:rPr>
        <w:t>33</w:t>
      </w:r>
      <w:r>
        <w:rPr>
          <w:rFonts w:hint="default" w:ascii="Times New Roman" w:hAnsi="Times New Roman" w:eastAsia="宋体" w:cs="Times New Roman"/>
          <w:bCs/>
          <w:color w:val="000000" w:themeColor="text1"/>
          <w:kern w:val="2"/>
          <w:sz w:val="24"/>
          <w:szCs w:val="24"/>
          <w:lang w:val="en-US" w:eastAsia="zh-CN" w:bidi="ar"/>
          <w14:textFill>
            <w14:solidFill>
              <w14:schemeClr w14:val="tx1"/>
            </w14:solidFill>
          </w14:textFill>
        </w:rPr>
        <w:t>"</w:t>
      </w:r>
      <w:r>
        <w:rPr>
          <w:rFonts w:hint="eastAsia" w:ascii="Times New Roman" w:hAnsi="Times New Roman" w:eastAsia="宋体" w:cs="宋体"/>
          <w:bCs/>
          <w:color w:val="000000" w:themeColor="text1"/>
          <w:kern w:val="2"/>
          <w:sz w:val="24"/>
          <w:szCs w:val="24"/>
          <w:lang w:val="en-US" w:eastAsia="zh-CN" w:bidi="ar"/>
          <w14:textFill>
            <w14:solidFill>
              <w14:schemeClr w14:val="tx1"/>
            </w14:solidFill>
          </w14:textFill>
        </w:rPr>
        <w:t>，项目总投资约4500万元，占地面积</w:t>
      </w:r>
      <w:r>
        <w:rPr>
          <w:rFonts w:hint="eastAsia" w:ascii="Times New Roman" w:hAnsi="Times New Roman" w:eastAsia="宋体" w:cs="Times New Roman"/>
          <w:color w:val="000000" w:themeColor="text1"/>
          <w:kern w:val="2"/>
          <w:sz w:val="24"/>
          <w:szCs w:val="20"/>
          <w:lang w:val="en-US" w:eastAsia="zh-CN" w:bidi="ar"/>
          <w14:textFill>
            <w14:solidFill>
              <w14:schemeClr w14:val="tx1"/>
            </w14:solidFill>
          </w14:textFill>
        </w:rPr>
        <w:t>12683.64</w:t>
      </w:r>
      <w:r>
        <w:rPr>
          <w:rFonts w:hint="default" w:ascii="Times New Roman" w:hAnsi="Times New Roman" w:eastAsia="宋体" w:cs="Times New Roman"/>
          <w:color w:val="000000" w:themeColor="text1"/>
          <w:kern w:val="2"/>
          <w:sz w:val="24"/>
          <w:szCs w:val="20"/>
          <w:lang w:val="en-US" w:eastAsia="zh-CN" w:bidi="ar"/>
          <w14:textFill>
            <w14:solidFill>
              <w14:schemeClr w14:val="tx1"/>
            </w14:solidFill>
          </w14:textFill>
        </w:rPr>
        <w:t>m</w:t>
      </w:r>
      <w:r>
        <w:rPr>
          <w:rFonts w:hint="default" w:ascii="Times New Roman" w:hAnsi="Times New Roman" w:eastAsia="宋体" w:cs="Times New Roman"/>
          <w:color w:val="000000" w:themeColor="text1"/>
          <w:kern w:val="2"/>
          <w:sz w:val="24"/>
          <w:szCs w:val="20"/>
          <w:vertAlign w:val="superscript"/>
          <w:lang w:val="en-US" w:eastAsia="zh-CN" w:bidi="ar"/>
          <w14:textFill>
            <w14:solidFill>
              <w14:schemeClr w14:val="tx1"/>
            </w14:solidFill>
          </w14:textFill>
        </w:rPr>
        <w:t>2</w:t>
      </w:r>
      <w:r>
        <w:rPr>
          <w:rFonts w:hint="eastAsia" w:ascii="Times New Roman" w:hAnsi="Times New Roman" w:eastAsia="宋体" w:cs="宋体"/>
          <w:bCs/>
          <w:color w:val="000000" w:themeColor="text1"/>
          <w:kern w:val="2"/>
          <w:sz w:val="24"/>
          <w:szCs w:val="24"/>
          <w:lang w:val="en-US" w:eastAsia="zh-CN" w:bidi="ar"/>
          <w14:textFill>
            <w14:solidFill>
              <w14:schemeClr w14:val="tx1"/>
            </w14:solidFill>
          </w14:textFill>
        </w:rPr>
        <w:t>。</w:t>
      </w:r>
    </w:p>
    <w:p>
      <w:pPr>
        <w:keepNext w:val="0"/>
        <w:keepLines w:val="0"/>
        <w:pageBreakBefore w:val="0"/>
        <w:widowControl w:val="0"/>
        <w:kinsoku/>
        <w:wordWrap/>
        <w:overflowPunct/>
        <w:topLinePunct w:val="0"/>
        <w:autoSpaceDE/>
        <w:autoSpaceDN/>
        <w:bidi w:val="0"/>
        <w:adjustRightInd w:val="0"/>
        <w:snapToGrid w:val="0"/>
        <w:spacing w:after="0" w:afterLines="0" w:line="360" w:lineRule="auto"/>
        <w:ind w:firstLine="480" w:firstLineChars="200"/>
        <w:textAlignment w:val="auto"/>
        <w:outlineLvl w:val="9"/>
        <w:rPr>
          <w:rFonts w:hAnsi="Arial" w:eastAsia="仿宋_GB2312"/>
          <w:b/>
          <w:color w:val="000000"/>
          <w:sz w:val="21"/>
          <w:szCs w:val="21"/>
        </w:rPr>
      </w:pPr>
      <w:r>
        <w:rPr>
          <w:rFonts w:hint="eastAsia" w:ascii="Times New Roman" w:hAnsi="Times New Roman" w:cs="Times New Roman"/>
          <w:b w:val="0"/>
          <w:bCs/>
          <w:color w:val="000000"/>
          <w:sz w:val="24"/>
          <w:szCs w:val="24"/>
          <w:lang w:eastAsia="zh-CN"/>
        </w:rPr>
        <w:t>赣州品胜包装有限公司2017年6月委托深圳市福田区环境技术研究所有限公司编制了《赣州品胜包装有限公司年产2000万平方米瓦楞纸板生产线项目环境影响报告表》，并于2017年7月10日取得批复《关于赣州品胜包装有限公司年产2000万平方米瓦楞纸板生产线项目环境影响报告表的批复》（上环审字[2017]18号）。根据《中华人民共和国环境保护法》、《建设项目竣工环境保护验收管理办法》等有关规定，按照环境保护“三同时”制度要求，建设项目必须进行竣工环境保护验收，</w:t>
      </w:r>
      <w:r>
        <w:rPr>
          <w:rFonts w:hint="default" w:ascii="Times New Roman" w:hAnsi="Times New Roman" w:cs="Times New Roman" w:eastAsiaTheme="minorEastAsia"/>
          <w:b w:val="0"/>
          <w:bCs/>
          <w:color w:val="000000"/>
          <w:sz w:val="24"/>
          <w:szCs w:val="24"/>
        </w:rPr>
        <w:t>受</w:t>
      </w:r>
      <w:r>
        <w:rPr>
          <w:rFonts w:hint="eastAsia" w:ascii="Times New Roman" w:hAnsi="Times New Roman" w:cs="Times New Roman"/>
          <w:b w:val="0"/>
          <w:bCs/>
          <w:color w:val="000000"/>
          <w:sz w:val="24"/>
          <w:szCs w:val="24"/>
          <w:lang w:eastAsia="zh-CN"/>
        </w:rPr>
        <w:t>赣州品胜包装有限公司</w:t>
      </w:r>
      <w:r>
        <w:rPr>
          <w:rFonts w:hint="default" w:ascii="Times New Roman" w:hAnsi="Times New Roman" w:cs="Times New Roman" w:eastAsiaTheme="minorEastAsia"/>
          <w:b w:val="0"/>
          <w:bCs/>
          <w:color w:val="000000"/>
          <w:sz w:val="24"/>
          <w:szCs w:val="24"/>
        </w:rPr>
        <w:t>委托，我公司对项目进行现场勘察，收集相关资料，详细了解项目生产工艺流程及污染物排放等情况，参考国家环保总局《建设项目环境保护设施竣工验收监测技术要求》（试行）的规定和相关批复的要求，以及相关环保批复文件，编制了环境保护验收监测方案，依据方案于2018年</w:t>
      </w:r>
      <w:r>
        <w:rPr>
          <w:rFonts w:hint="eastAsia" w:ascii="Times New Roman" w:hAnsi="Times New Roman" w:cs="Times New Roman"/>
          <w:b w:val="0"/>
          <w:bCs/>
          <w:color w:val="000000"/>
          <w:sz w:val="24"/>
          <w:szCs w:val="24"/>
          <w:lang w:val="en-US" w:eastAsia="zh-CN"/>
        </w:rPr>
        <w:t>8</w:t>
      </w:r>
      <w:r>
        <w:rPr>
          <w:rFonts w:hint="default" w:ascii="Times New Roman" w:hAnsi="Times New Roman" w:cs="Times New Roman" w:eastAsiaTheme="minorEastAsia"/>
          <w:b w:val="0"/>
          <w:bCs/>
          <w:color w:val="000000"/>
          <w:sz w:val="24"/>
          <w:szCs w:val="24"/>
        </w:rPr>
        <w:t>月</w:t>
      </w:r>
      <w:r>
        <w:rPr>
          <w:rFonts w:hint="eastAsia" w:ascii="Times New Roman" w:hAnsi="Times New Roman" w:cs="Times New Roman"/>
          <w:b w:val="0"/>
          <w:bCs/>
          <w:color w:val="000000"/>
          <w:sz w:val="24"/>
          <w:szCs w:val="24"/>
          <w:lang w:val="en-US" w:eastAsia="zh-CN"/>
        </w:rPr>
        <w:t>9-10</w:t>
      </w:r>
      <w:r>
        <w:rPr>
          <w:rFonts w:hint="default" w:ascii="Times New Roman" w:hAnsi="Times New Roman" w:cs="Times New Roman" w:eastAsiaTheme="minorEastAsia"/>
          <w:b w:val="0"/>
          <w:bCs/>
          <w:color w:val="000000"/>
          <w:sz w:val="24"/>
          <w:szCs w:val="24"/>
        </w:rPr>
        <w:t>日进行环保验收监测</w:t>
      </w:r>
      <w:r>
        <w:rPr>
          <w:rFonts w:hint="eastAsia" w:ascii="Times New Roman" w:hAnsi="Times New Roman" w:cs="Times New Roman"/>
          <w:b w:val="0"/>
          <w:bCs/>
          <w:color w:val="000000"/>
          <w:sz w:val="24"/>
          <w:szCs w:val="24"/>
          <w:lang w:eastAsia="zh-CN"/>
        </w:rPr>
        <w:t>，</w:t>
      </w:r>
      <w:r>
        <w:rPr>
          <w:rFonts w:hint="eastAsia" w:ascii="Times New Roman" w:hAnsi="Times New Roman" w:cs="Times New Roman"/>
          <w:b w:val="0"/>
          <w:bCs/>
          <w:color w:val="000000"/>
          <w:sz w:val="24"/>
          <w:szCs w:val="24"/>
          <w:lang w:val="en-US" w:eastAsia="zh-CN"/>
        </w:rPr>
        <w:t>10月31日和11月1日对厨房油烟进行补充监测</w:t>
      </w:r>
      <w:r>
        <w:rPr>
          <w:rFonts w:hint="default" w:ascii="Times New Roman" w:hAnsi="Times New Roman" w:cs="Times New Roman" w:eastAsiaTheme="minorEastAsia"/>
          <w:b w:val="0"/>
          <w:bCs/>
          <w:color w:val="000000"/>
          <w:sz w:val="24"/>
          <w:szCs w:val="24"/>
        </w:rPr>
        <w:t>，在此基础上编写此验收</w:t>
      </w:r>
      <w:r>
        <w:rPr>
          <w:rFonts w:hint="eastAsia" w:ascii="Times New Roman" w:hAnsi="Times New Roman" w:cs="Times New Roman"/>
          <w:b w:val="0"/>
          <w:bCs/>
          <w:color w:val="000000"/>
          <w:sz w:val="24"/>
          <w:szCs w:val="24"/>
          <w:lang w:eastAsia="zh-CN"/>
        </w:rPr>
        <w:t>监测</w:t>
      </w:r>
      <w:r>
        <w:rPr>
          <w:rFonts w:hint="default" w:ascii="Times New Roman" w:hAnsi="Times New Roman" w:cs="Times New Roman" w:eastAsiaTheme="minorEastAsia"/>
          <w:b w:val="0"/>
          <w:bCs/>
          <w:color w:val="000000"/>
          <w:sz w:val="24"/>
          <w:szCs w:val="24"/>
        </w:rPr>
        <w:t>报告。</w:t>
      </w:r>
      <w:r>
        <w:rPr>
          <w:rFonts w:hint="default" w:ascii="Times New Roman" w:hAnsi="Times New Roman" w:cs="Times New Roman" w:eastAsiaTheme="minorEastAsia"/>
          <w:b w:val="0"/>
          <w:bCs/>
          <w:color w:val="000000"/>
          <w:sz w:val="21"/>
          <w:szCs w:val="21"/>
        </w:rPr>
        <w:br w:type="page"/>
      </w:r>
    </w:p>
    <w:p>
      <w:pPr>
        <w:spacing w:after="0" w:afterLines="0" w:line="360" w:lineRule="auto"/>
        <w:rPr>
          <w:rFonts w:hAnsi="Arial" w:eastAsia="仿宋_GB2312"/>
          <w:b/>
          <w:color w:val="000000"/>
          <w:sz w:val="21"/>
          <w:szCs w:val="21"/>
        </w:rPr>
      </w:pPr>
      <w:r>
        <w:rPr>
          <w:rFonts w:hAnsi="Arial" w:eastAsia="仿宋_GB2312"/>
          <w:b/>
          <w:color w:val="000000"/>
          <w:sz w:val="21"/>
          <w:szCs w:val="21"/>
        </w:rPr>
        <w:br w:type="page"/>
      </w:r>
    </w:p>
    <w:p>
      <w:pPr>
        <w:spacing w:after="0" w:afterLines="0" w:line="360" w:lineRule="auto"/>
        <w:rPr>
          <w:rFonts w:eastAsia="仿宋_GB2312"/>
          <w:b/>
          <w:color w:val="000000"/>
          <w:sz w:val="21"/>
          <w:szCs w:val="21"/>
        </w:rPr>
      </w:pPr>
      <w:r>
        <w:rPr>
          <w:rFonts w:hAnsi="Arial" w:eastAsia="仿宋_GB2312"/>
          <w:b/>
          <w:color w:val="000000"/>
          <w:sz w:val="21"/>
          <w:szCs w:val="21"/>
        </w:rPr>
        <w:t>表一</w:t>
      </w:r>
    </w:p>
    <w:tbl>
      <w:tblPr>
        <w:tblStyle w:val="14"/>
        <w:tblW w:w="8924"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932"/>
        <w:gridCol w:w="2272"/>
        <w:gridCol w:w="2205"/>
        <w:gridCol w:w="715"/>
        <w:gridCol w:w="765"/>
        <w:gridCol w:w="1035"/>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1932" w:type="dxa"/>
            <w:vAlign w:val="center"/>
          </w:tcPr>
          <w:p>
            <w:pPr>
              <w:spacing w:after="0" w:afterLines="0"/>
              <w:jc w:val="center"/>
              <w:rPr>
                <w:rFonts w:ascii="宋体" w:hAnsi="宋体" w:eastAsia="宋体"/>
                <w:color w:val="000000"/>
                <w:sz w:val="21"/>
                <w:szCs w:val="21"/>
              </w:rPr>
            </w:pPr>
            <w:r>
              <w:rPr>
                <w:rFonts w:ascii="宋体" w:hAnsi="宋体" w:eastAsia="宋体"/>
                <w:color w:val="000000"/>
                <w:sz w:val="21"/>
                <w:szCs w:val="21"/>
              </w:rPr>
              <w:t>建设项目名称</w:t>
            </w:r>
          </w:p>
        </w:tc>
        <w:tc>
          <w:tcPr>
            <w:tcW w:w="6992" w:type="dxa"/>
            <w:gridSpan w:val="5"/>
            <w:vAlign w:val="center"/>
          </w:tcPr>
          <w:p>
            <w:pPr>
              <w:spacing w:after="0" w:afterLines="0"/>
              <w:jc w:val="center"/>
              <w:rPr>
                <w:rFonts w:hint="eastAsia" w:ascii="Times New Roman" w:hAnsi="Times New Roman" w:eastAsia="宋体" w:cs="Times New Roman"/>
                <w:color w:val="000000"/>
                <w:sz w:val="21"/>
                <w:szCs w:val="21"/>
                <w:lang w:eastAsia="zh-CN"/>
              </w:rPr>
            </w:pPr>
            <w:r>
              <w:rPr>
                <w:rFonts w:hint="eastAsia" w:ascii="Times New Roman" w:hAnsi="Times New Roman" w:eastAsia="宋体" w:cs="Times New Roman"/>
                <w:color w:val="000000"/>
                <w:sz w:val="21"/>
                <w:szCs w:val="21"/>
                <w:lang w:eastAsia="zh-CN"/>
              </w:rPr>
              <w:t>年产2000万平方米瓦楞纸板生产线项目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1932" w:type="dxa"/>
            <w:vAlign w:val="center"/>
          </w:tcPr>
          <w:p>
            <w:pPr>
              <w:spacing w:after="0" w:afterLines="0"/>
              <w:jc w:val="center"/>
              <w:rPr>
                <w:rFonts w:ascii="宋体" w:hAnsi="宋体" w:eastAsia="宋体"/>
                <w:color w:val="000000"/>
                <w:sz w:val="21"/>
                <w:szCs w:val="21"/>
              </w:rPr>
            </w:pPr>
            <w:r>
              <w:rPr>
                <w:rFonts w:ascii="宋体" w:hAnsi="宋体" w:eastAsia="宋体"/>
                <w:color w:val="000000"/>
                <w:sz w:val="21"/>
                <w:szCs w:val="21"/>
              </w:rPr>
              <w:t>建设单位名称</w:t>
            </w:r>
          </w:p>
        </w:tc>
        <w:tc>
          <w:tcPr>
            <w:tcW w:w="6992" w:type="dxa"/>
            <w:gridSpan w:val="5"/>
            <w:vAlign w:val="center"/>
          </w:tcPr>
          <w:p>
            <w:pPr>
              <w:spacing w:after="0" w:afterLines="0"/>
              <w:jc w:val="center"/>
              <w:rPr>
                <w:rFonts w:hint="default" w:ascii="Times New Roman" w:hAnsi="Times New Roman" w:eastAsia="宋体" w:cs="Times New Roman"/>
                <w:color w:val="000000"/>
                <w:sz w:val="21"/>
                <w:szCs w:val="21"/>
              </w:rPr>
            </w:pPr>
            <w:r>
              <w:rPr>
                <w:rFonts w:hint="eastAsia" w:ascii="Times New Roman" w:hAnsi="Times New Roman" w:cs="Times New Roman"/>
                <w:sz w:val="21"/>
                <w:szCs w:val="21"/>
                <w:vertAlign w:val="baseline"/>
                <w:lang w:val="en-US" w:eastAsia="zh-CN"/>
              </w:rPr>
              <w:t>赣州品胜包装有限公司</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1932" w:type="dxa"/>
            <w:vAlign w:val="center"/>
          </w:tcPr>
          <w:p>
            <w:pPr>
              <w:spacing w:after="0" w:afterLines="0"/>
              <w:jc w:val="center"/>
              <w:rPr>
                <w:rFonts w:ascii="宋体" w:hAnsi="宋体" w:eastAsia="宋体"/>
                <w:color w:val="000000"/>
                <w:sz w:val="21"/>
                <w:szCs w:val="21"/>
              </w:rPr>
            </w:pPr>
            <w:r>
              <w:rPr>
                <w:rFonts w:ascii="宋体" w:hAnsi="宋体" w:eastAsia="宋体"/>
                <w:color w:val="000000"/>
                <w:sz w:val="21"/>
                <w:szCs w:val="21"/>
              </w:rPr>
              <w:t>建设项目性质</w:t>
            </w:r>
          </w:p>
        </w:tc>
        <w:tc>
          <w:tcPr>
            <w:tcW w:w="6992" w:type="dxa"/>
            <w:gridSpan w:val="5"/>
            <w:vAlign w:val="center"/>
          </w:tcPr>
          <w:p>
            <w:pPr>
              <w:spacing w:after="0" w:afterLines="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新建（√）改扩建  技改  迁建</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1932" w:type="dxa"/>
            <w:vAlign w:val="center"/>
          </w:tcPr>
          <w:p>
            <w:pPr>
              <w:spacing w:after="0" w:afterLines="0"/>
              <w:jc w:val="center"/>
              <w:rPr>
                <w:rFonts w:ascii="宋体" w:hAnsi="宋体" w:eastAsia="宋体"/>
                <w:color w:val="000000"/>
                <w:sz w:val="21"/>
                <w:szCs w:val="21"/>
              </w:rPr>
            </w:pPr>
            <w:r>
              <w:rPr>
                <w:rFonts w:ascii="宋体" w:hAnsi="宋体" w:eastAsia="宋体"/>
                <w:color w:val="000000"/>
                <w:sz w:val="21"/>
                <w:szCs w:val="21"/>
              </w:rPr>
              <w:t>建设地点</w:t>
            </w:r>
          </w:p>
        </w:tc>
        <w:tc>
          <w:tcPr>
            <w:tcW w:w="6992" w:type="dxa"/>
            <w:gridSpan w:val="5"/>
            <w:vAlign w:val="center"/>
          </w:tcPr>
          <w:p>
            <w:pPr>
              <w:spacing w:after="0" w:afterLines="0"/>
              <w:jc w:val="center"/>
              <w:rPr>
                <w:rFonts w:hint="eastAsia" w:ascii="Times New Roman" w:hAnsi="Times New Roman" w:eastAsia="宋体" w:cs="Times New Roman"/>
                <w:color w:val="000000"/>
                <w:sz w:val="21"/>
                <w:szCs w:val="21"/>
                <w:lang w:eastAsia="zh-CN"/>
              </w:rPr>
            </w:pPr>
            <w:r>
              <w:rPr>
                <w:rFonts w:hint="eastAsia" w:ascii="Times New Roman" w:hAnsi="Times New Roman" w:eastAsia="宋体" w:cs="Times New Roman"/>
                <w:color w:val="000000"/>
                <w:sz w:val="21"/>
                <w:szCs w:val="21"/>
                <w:lang w:eastAsia="zh-CN"/>
              </w:rPr>
              <w:t>上犹县黄埠镇工业园</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1932" w:type="dxa"/>
            <w:vAlign w:val="center"/>
          </w:tcPr>
          <w:p>
            <w:pPr>
              <w:spacing w:after="0" w:afterLines="0"/>
              <w:jc w:val="center"/>
              <w:rPr>
                <w:rFonts w:ascii="宋体" w:hAnsi="宋体" w:eastAsia="宋体"/>
                <w:color w:val="000000"/>
                <w:sz w:val="21"/>
                <w:szCs w:val="21"/>
              </w:rPr>
            </w:pPr>
            <w:r>
              <w:rPr>
                <w:rFonts w:ascii="宋体" w:hAnsi="宋体" w:eastAsia="宋体"/>
                <w:color w:val="000000"/>
                <w:sz w:val="21"/>
                <w:szCs w:val="21"/>
              </w:rPr>
              <w:t>主要产品名称</w:t>
            </w:r>
          </w:p>
        </w:tc>
        <w:tc>
          <w:tcPr>
            <w:tcW w:w="6992" w:type="dxa"/>
            <w:gridSpan w:val="5"/>
            <w:vAlign w:val="center"/>
          </w:tcPr>
          <w:p>
            <w:pPr>
              <w:spacing w:after="0" w:afterLines="0"/>
              <w:jc w:val="center"/>
              <w:rPr>
                <w:rFonts w:hint="default" w:ascii="Times New Roman" w:hAnsi="Times New Roman" w:eastAsia="宋体" w:cs="Times New Roman"/>
                <w:color w:val="000000"/>
                <w:sz w:val="21"/>
                <w:szCs w:val="21"/>
                <w:lang w:eastAsia="zh-CN"/>
              </w:rPr>
            </w:pPr>
            <w:r>
              <w:rPr>
                <w:rFonts w:hint="eastAsia" w:ascii="Times New Roman" w:hAnsi="Times New Roman" w:eastAsia="宋体" w:cs="Times New Roman"/>
                <w:color w:val="000000"/>
                <w:sz w:val="21"/>
                <w:szCs w:val="21"/>
                <w:lang w:eastAsia="zh-CN"/>
              </w:rPr>
              <w:t>瓦楞纸板</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1932" w:type="dxa"/>
            <w:vAlign w:val="center"/>
          </w:tcPr>
          <w:p>
            <w:pPr>
              <w:spacing w:after="0" w:afterLines="0"/>
              <w:jc w:val="center"/>
              <w:rPr>
                <w:rFonts w:ascii="宋体" w:hAnsi="宋体" w:eastAsia="宋体"/>
                <w:color w:val="000000"/>
                <w:sz w:val="21"/>
                <w:szCs w:val="21"/>
              </w:rPr>
            </w:pPr>
            <w:r>
              <w:rPr>
                <w:rFonts w:ascii="宋体" w:hAnsi="宋体" w:eastAsia="宋体"/>
                <w:color w:val="000000"/>
                <w:sz w:val="21"/>
                <w:szCs w:val="21"/>
              </w:rPr>
              <w:t>设计生产能力</w:t>
            </w:r>
          </w:p>
        </w:tc>
        <w:tc>
          <w:tcPr>
            <w:tcW w:w="6992" w:type="dxa"/>
            <w:gridSpan w:val="5"/>
            <w:vAlign w:val="center"/>
          </w:tcPr>
          <w:p>
            <w:pPr>
              <w:spacing w:after="0" w:afterLines="0"/>
              <w:jc w:val="center"/>
              <w:rPr>
                <w:rFonts w:hint="default"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2000万m</w:t>
            </w:r>
            <w:r>
              <w:rPr>
                <w:rFonts w:hint="eastAsia" w:ascii="Times New Roman" w:hAnsi="Times New Roman" w:eastAsia="宋体" w:cs="Times New Roman"/>
                <w:color w:val="000000"/>
                <w:sz w:val="21"/>
                <w:szCs w:val="21"/>
                <w:vertAlign w:val="superscript"/>
                <w:lang w:val="en-US" w:eastAsia="zh-CN"/>
              </w:rPr>
              <w:t>2</w:t>
            </w:r>
            <w:r>
              <w:rPr>
                <w:rFonts w:hint="eastAsia" w:ascii="Times New Roman" w:hAnsi="Times New Roman" w:eastAsia="宋体" w:cs="Times New Roman"/>
                <w:color w:val="000000"/>
                <w:sz w:val="21"/>
                <w:szCs w:val="21"/>
                <w:lang w:val="en-US" w:eastAsia="zh-CN"/>
              </w:rPr>
              <w:t>/a（1.82m</w:t>
            </w:r>
            <w:r>
              <w:rPr>
                <w:rFonts w:hint="eastAsia" w:ascii="Times New Roman" w:hAnsi="Times New Roman" w:eastAsia="宋体" w:cs="Times New Roman"/>
                <w:color w:val="000000"/>
                <w:sz w:val="21"/>
                <w:szCs w:val="21"/>
                <w:vertAlign w:val="superscript"/>
                <w:lang w:val="en-US" w:eastAsia="zh-CN"/>
              </w:rPr>
              <w:t>2</w:t>
            </w:r>
            <w:r>
              <w:rPr>
                <w:rFonts w:hint="eastAsia" w:ascii="Times New Roman" w:hAnsi="Times New Roman" w:eastAsia="宋体" w:cs="Times New Roman"/>
                <w:color w:val="000000"/>
                <w:sz w:val="21"/>
                <w:szCs w:val="21"/>
                <w:lang w:val="en-US" w:eastAsia="zh-CN"/>
              </w:rPr>
              <w:t>/d）</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1932" w:type="dxa"/>
            <w:vAlign w:val="center"/>
          </w:tcPr>
          <w:p>
            <w:pPr>
              <w:spacing w:after="0" w:afterLines="0"/>
              <w:jc w:val="center"/>
              <w:rPr>
                <w:rFonts w:ascii="宋体" w:hAnsi="宋体" w:eastAsia="宋体"/>
                <w:color w:val="000000"/>
                <w:sz w:val="21"/>
                <w:szCs w:val="21"/>
              </w:rPr>
            </w:pPr>
            <w:r>
              <w:rPr>
                <w:rFonts w:ascii="宋体" w:hAnsi="宋体" w:eastAsia="宋体"/>
                <w:color w:val="000000"/>
                <w:sz w:val="21"/>
                <w:szCs w:val="21"/>
              </w:rPr>
              <w:t>实际生产能力</w:t>
            </w:r>
          </w:p>
        </w:tc>
        <w:tc>
          <w:tcPr>
            <w:tcW w:w="6992" w:type="dxa"/>
            <w:gridSpan w:val="5"/>
            <w:vAlign w:val="center"/>
          </w:tcPr>
          <w:p>
            <w:pPr>
              <w:spacing w:after="0" w:afterLines="0"/>
              <w:jc w:val="center"/>
              <w:rPr>
                <w:rFonts w:hint="eastAsia"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594m</w:t>
            </w:r>
            <w:r>
              <w:rPr>
                <w:rFonts w:hint="eastAsia" w:ascii="Times New Roman" w:hAnsi="Times New Roman" w:eastAsia="宋体" w:cs="Times New Roman"/>
                <w:color w:val="000000"/>
                <w:sz w:val="21"/>
                <w:szCs w:val="21"/>
                <w:vertAlign w:val="superscript"/>
                <w:lang w:val="en-US" w:eastAsia="zh-CN"/>
              </w:rPr>
              <w:t>2</w:t>
            </w:r>
            <w:r>
              <w:rPr>
                <w:rFonts w:hint="eastAsia" w:ascii="Times New Roman" w:hAnsi="Times New Roman" w:eastAsia="宋体" w:cs="Times New Roman"/>
                <w:color w:val="000000"/>
                <w:sz w:val="21"/>
                <w:szCs w:val="21"/>
                <w:lang w:val="en-US" w:eastAsia="zh-CN"/>
              </w:rPr>
              <w:t>/a（1.8m</w:t>
            </w:r>
            <w:r>
              <w:rPr>
                <w:rFonts w:hint="eastAsia" w:ascii="Times New Roman" w:hAnsi="Times New Roman" w:eastAsia="宋体" w:cs="Times New Roman"/>
                <w:color w:val="000000"/>
                <w:sz w:val="21"/>
                <w:szCs w:val="21"/>
                <w:vertAlign w:val="superscript"/>
                <w:lang w:val="en-US" w:eastAsia="zh-CN"/>
              </w:rPr>
              <w:t>2</w:t>
            </w:r>
            <w:r>
              <w:rPr>
                <w:rFonts w:hint="eastAsia" w:ascii="Times New Roman" w:hAnsi="Times New Roman" w:eastAsia="宋体" w:cs="Times New Roman"/>
                <w:color w:val="000000"/>
                <w:sz w:val="21"/>
                <w:szCs w:val="21"/>
                <w:lang w:val="en-US" w:eastAsia="zh-CN"/>
              </w:rPr>
              <w:t>/d）</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1932" w:type="dxa"/>
            <w:vAlign w:val="center"/>
          </w:tcPr>
          <w:p>
            <w:pPr>
              <w:spacing w:after="0" w:afterLines="0"/>
              <w:jc w:val="center"/>
              <w:rPr>
                <w:rFonts w:ascii="宋体" w:hAnsi="宋体" w:eastAsia="宋体"/>
                <w:color w:val="000000"/>
                <w:sz w:val="21"/>
                <w:szCs w:val="21"/>
              </w:rPr>
            </w:pPr>
            <w:r>
              <w:rPr>
                <w:rFonts w:ascii="宋体" w:hAnsi="宋体" w:eastAsia="宋体"/>
                <w:color w:val="000000"/>
                <w:sz w:val="21"/>
                <w:szCs w:val="21"/>
              </w:rPr>
              <w:t>建设项目环评时间</w:t>
            </w:r>
          </w:p>
        </w:tc>
        <w:tc>
          <w:tcPr>
            <w:tcW w:w="2272" w:type="dxa"/>
            <w:vAlign w:val="center"/>
          </w:tcPr>
          <w:p>
            <w:pPr>
              <w:spacing w:after="0" w:afterLines="0"/>
              <w:jc w:val="center"/>
              <w:rPr>
                <w:rFonts w:hint="default"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2017年6月</w:t>
            </w:r>
          </w:p>
        </w:tc>
        <w:tc>
          <w:tcPr>
            <w:tcW w:w="2205" w:type="dxa"/>
            <w:vAlign w:val="center"/>
          </w:tcPr>
          <w:p>
            <w:pPr>
              <w:spacing w:after="0" w:afterLines="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开工建设时间</w:t>
            </w:r>
          </w:p>
        </w:tc>
        <w:tc>
          <w:tcPr>
            <w:tcW w:w="2515" w:type="dxa"/>
            <w:gridSpan w:val="3"/>
            <w:vAlign w:val="center"/>
          </w:tcPr>
          <w:p>
            <w:pPr>
              <w:spacing w:after="0" w:afterLines="0"/>
              <w:jc w:val="center"/>
              <w:rPr>
                <w:rFonts w:hint="eastAsia" w:ascii="Times New Roman" w:hAnsi="Times New Roman" w:eastAsia="宋体" w:cs="Times New Roman"/>
                <w:color w:val="0000FF"/>
                <w:sz w:val="21"/>
                <w:szCs w:val="21"/>
                <w:lang w:val="en-US" w:eastAsia="zh-CN"/>
              </w:rPr>
            </w:pPr>
            <w:r>
              <w:rPr>
                <w:rFonts w:hint="eastAsia" w:ascii="Times New Roman" w:hAnsi="Times New Roman" w:eastAsia="宋体" w:cs="Times New Roman"/>
                <w:color w:val="000000"/>
                <w:sz w:val="21"/>
                <w:szCs w:val="21"/>
                <w:lang w:val="en-US" w:eastAsia="zh-CN"/>
              </w:rPr>
              <w:t>2017年3月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1932" w:type="dxa"/>
            <w:vAlign w:val="center"/>
          </w:tcPr>
          <w:p>
            <w:pPr>
              <w:spacing w:after="0" w:afterLines="0"/>
              <w:jc w:val="center"/>
              <w:rPr>
                <w:rFonts w:ascii="宋体" w:hAnsi="宋体" w:eastAsia="宋体"/>
                <w:color w:val="000000"/>
                <w:sz w:val="21"/>
                <w:szCs w:val="21"/>
              </w:rPr>
            </w:pPr>
            <w:r>
              <w:rPr>
                <w:rFonts w:hint="eastAsia" w:ascii="宋体" w:hAnsi="宋体" w:eastAsia="宋体"/>
                <w:color w:val="000000"/>
                <w:sz w:val="21"/>
                <w:szCs w:val="21"/>
                <w:lang w:eastAsia="zh-CN"/>
              </w:rPr>
              <w:t>投入运行</w:t>
            </w:r>
            <w:r>
              <w:rPr>
                <w:rFonts w:ascii="宋体" w:hAnsi="宋体" w:eastAsia="宋体"/>
                <w:color w:val="000000"/>
                <w:sz w:val="21"/>
                <w:szCs w:val="21"/>
              </w:rPr>
              <w:t>时间</w:t>
            </w:r>
          </w:p>
        </w:tc>
        <w:tc>
          <w:tcPr>
            <w:tcW w:w="2272" w:type="dxa"/>
            <w:vAlign w:val="center"/>
          </w:tcPr>
          <w:p>
            <w:pPr>
              <w:spacing w:after="0" w:afterLines="0"/>
              <w:jc w:val="center"/>
              <w:rPr>
                <w:rFonts w:hint="eastAsia"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2017年8月</w:t>
            </w:r>
          </w:p>
        </w:tc>
        <w:tc>
          <w:tcPr>
            <w:tcW w:w="2205" w:type="dxa"/>
            <w:vAlign w:val="center"/>
          </w:tcPr>
          <w:p>
            <w:pPr>
              <w:spacing w:after="0" w:afterLines="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验收现场监测时间</w:t>
            </w:r>
          </w:p>
        </w:tc>
        <w:tc>
          <w:tcPr>
            <w:tcW w:w="2515" w:type="dxa"/>
            <w:gridSpan w:val="3"/>
            <w:vAlign w:val="center"/>
          </w:tcPr>
          <w:p>
            <w:pPr>
              <w:spacing w:after="0" w:afterLines="0"/>
              <w:jc w:val="center"/>
              <w:rPr>
                <w:rFonts w:hint="default" w:ascii="Times New Roman" w:hAnsi="Times New Roman" w:eastAsia="宋体" w:cs="Times New Roman"/>
                <w:color w:val="0000FF"/>
                <w:sz w:val="21"/>
                <w:szCs w:val="21"/>
                <w:lang w:val="en-US" w:eastAsia="zh-CN"/>
              </w:rPr>
            </w:pPr>
            <w:r>
              <w:rPr>
                <w:rFonts w:hint="default" w:ascii="Times New Roman" w:hAnsi="Times New Roman" w:eastAsia="宋体" w:cs="Times New Roman"/>
                <w:color w:val="000000"/>
                <w:sz w:val="21"/>
                <w:szCs w:val="21"/>
                <w:lang w:val="en-US" w:eastAsia="zh-CN"/>
              </w:rPr>
              <w:t>2018年</w:t>
            </w:r>
            <w:r>
              <w:rPr>
                <w:rFonts w:hint="eastAsia" w:ascii="Times New Roman" w:hAnsi="Times New Roman" w:eastAsia="宋体" w:cs="Times New Roman"/>
                <w:color w:val="000000"/>
                <w:sz w:val="21"/>
                <w:szCs w:val="21"/>
                <w:lang w:val="en-US" w:eastAsia="zh-CN"/>
              </w:rPr>
              <w:t>8月9日</w:t>
            </w:r>
            <w:r>
              <w:rPr>
                <w:rFonts w:hint="default" w:ascii="Times New Roman" w:hAnsi="Times New Roman" w:eastAsia="宋体" w:cs="Times New Roman"/>
                <w:color w:val="000000"/>
                <w:sz w:val="21"/>
                <w:szCs w:val="21"/>
                <w:lang w:val="en-US" w:eastAsia="zh-CN"/>
              </w:rPr>
              <w:t>-</w:t>
            </w:r>
            <w:r>
              <w:rPr>
                <w:rFonts w:hint="eastAsia" w:ascii="Times New Roman" w:hAnsi="Times New Roman" w:eastAsia="宋体" w:cs="Times New Roman"/>
                <w:color w:val="000000"/>
                <w:sz w:val="21"/>
                <w:szCs w:val="21"/>
                <w:lang w:val="en-US" w:eastAsia="zh-CN"/>
              </w:rPr>
              <w:t>10</w:t>
            </w:r>
            <w:r>
              <w:rPr>
                <w:rFonts w:hint="default" w:ascii="Times New Roman" w:hAnsi="Times New Roman" w:eastAsia="宋体" w:cs="Times New Roman"/>
                <w:color w:val="000000"/>
                <w:sz w:val="21"/>
                <w:szCs w:val="21"/>
                <w:lang w:val="en-US" w:eastAsia="zh-CN"/>
              </w:rPr>
              <w:t>日</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39" w:hRule="atLeast"/>
          <w:jc w:val="center"/>
        </w:trPr>
        <w:tc>
          <w:tcPr>
            <w:tcW w:w="1932" w:type="dxa"/>
            <w:vAlign w:val="center"/>
          </w:tcPr>
          <w:p>
            <w:pPr>
              <w:spacing w:after="0" w:afterLines="0"/>
              <w:jc w:val="center"/>
              <w:rPr>
                <w:rFonts w:ascii="宋体" w:hAnsi="宋体" w:eastAsia="宋体"/>
                <w:color w:val="000000"/>
                <w:sz w:val="21"/>
                <w:szCs w:val="21"/>
              </w:rPr>
            </w:pPr>
            <w:r>
              <w:rPr>
                <w:rFonts w:ascii="宋体" w:hAnsi="宋体" w:eastAsia="宋体"/>
                <w:color w:val="000000"/>
                <w:sz w:val="21"/>
                <w:szCs w:val="21"/>
              </w:rPr>
              <w:t>环评报告表</w:t>
            </w:r>
          </w:p>
          <w:p>
            <w:pPr>
              <w:spacing w:after="0" w:afterLines="0"/>
              <w:jc w:val="center"/>
              <w:rPr>
                <w:rFonts w:ascii="宋体" w:hAnsi="宋体" w:eastAsia="宋体"/>
                <w:color w:val="000000"/>
                <w:sz w:val="21"/>
                <w:szCs w:val="21"/>
              </w:rPr>
            </w:pPr>
            <w:r>
              <w:rPr>
                <w:rFonts w:ascii="宋体" w:hAnsi="宋体" w:eastAsia="宋体"/>
                <w:color w:val="000000"/>
                <w:sz w:val="21"/>
                <w:szCs w:val="21"/>
              </w:rPr>
              <w:t>审批部门</w:t>
            </w:r>
          </w:p>
        </w:tc>
        <w:tc>
          <w:tcPr>
            <w:tcW w:w="2272" w:type="dxa"/>
            <w:vAlign w:val="center"/>
          </w:tcPr>
          <w:p>
            <w:pPr>
              <w:spacing w:after="0" w:afterLines="0"/>
              <w:jc w:val="center"/>
              <w:rPr>
                <w:rFonts w:hint="default" w:ascii="Times New Roman" w:hAnsi="Times New Roman" w:eastAsia="宋体" w:cs="Times New Roman"/>
                <w:color w:val="000000"/>
                <w:sz w:val="21"/>
                <w:szCs w:val="21"/>
                <w:lang w:eastAsia="zh-CN"/>
              </w:rPr>
            </w:pPr>
            <w:r>
              <w:rPr>
                <w:rFonts w:hint="eastAsia" w:ascii="Times New Roman" w:hAnsi="Times New Roman" w:eastAsia="宋体" w:cs="Times New Roman"/>
                <w:color w:val="000000"/>
                <w:sz w:val="21"/>
                <w:szCs w:val="21"/>
                <w:lang w:eastAsia="zh-CN"/>
              </w:rPr>
              <w:t>上犹县环境保护局</w:t>
            </w:r>
          </w:p>
        </w:tc>
        <w:tc>
          <w:tcPr>
            <w:tcW w:w="2205" w:type="dxa"/>
            <w:vAlign w:val="center"/>
          </w:tcPr>
          <w:p>
            <w:pPr>
              <w:spacing w:after="0" w:afterLines="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环评报告表</w:t>
            </w:r>
          </w:p>
          <w:p>
            <w:pPr>
              <w:spacing w:after="0" w:afterLines="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编制单位</w:t>
            </w:r>
          </w:p>
        </w:tc>
        <w:tc>
          <w:tcPr>
            <w:tcW w:w="2515" w:type="dxa"/>
            <w:gridSpan w:val="3"/>
            <w:vAlign w:val="center"/>
          </w:tcPr>
          <w:p>
            <w:pPr>
              <w:spacing w:after="0" w:afterLines="0"/>
              <w:jc w:val="center"/>
              <w:rPr>
                <w:rFonts w:hint="default"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深圳市福田区环境技术研究所有限公司</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1932" w:type="dxa"/>
            <w:vAlign w:val="center"/>
          </w:tcPr>
          <w:p>
            <w:pPr>
              <w:spacing w:after="0" w:afterLines="0"/>
              <w:jc w:val="center"/>
              <w:rPr>
                <w:rFonts w:ascii="宋体" w:hAnsi="宋体" w:eastAsia="宋体"/>
                <w:color w:val="000000"/>
                <w:sz w:val="21"/>
                <w:szCs w:val="21"/>
              </w:rPr>
            </w:pPr>
            <w:r>
              <w:rPr>
                <w:rFonts w:ascii="宋体" w:hAnsi="宋体" w:eastAsia="宋体"/>
                <w:color w:val="000000"/>
                <w:sz w:val="21"/>
                <w:szCs w:val="21"/>
              </w:rPr>
              <w:t>环保设施设计单位</w:t>
            </w:r>
          </w:p>
        </w:tc>
        <w:tc>
          <w:tcPr>
            <w:tcW w:w="2272" w:type="dxa"/>
            <w:vAlign w:val="center"/>
          </w:tcPr>
          <w:p>
            <w:pPr>
              <w:spacing w:after="0" w:afterLines="0"/>
              <w:jc w:val="center"/>
              <w:rPr>
                <w:rFonts w:hint="default"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w:t>
            </w:r>
          </w:p>
        </w:tc>
        <w:tc>
          <w:tcPr>
            <w:tcW w:w="2205" w:type="dxa"/>
            <w:vAlign w:val="center"/>
          </w:tcPr>
          <w:p>
            <w:pPr>
              <w:spacing w:after="0" w:afterLines="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环保设施施工单位</w:t>
            </w:r>
          </w:p>
        </w:tc>
        <w:tc>
          <w:tcPr>
            <w:tcW w:w="2515" w:type="dxa"/>
            <w:gridSpan w:val="3"/>
            <w:vAlign w:val="center"/>
          </w:tcPr>
          <w:p>
            <w:pPr>
              <w:spacing w:after="0" w:afterLines="0"/>
              <w:jc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67" w:hRule="atLeast"/>
          <w:jc w:val="center"/>
        </w:trPr>
        <w:tc>
          <w:tcPr>
            <w:tcW w:w="1932" w:type="dxa"/>
            <w:vAlign w:val="center"/>
          </w:tcPr>
          <w:p>
            <w:pPr>
              <w:spacing w:after="0" w:afterLines="0"/>
              <w:jc w:val="center"/>
              <w:rPr>
                <w:rFonts w:ascii="宋体" w:hAnsi="宋体" w:eastAsia="宋体"/>
                <w:color w:val="000000"/>
                <w:sz w:val="21"/>
                <w:szCs w:val="21"/>
              </w:rPr>
            </w:pPr>
            <w:r>
              <w:rPr>
                <w:rFonts w:ascii="宋体" w:hAnsi="宋体" w:eastAsia="宋体"/>
                <w:color w:val="000000"/>
                <w:sz w:val="21"/>
                <w:szCs w:val="21"/>
              </w:rPr>
              <w:t>投资总概算</w:t>
            </w:r>
          </w:p>
        </w:tc>
        <w:tc>
          <w:tcPr>
            <w:tcW w:w="2272" w:type="dxa"/>
            <w:vAlign w:val="center"/>
          </w:tcPr>
          <w:p>
            <w:pPr>
              <w:spacing w:after="0" w:afterLines="0"/>
              <w:jc w:val="center"/>
              <w:rPr>
                <w:rFonts w:hint="default"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4500</w:t>
            </w:r>
          </w:p>
        </w:tc>
        <w:tc>
          <w:tcPr>
            <w:tcW w:w="2205" w:type="dxa"/>
            <w:vAlign w:val="center"/>
          </w:tcPr>
          <w:p>
            <w:pPr>
              <w:spacing w:after="0" w:afterLines="0"/>
              <w:jc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环保投资总概算</w:t>
            </w:r>
          </w:p>
        </w:tc>
        <w:tc>
          <w:tcPr>
            <w:tcW w:w="715" w:type="dxa"/>
            <w:vAlign w:val="center"/>
          </w:tcPr>
          <w:p>
            <w:pPr>
              <w:spacing w:after="0" w:afterLines="0"/>
              <w:jc w:val="center"/>
              <w:rPr>
                <w:rFonts w:hint="default"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16</w:t>
            </w:r>
          </w:p>
        </w:tc>
        <w:tc>
          <w:tcPr>
            <w:tcW w:w="765" w:type="dxa"/>
            <w:vAlign w:val="center"/>
          </w:tcPr>
          <w:p>
            <w:pPr>
              <w:spacing w:after="0" w:afterLines="0"/>
              <w:jc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比例</w:t>
            </w:r>
          </w:p>
        </w:tc>
        <w:tc>
          <w:tcPr>
            <w:tcW w:w="1035" w:type="dxa"/>
            <w:vAlign w:val="center"/>
          </w:tcPr>
          <w:p>
            <w:pPr>
              <w:spacing w:after="0" w:afterLines="0"/>
              <w:jc w:val="center"/>
              <w:rPr>
                <w:rFonts w:hint="default"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0.36</w:t>
            </w:r>
            <w:r>
              <w:rPr>
                <w:rFonts w:hint="default" w:ascii="Times New Roman" w:hAnsi="Times New Roman" w:eastAsia="宋体" w:cs="Times New Roman"/>
                <w:color w:val="000000"/>
                <w:sz w:val="21"/>
                <w:szCs w:val="21"/>
                <w:lang w:val="en-US"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67" w:hRule="atLeast"/>
          <w:jc w:val="center"/>
        </w:trPr>
        <w:tc>
          <w:tcPr>
            <w:tcW w:w="1932" w:type="dxa"/>
            <w:vAlign w:val="center"/>
          </w:tcPr>
          <w:p>
            <w:pPr>
              <w:spacing w:after="0" w:afterLines="0"/>
              <w:jc w:val="center"/>
              <w:rPr>
                <w:rFonts w:hint="eastAsia" w:ascii="宋体" w:hAnsi="宋体" w:eastAsia="宋体"/>
                <w:color w:val="000000"/>
                <w:sz w:val="21"/>
                <w:szCs w:val="21"/>
                <w:lang w:eastAsia="zh-CN"/>
              </w:rPr>
            </w:pPr>
            <w:r>
              <w:rPr>
                <w:rFonts w:ascii="宋体" w:hAnsi="宋体" w:eastAsia="宋体"/>
                <w:color w:val="000000"/>
                <w:sz w:val="21"/>
                <w:szCs w:val="21"/>
              </w:rPr>
              <w:t>实际总</w:t>
            </w:r>
            <w:r>
              <w:rPr>
                <w:rFonts w:hint="eastAsia" w:ascii="宋体" w:hAnsi="宋体" w:eastAsia="宋体"/>
                <w:color w:val="000000"/>
                <w:sz w:val="21"/>
                <w:szCs w:val="21"/>
                <w:lang w:eastAsia="zh-CN"/>
              </w:rPr>
              <w:t>投资</w:t>
            </w:r>
          </w:p>
        </w:tc>
        <w:tc>
          <w:tcPr>
            <w:tcW w:w="2272" w:type="dxa"/>
            <w:vAlign w:val="center"/>
          </w:tcPr>
          <w:p>
            <w:pPr>
              <w:spacing w:after="0" w:afterLines="0"/>
              <w:jc w:val="center"/>
              <w:rPr>
                <w:rFonts w:hint="default"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4500</w:t>
            </w:r>
          </w:p>
        </w:tc>
        <w:tc>
          <w:tcPr>
            <w:tcW w:w="2205" w:type="dxa"/>
            <w:vAlign w:val="center"/>
          </w:tcPr>
          <w:p>
            <w:pPr>
              <w:spacing w:after="0" w:afterLines="0"/>
              <w:jc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环保投资</w:t>
            </w:r>
          </w:p>
        </w:tc>
        <w:tc>
          <w:tcPr>
            <w:tcW w:w="715" w:type="dxa"/>
            <w:vAlign w:val="center"/>
          </w:tcPr>
          <w:p>
            <w:pPr>
              <w:spacing w:after="0" w:afterLines="0"/>
              <w:jc w:val="center"/>
              <w:rPr>
                <w:rFonts w:hint="default"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16</w:t>
            </w:r>
          </w:p>
        </w:tc>
        <w:tc>
          <w:tcPr>
            <w:tcW w:w="765" w:type="dxa"/>
            <w:vAlign w:val="center"/>
          </w:tcPr>
          <w:p>
            <w:pPr>
              <w:spacing w:after="0" w:afterLines="0"/>
              <w:jc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比例</w:t>
            </w:r>
          </w:p>
        </w:tc>
        <w:tc>
          <w:tcPr>
            <w:tcW w:w="1035" w:type="dxa"/>
            <w:vAlign w:val="center"/>
          </w:tcPr>
          <w:p>
            <w:pPr>
              <w:spacing w:after="0" w:afterLines="0"/>
              <w:jc w:val="center"/>
              <w:rPr>
                <w:rFonts w:hint="default"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0.36</w:t>
            </w:r>
            <w:r>
              <w:rPr>
                <w:rFonts w:hint="default" w:ascii="Times New Roman" w:hAnsi="Times New Roman" w:eastAsia="宋体" w:cs="Times New Roman"/>
                <w:color w:val="000000"/>
                <w:sz w:val="21"/>
                <w:szCs w:val="21"/>
                <w:lang w:val="en-US"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513" w:hRule="atLeast"/>
          <w:jc w:val="center"/>
        </w:trPr>
        <w:tc>
          <w:tcPr>
            <w:tcW w:w="1932" w:type="dxa"/>
            <w:vAlign w:val="center"/>
          </w:tcPr>
          <w:p>
            <w:pPr>
              <w:spacing w:after="0" w:afterLines="0"/>
              <w:jc w:val="center"/>
              <w:rPr>
                <w:rFonts w:ascii="宋体" w:hAnsi="宋体" w:eastAsia="宋体"/>
                <w:color w:val="000000"/>
                <w:sz w:val="21"/>
                <w:szCs w:val="21"/>
              </w:rPr>
            </w:pPr>
            <w:r>
              <w:rPr>
                <w:rFonts w:ascii="宋体" w:hAnsi="宋体" w:eastAsia="宋体"/>
                <w:color w:val="000000"/>
                <w:sz w:val="21"/>
                <w:szCs w:val="21"/>
              </w:rPr>
              <w:t>验收监测依据</w:t>
            </w:r>
          </w:p>
        </w:tc>
        <w:tc>
          <w:tcPr>
            <w:tcW w:w="6992" w:type="dxa"/>
            <w:gridSpan w:val="5"/>
            <w:vAlign w:val="center"/>
          </w:tcPr>
          <w:p>
            <w:pPr>
              <w:keepNext w:val="0"/>
              <w:keepLines w:val="0"/>
              <w:pageBreakBefore w:val="0"/>
              <w:widowControl w:val="0"/>
              <w:kinsoku/>
              <w:wordWrap/>
              <w:overflowPunct/>
              <w:topLinePunct w:val="0"/>
              <w:autoSpaceDE/>
              <w:autoSpaceDN/>
              <w:bidi w:val="0"/>
              <w:adjustRightInd w:val="0"/>
              <w:snapToGrid w:val="0"/>
              <w:spacing w:after="0" w:afterLines="0" w:line="360" w:lineRule="auto"/>
              <w:textAlignment w:val="auto"/>
              <w:outlineLvl w:val="9"/>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1、《中华人民共和国环境保护法》，201</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5.1.1</w:t>
            </w:r>
            <w:r>
              <w:rPr>
                <w:rFonts w:hint="default" w:ascii="Times New Roman" w:hAnsi="Times New Roman" w:eastAsia="宋体" w:cs="Times New Roman"/>
                <w:color w:val="000000" w:themeColor="text1"/>
                <w:sz w:val="21"/>
                <w:szCs w:val="21"/>
                <w14:textFill>
                  <w14:solidFill>
                    <w14:schemeClr w14:val="tx1"/>
                  </w14:solidFill>
                </w14:textFill>
              </w:rPr>
              <w:t>；</w:t>
            </w:r>
          </w:p>
          <w:p>
            <w:pPr>
              <w:keepNext w:val="0"/>
              <w:keepLines w:val="0"/>
              <w:pageBreakBefore w:val="0"/>
              <w:widowControl w:val="0"/>
              <w:kinsoku/>
              <w:wordWrap/>
              <w:overflowPunct/>
              <w:topLinePunct w:val="0"/>
              <w:autoSpaceDE/>
              <w:autoSpaceDN/>
              <w:bidi w:val="0"/>
              <w:adjustRightInd w:val="0"/>
              <w:snapToGrid w:val="0"/>
              <w:spacing w:after="0" w:afterLines="0" w:line="360" w:lineRule="auto"/>
              <w:textAlignment w:val="auto"/>
              <w:outlineLvl w:val="9"/>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2、《中华人民共和国大气污染防治法》，2016.1.1；</w:t>
            </w:r>
          </w:p>
          <w:p>
            <w:pPr>
              <w:keepNext w:val="0"/>
              <w:keepLines w:val="0"/>
              <w:pageBreakBefore w:val="0"/>
              <w:widowControl w:val="0"/>
              <w:kinsoku/>
              <w:wordWrap/>
              <w:overflowPunct/>
              <w:topLinePunct w:val="0"/>
              <w:autoSpaceDE/>
              <w:autoSpaceDN/>
              <w:bidi w:val="0"/>
              <w:adjustRightInd w:val="0"/>
              <w:snapToGrid w:val="0"/>
              <w:spacing w:after="0" w:afterLines="0" w:line="360" w:lineRule="auto"/>
              <w:textAlignment w:val="auto"/>
              <w:outlineLvl w:val="9"/>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3、《中华人民共和国水污染防治法》，20</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18.1.1</w:t>
            </w:r>
            <w:r>
              <w:rPr>
                <w:rFonts w:hint="default" w:ascii="Times New Roman" w:hAnsi="Times New Roman" w:eastAsia="宋体" w:cs="Times New Roman"/>
                <w:color w:val="000000" w:themeColor="text1"/>
                <w:sz w:val="21"/>
                <w:szCs w:val="21"/>
                <w14:textFill>
                  <w14:solidFill>
                    <w14:schemeClr w14:val="tx1"/>
                  </w14:solidFill>
                </w14:textFill>
              </w:rPr>
              <w:t>；</w:t>
            </w:r>
          </w:p>
          <w:p>
            <w:pPr>
              <w:keepNext w:val="0"/>
              <w:keepLines w:val="0"/>
              <w:pageBreakBefore w:val="0"/>
              <w:widowControl w:val="0"/>
              <w:kinsoku/>
              <w:wordWrap/>
              <w:overflowPunct/>
              <w:topLinePunct w:val="0"/>
              <w:autoSpaceDE/>
              <w:autoSpaceDN/>
              <w:bidi w:val="0"/>
              <w:adjustRightInd w:val="0"/>
              <w:snapToGrid w:val="0"/>
              <w:spacing w:after="0" w:afterLines="0" w:line="360" w:lineRule="auto"/>
              <w:textAlignment w:val="auto"/>
              <w:outlineLvl w:val="9"/>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4、《中华人民共和国环境噪声污染防治法》</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2018.12.19</w:t>
            </w:r>
            <w:r>
              <w:rPr>
                <w:rFonts w:hint="default" w:ascii="Times New Roman" w:hAnsi="Times New Roman" w:eastAsia="宋体" w:cs="Times New Roman"/>
                <w:color w:val="000000" w:themeColor="text1"/>
                <w:sz w:val="21"/>
                <w:szCs w:val="21"/>
                <w14:textFill>
                  <w14:solidFill>
                    <w14:schemeClr w14:val="tx1"/>
                  </w14:solidFill>
                </w14:textFill>
              </w:rPr>
              <w:t>；</w:t>
            </w:r>
          </w:p>
          <w:p>
            <w:pPr>
              <w:keepNext w:val="0"/>
              <w:keepLines w:val="0"/>
              <w:pageBreakBefore w:val="0"/>
              <w:widowControl w:val="0"/>
              <w:kinsoku/>
              <w:wordWrap/>
              <w:overflowPunct/>
              <w:topLinePunct w:val="0"/>
              <w:autoSpaceDE/>
              <w:autoSpaceDN/>
              <w:bidi w:val="0"/>
              <w:adjustRightInd w:val="0"/>
              <w:snapToGrid w:val="0"/>
              <w:spacing w:after="0" w:afterLines="0" w:line="360" w:lineRule="auto"/>
              <w:textAlignment w:val="auto"/>
              <w:outlineLvl w:val="9"/>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5、《中华人民共和国固体废物污染环境防治法》201</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6</w:t>
            </w:r>
            <w:r>
              <w:rPr>
                <w:rFonts w:hint="default" w:ascii="Times New Roman" w:hAnsi="Times New Roman" w:eastAsia="宋体" w:cs="Times New Roman"/>
                <w:color w:val="000000" w:themeColor="text1"/>
                <w:sz w:val="21"/>
                <w:szCs w:val="21"/>
                <w14:textFill>
                  <w14:solidFill>
                    <w14:schemeClr w14:val="tx1"/>
                  </w14:solidFill>
                </w14:textFill>
              </w:rPr>
              <w:t>.</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11.7</w:t>
            </w:r>
            <w:r>
              <w:rPr>
                <w:rFonts w:hint="default" w:ascii="Times New Roman" w:hAnsi="Times New Roman" w:eastAsia="宋体" w:cs="Times New Roman"/>
                <w:color w:val="000000" w:themeColor="text1"/>
                <w:sz w:val="21"/>
                <w:szCs w:val="21"/>
                <w14:textFill>
                  <w14:solidFill>
                    <w14:schemeClr w14:val="tx1"/>
                  </w14:solidFill>
                </w14:textFill>
              </w:rPr>
              <w:t>；</w:t>
            </w:r>
          </w:p>
          <w:p>
            <w:pPr>
              <w:keepNext w:val="0"/>
              <w:keepLines w:val="0"/>
              <w:pageBreakBefore w:val="0"/>
              <w:widowControl w:val="0"/>
              <w:kinsoku/>
              <w:wordWrap/>
              <w:overflowPunct/>
              <w:topLinePunct w:val="0"/>
              <w:autoSpaceDE/>
              <w:autoSpaceDN/>
              <w:bidi w:val="0"/>
              <w:adjustRightInd w:val="0"/>
              <w:snapToGrid w:val="0"/>
              <w:spacing w:after="0" w:afterLines="0" w:line="360" w:lineRule="auto"/>
              <w:textAlignment w:val="auto"/>
              <w:outlineLvl w:val="9"/>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6、《关于印发建设项目竣工环境保护验收现场检查及审查要点的通知》（环办〔2015〕113号）；</w:t>
            </w:r>
          </w:p>
          <w:p>
            <w:pPr>
              <w:keepNext w:val="0"/>
              <w:keepLines w:val="0"/>
              <w:pageBreakBefore w:val="0"/>
              <w:widowControl w:val="0"/>
              <w:kinsoku/>
              <w:wordWrap/>
              <w:overflowPunct/>
              <w:topLinePunct w:val="0"/>
              <w:autoSpaceDE/>
              <w:autoSpaceDN/>
              <w:bidi w:val="0"/>
              <w:adjustRightInd w:val="0"/>
              <w:snapToGrid w:val="0"/>
              <w:spacing w:after="0" w:afterLines="0" w:line="360" w:lineRule="auto"/>
              <w:textAlignment w:val="auto"/>
              <w:outlineLvl w:val="9"/>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7、中华人民共和国国务院令《国务院关于修改〈建设项目环境保护管理条例〉的决定》（第682号），2017.7；</w:t>
            </w:r>
          </w:p>
          <w:p>
            <w:pPr>
              <w:keepNext w:val="0"/>
              <w:keepLines w:val="0"/>
              <w:pageBreakBefore w:val="0"/>
              <w:widowControl w:val="0"/>
              <w:kinsoku/>
              <w:wordWrap/>
              <w:overflowPunct/>
              <w:topLinePunct w:val="0"/>
              <w:autoSpaceDE/>
              <w:autoSpaceDN/>
              <w:bidi w:val="0"/>
              <w:adjustRightInd w:val="0"/>
              <w:snapToGrid w:val="0"/>
              <w:spacing w:after="0" w:afterLines="0" w:line="360" w:lineRule="auto"/>
              <w:textAlignment w:val="auto"/>
              <w:outlineLvl w:val="9"/>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8、环境保护部关于规范建设单位自主开展建设项目竣工环境保护验收的通知（征求意见稿）（环办环评函[2017]1235号），2017.8.3；</w:t>
            </w:r>
          </w:p>
          <w:p>
            <w:pPr>
              <w:keepNext w:val="0"/>
              <w:keepLines w:val="0"/>
              <w:pageBreakBefore w:val="0"/>
              <w:widowControl w:val="0"/>
              <w:kinsoku/>
              <w:wordWrap/>
              <w:overflowPunct/>
              <w:topLinePunct w:val="0"/>
              <w:autoSpaceDE/>
              <w:autoSpaceDN/>
              <w:bidi w:val="0"/>
              <w:adjustRightInd w:val="0"/>
              <w:snapToGrid w:val="0"/>
              <w:spacing w:after="0" w:afterLines="0" w:line="360" w:lineRule="auto"/>
              <w:textAlignment w:val="auto"/>
              <w:outlineLvl w:val="9"/>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9、关于公开征求《建设项目</w:t>
            </w:r>
            <w:bookmarkStart w:id="0" w:name="_Hlk501808462"/>
            <w:r>
              <w:rPr>
                <w:rFonts w:hint="default" w:ascii="Times New Roman" w:hAnsi="Times New Roman" w:eastAsia="宋体" w:cs="Times New Roman"/>
                <w:color w:val="000000"/>
                <w:sz w:val="21"/>
                <w:szCs w:val="21"/>
              </w:rPr>
              <w:t>竣工环境保护验收技术指南</w:t>
            </w:r>
            <w:bookmarkEnd w:id="0"/>
            <w:r>
              <w:rPr>
                <w:rFonts w:hint="default" w:ascii="Times New Roman" w:hAnsi="Times New Roman" w:eastAsia="宋体" w:cs="Times New Roman"/>
                <w:color w:val="000000"/>
                <w:sz w:val="21"/>
                <w:szCs w:val="21"/>
              </w:rPr>
              <w:t xml:space="preserve"> 污染影响类（征求意见稿）》意见的通知（环办环评函〔2017〕1529号），2017.9.29；</w:t>
            </w:r>
          </w:p>
          <w:p>
            <w:pPr>
              <w:keepNext w:val="0"/>
              <w:keepLines w:val="0"/>
              <w:pageBreakBefore w:val="0"/>
              <w:widowControl w:val="0"/>
              <w:kinsoku/>
              <w:wordWrap/>
              <w:overflowPunct/>
              <w:topLinePunct w:val="0"/>
              <w:autoSpaceDE/>
              <w:autoSpaceDN/>
              <w:bidi w:val="0"/>
              <w:adjustRightInd w:val="0"/>
              <w:snapToGrid w:val="0"/>
              <w:spacing w:after="0" w:afterLines="0" w:line="360" w:lineRule="auto"/>
              <w:textAlignment w:val="auto"/>
              <w:outlineLvl w:val="9"/>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10、关于发布《建设项目竣工环境保护验收暂行办法》的公告（国环规环评〔2017) 4号），2017.11.20；</w:t>
            </w:r>
          </w:p>
          <w:p>
            <w:pPr>
              <w:keepNext w:val="0"/>
              <w:keepLines w:val="0"/>
              <w:pageBreakBefore w:val="0"/>
              <w:widowControl w:val="0"/>
              <w:kinsoku/>
              <w:wordWrap/>
              <w:overflowPunct/>
              <w:topLinePunct w:val="0"/>
              <w:autoSpaceDE/>
              <w:autoSpaceDN/>
              <w:bidi w:val="0"/>
              <w:adjustRightInd w:val="0"/>
              <w:snapToGrid w:val="0"/>
              <w:spacing w:after="0" w:afterLines="0" w:line="360" w:lineRule="auto"/>
              <w:textAlignment w:val="auto"/>
              <w:outlineLvl w:val="9"/>
              <w:rPr>
                <w:rFonts w:ascii="宋体" w:hAnsi="宋体" w:eastAsia="宋体"/>
                <w:color w:val="000000"/>
                <w:sz w:val="21"/>
                <w:szCs w:val="21"/>
              </w:rPr>
            </w:pPr>
            <w:r>
              <w:rPr>
                <w:rFonts w:hint="default" w:ascii="Times New Roman" w:hAnsi="Times New Roman" w:eastAsia="宋体" w:cs="Times New Roman"/>
                <w:color w:val="000000"/>
                <w:sz w:val="21"/>
                <w:szCs w:val="21"/>
              </w:rPr>
              <w:t>11、《</w:t>
            </w:r>
            <w:r>
              <w:rPr>
                <w:rFonts w:hint="eastAsia" w:ascii="Times New Roman" w:hAnsi="Times New Roman" w:eastAsia="宋体" w:cs="Times New Roman"/>
                <w:color w:val="000000"/>
                <w:sz w:val="21"/>
                <w:szCs w:val="21"/>
                <w:lang w:eastAsia="zh-CN"/>
              </w:rPr>
              <w:t>年产2000万平方米瓦楞纸板生产线项目</w:t>
            </w:r>
            <w:r>
              <w:rPr>
                <w:rFonts w:hint="default" w:ascii="Times New Roman" w:hAnsi="Times New Roman" w:eastAsia="宋体" w:cs="Times New Roman"/>
                <w:color w:val="000000"/>
                <w:sz w:val="21"/>
                <w:szCs w:val="21"/>
              </w:rPr>
              <w:t>环境影响</w:t>
            </w:r>
            <w:r>
              <w:rPr>
                <w:rFonts w:hint="eastAsia" w:ascii="Times New Roman" w:hAnsi="Times New Roman" w:eastAsia="宋体" w:cs="Times New Roman"/>
                <w:color w:val="000000"/>
                <w:sz w:val="21"/>
                <w:szCs w:val="21"/>
                <w:lang w:eastAsia="zh-CN"/>
              </w:rPr>
              <w:t>报告</w:t>
            </w:r>
            <w:r>
              <w:rPr>
                <w:rFonts w:hint="default" w:ascii="Times New Roman" w:hAnsi="Times New Roman" w:eastAsia="宋体" w:cs="Times New Roman"/>
                <w:color w:val="000000"/>
                <w:sz w:val="21"/>
                <w:szCs w:val="21"/>
              </w:rPr>
              <w:t>表》；</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740" w:hRule="atLeast"/>
          <w:jc w:val="center"/>
        </w:trPr>
        <w:tc>
          <w:tcPr>
            <w:tcW w:w="1932" w:type="dxa"/>
            <w:vAlign w:val="center"/>
          </w:tcPr>
          <w:p>
            <w:pPr>
              <w:spacing w:after="0" w:afterLines="0"/>
              <w:rPr>
                <w:rFonts w:ascii="宋体" w:hAnsi="宋体" w:eastAsia="宋体"/>
                <w:color w:val="000000"/>
                <w:sz w:val="21"/>
                <w:szCs w:val="21"/>
              </w:rPr>
            </w:pPr>
            <w:r>
              <w:rPr>
                <w:rFonts w:ascii="宋体" w:hAnsi="宋体" w:eastAsia="宋体"/>
                <w:color w:val="000000"/>
                <w:sz w:val="21"/>
                <w:szCs w:val="21"/>
              </w:rPr>
              <w:t>验收监测评价标准、标号、级别、限值</w:t>
            </w:r>
          </w:p>
        </w:tc>
        <w:tc>
          <w:tcPr>
            <w:tcW w:w="6992" w:type="dxa"/>
            <w:gridSpan w:val="5"/>
            <w:vAlign w:val="top"/>
          </w:tcPr>
          <w:p>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left"/>
              <w:textAlignment w:val="auto"/>
              <w:outlineLvl w:val="9"/>
              <w:rPr>
                <w:rFonts w:hint="default" w:ascii="Times New Roman" w:hAnsi="Times New Roman" w:cs="Times New Roman"/>
                <w:kern w:val="0"/>
                <w:sz w:val="24"/>
                <w:szCs w:val="24"/>
                <w:lang w:eastAsia="zh-CN"/>
              </w:rPr>
            </w:pPr>
            <w:r>
              <w:rPr>
                <w:rFonts w:hint="default" w:ascii="Times New Roman" w:hAnsi="Times New Roman" w:cs="Times New Roman"/>
                <w:kern w:val="0"/>
                <w:sz w:val="24"/>
                <w:szCs w:val="24"/>
                <w:lang w:eastAsia="zh-CN"/>
              </w:rPr>
              <w:t>（</w:t>
            </w:r>
            <w:r>
              <w:rPr>
                <w:rFonts w:hint="default" w:ascii="Times New Roman" w:hAnsi="Times New Roman" w:cs="Times New Roman"/>
                <w:kern w:val="0"/>
                <w:sz w:val="24"/>
                <w:szCs w:val="24"/>
                <w:lang w:val="en-US" w:eastAsia="zh-CN"/>
              </w:rPr>
              <w:t>1</w:t>
            </w:r>
            <w:r>
              <w:rPr>
                <w:rFonts w:hint="default" w:ascii="Times New Roman" w:hAnsi="Times New Roman" w:cs="Times New Roman"/>
                <w:kern w:val="0"/>
                <w:sz w:val="24"/>
                <w:szCs w:val="24"/>
                <w:lang w:eastAsia="zh-CN"/>
              </w:rPr>
              <w:t>）废水</w:t>
            </w:r>
          </w:p>
          <w:p>
            <w:pPr>
              <w:pStyle w:val="2"/>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360" w:lineRule="auto"/>
              <w:ind w:left="0" w:leftChars="0" w:right="0" w:rightChars="0" w:firstLine="480" w:firstLineChars="200"/>
              <w:jc w:val="left"/>
              <w:textAlignment w:val="auto"/>
              <w:outlineLvl w:val="9"/>
              <w:rPr>
                <w:rFonts w:hint="eastAsia" w:ascii="Times New Roman" w:hAnsi="Times New Roman" w:eastAsia="宋体" w:cs="Times New Roman"/>
                <w:color w:val="000000" w:themeColor="text1"/>
                <w:lang w:eastAsia="zh-CN"/>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①</w:t>
            </w:r>
            <w:r>
              <w:rPr>
                <w:rFonts w:hint="eastAsia" w:ascii="Times New Roman" w:hAnsi="Times New Roman" w:cs="Times New Roman"/>
                <w:color w:val="000000" w:themeColor="text1"/>
                <w:lang w:eastAsia="zh-CN"/>
                <w14:textFill>
                  <w14:solidFill>
                    <w14:schemeClr w14:val="tx1"/>
                  </w14:solidFill>
                </w14:textFill>
              </w:rPr>
              <w:t>环评及批复标准执行标准</w:t>
            </w:r>
          </w:p>
          <w:p>
            <w:pPr>
              <w:pStyle w:val="2"/>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360" w:lineRule="auto"/>
              <w:ind w:left="0" w:leftChars="0" w:right="0" w:rightChars="0" w:firstLine="480" w:firstLineChars="200"/>
              <w:jc w:val="left"/>
              <w:textAlignment w:val="auto"/>
              <w:outlineLvl w:val="9"/>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项目废水经厂区内自建废水处理站处理达标后经工业园管网排入</w:t>
            </w:r>
            <w:r>
              <w:rPr>
                <w:rFonts w:hint="eastAsia" w:ascii="Times New Roman" w:cs="Times New Roman"/>
                <w:color w:val="000000" w:themeColor="text1"/>
                <w:lang w:eastAsia="zh-CN"/>
                <w14:textFill>
                  <w14:solidFill>
                    <w14:schemeClr w14:val="tx1"/>
                  </w14:solidFill>
                </w14:textFill>
              </w:rPr>
              <w:t>上犹江</w:t>
            </w:r>
            <w:r>
              <w:rPr>
                <w:rFonts w:hint="default" w:ascii="Times New Roman" w:hAnsi="Times New Roman" w:cs="Times New Roman"/>
                <w:color w:val="000000" w:themeColor="text1"/>
                <w14:textFill>
                  <w14:solidFill>
                    <w14:schemeClr w14:val="tx1"/>
                  </w14:solidFill>
                </w14:textFill>
              </w:rPr>
              <w:t>，废水排放执行《污水综合排放标准》（</w:t>
            </w:r>
            <w:r>
              <w:rPr>
                <w:rFonts w:hint="default" w:ascii="Times New Roman" w:hAnsi="Times New Roman" w:cs="Times New Roman"/>
                <w:color w:val="000000" w:themeColor="text1"/>
                <w:lang w:val="en-US"/>
                <w14:textFill>
                  <w14:solidFill>
                    <w14:schemeClr w14:val="tx1"/>
                  </w14:solidFill>
                </w14:textFill>
              </w:rPr>
              <w:t>GB8978-1996</w:t>
            </w:r>
            <w:r>
              <w:rPr>
                <w:rFonts w:hint="default" w:ascii="Times New Roman" w:hAnsi="Times New Roman" w:cs="Times New Roman"/>
                <w:color w:val="000000" w:themeColor="text1"/>
                <w14:textFill>
                  <w14:solidFill>
                    <w14:schemeClr w14:val="tx1"/>
                  </w14:solidFill>
                </w14:textFill>
              </w:rPr>
              <w:t>）中表</w:t>
            </w:r>
            <w:r>
              <w:rPr>
                <w:rFonts w:hint="default" w:ascii="Times New Roman" w:hAnsi="Times New Roman" w:cs="Times New Roman"/>
                <w:color w:val="000000" w:themeColor="text1"/>
                <w:lang w:val="en-US"/>
                <w14:textFill>
                  <w14:solidFill>
                    <w14:schemeClr w14:val="tx1"/>
                  </w14:solidFill>
                </w14:textFill>
              </w:rPr>
              <w:t>4</w:t>
            </w:r>
            <w:r>
              <w:rPr>
                <w:rFonts w:hint="default" w:ascii="Times New Roman" w:hAnsi="Times New Roman" w:cs="Times New Roman"/>
                <w:color w:val="000000" w:themeColor="text1"/>
                <w14:textFill>
                  <w14:solidFill>
                    <w14:schemeClr w14:val="tx1"/>
                  </w14:solidFill>
                </w14:textFill>
              </w:rPr>
              <w:t>一级标准</w:t>
            </w:r>
            <w:r>
              <w:rPr>
                <w:rFonts w:hint="default" w:ascii="Times New Roman" w:hAnsi="Times New Roman" w:cs="Times New Roman"/>
                <w:color w:val="000000" w:themeColor="text1"/>
                <w:lang w:eastAsia="zh-CN"/>
                <w14:textFill>
                  <w14:solidFill>
                    <w14:schemeClr w14:val="tx1"/>
                  </w14:solidFill>
                </w14:textFill>
              </w:rPr>
              <w:t>，待</w:t>
            </w:r>
            <w:r>
              <w:rPr>
                <w:rFonts w:hint="eastAsia" w:ascii="Times New Roman" w:cs="Times New Roman"/>
                <w:color w:val="000000" w:themeColor="text1"/>
                <w:lang w:eastAsia="zh-CN"/>
                <w14:textFill>
                  <w14:solidFill>
                    <w14:schemeClr w14:val="tx1"/>
                  </w14:solidFill>
                </w14:textFill>
              </w:rPr>
              <w:t>上犹</w:t>
            </w:r>
            <w:r>
              <w:rPr>
                <w:rFonts w:hint="default" w:ascii="Times New Roman" w:hAnsi="Times New Roman" w:cs="Times New Roman"/>
                <w:color w:val="000000" w:themeColor="text1"/>
                <w:lang w:eastAsia="zh-CN"/>
                <w14:textFill>
                  <w14:solidFill>
                    <w14:schemeClr w14:val="tx1"/>
                  </w14:solidFill>
                </w14:textFill>
              </w:rPr>
              <w:t>工业园区污水处理厂建设完成后，废水经过园区污水管网排入污水处理厂，本项目废水排放标准将执行工业园污水处理厂进水水质标准。</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s="Times New Roman"/>
                <w:b w:val="0"/>
                <w:bCs/>
                <w:color w:val="000000" w:themeColor="text1"/>
                <w:sz w:val="24"/>
                <w14:textFill>
                  <w14:solidFill>
                    <w14:schemeClr w14:val="tx1"/>
                  </w14:solidFill>
                </w14:textFill>
              </w:rPr>
            </w:pPr>
            <w:r>
              <w:rPr>
                <w:rFonts w:hint="default" w:ascii="Times New Roman" w:hAnsi="Times New Roman" w:cs="Times New Roman"/>
                <w:b w:val="0"/>
                <w:bCs/>
                <w:color w:val="000000" w:themeColor="text1"/>
                <w:sz w:val="24"/>
                <w14:textFill>
                  <w14:solidFill>
                    <w14:schemeClr w14:val="tx1"/>
                  </w14:solidFill>
                </w14:textFill>
              </w:rPr>
              <w:t>表</w:t>
            </w:r>
            <w:r>
              <w:rPr>
                <w:rFonts w:hint="eastAsia" w:ascii="Times New Roman" w:hAnsi="Times New Roman" w:cs="Times New Roman"/>
                <w:b w:val="0"/>
                <w:bCs/>
                <w:color w:val="000000" w:themeColor="text1"/>
                <w:sz w:val="24"/>
                <w:lang w:val="en-US" w:eastAsia="zh-CN"/>
                <w14:textFill>
                  <w14:solidFill>
                    <w14:schemeClr w14:val="tx1"/>
                  </w14:solidFill>
                </w14:textFill>
              </w:rPr>
              <w:t>1-1</w:t>
            </w:r>
            <w:r>
              <w:rPr>
                <w:rFonts w:hint="default" w:ascii="Times New Roman" w:hAnsi="Times New Roman" w:cs="Times New Roman"/>
                <w:b w:val="0"/>
                <w:bCs/>
                <w:color w:val="000000" w:themeColor="text1"/>
                <w:sz w:val="24"/>
                <w14:textFill>
                  <w14:solidFill>
                    <w14:schemeClr w14:val="tx1"/>
                  </w14:solidFill>
                </w14:textFill>
              </w:rPr>
              <w:t xml:space="preserve">   废水排放执行标准    单位：mg/L</w:t>
            </w:r>
          </w:p>
          <w:tbl>
            <w:tblPr>
              <w:tblStyle w:val="14"/>
              <w:tblW w:w="676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210"/>
              <w:gridCol w:w="697"/>
              <w:gridCol w:w="691"/>
              <w:gridCol w:w="660"/>
              <w:gridCol w:w="795"/>
              <w:gridCol w:w="600"/>
              <w:gridCol w:w="111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7" w:hRule="atLeast"/>
                <w:jc w:val="center"/>
              </w:trPr>
              <w:tc>
                <w:tcPr>
                  <w:tcW w:w="2210"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s="Times New Roman"/>
                      <w:color w:val="000000" w:themeColor="text1"/>
                      <w:szCs w:val="21"/>
                      <w14:textFill>
                        <w14:solidFill>
                          <w14:schemeClr w14:val="tx1"/>
                        </w14:solidFill>
                      </w14:textFill>
                    </w:rPr>
                  </w:pPr>
                  <w:r>
                    <w:rPr>
                      <w:rFonts w:hint="default" w:ascii="Times New Roman" w:hAnsi="Times New Roman" w:cs="Times New Roman"/>
                      <w:color w:val="000000" w:themeColor="text1"/>
                      <w:szCs w:val="21"/>
                      <w14:textFill>
                        <w14:solidFill>
                          <w14:schemeClr w14:val="tx1"/>
                        </w14:solidFill>
                      </w14:textFill>
                    </w:rPr>
                    <w:t>污染物</w:t>
                  </w:r>
                </w:p>
              </w:tc>
              <w:tc>
                <w:tcPr>
                  <w:tcW w:w="697"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s="Times New Roman"/>
                      <w:color w:val="000000" w:themeColor="text1"/>
                      <w:szCs w:val="21"/>
                      <w14:textFill>
                        <w14:solidFill>
                          <w14:schemeClr w14:val="tx1"/>
                        </w14:solidFill>
                      </w14:textFill>
                    </w:rPr>
                  </w:pPr>
                  <w:r>
                    <w:rPr>
                      <w:rFonts w:hint="default" w:ascii="Times New Roman" w:hAnsi="Times New Roman" w:cs="Times New Roman"/>
                      <w:color w:val="000000" w:themeColor="text1"/>
                      <w:szCs w:val="21"/>
                      <w14:textFill>
                        <w14:solidFill>
                          <w14:schemeClr w14:val="tx1"/>
                        </w14:solidFill>
                      </w14:textFill>
                    </w:rPr>
                    <w:t>pH</w:t>
                  </w:r>
                </w:p>
              </w:tc>
              <w:tc>
                <w:tcPr>
                  <w:tcW w:w="691"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s="Times New Roman"/>
                      <w:color w:val="000000" w:themeColor="text1"/>
                      <w:szCs w:val="21"/>
                      <w14:textFill>
                        <w14:solidFill>
                          <w14:schemeClr w14:val="tx1"/>
                        </w14:solidFill>
                      </w14:textFill>
                    </w:rPr>
                  </w:pPr>
                  <w:r>
                    <w:rPr>
                      <w:rFonts w:hint="default" w:ascii="Times New Roman" w:hAnsi="Times New Roman" w:cs="Times New Roman"/>
                      <w:color w:val="000000" w:themeColor="text1"/>
                      <w:szCs w:val="21"/>
                      <w14:textFill>
                        <w14:solidFill>
                          <w14:schemeClr w14:val="tx1"/>
                        </w14:solidFill>
                      </w14:textFill>
                    </w:rPr>
                    <w:t>COD</w:t>
                  </w:r>
                </w:p>
              </w:tc>
              <w:tc>
                <w:tcPr>
                  <w:tcW w:w="660"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s="Times New Roman"/>
                      <w:color w:val="000000" w:themeColor="text1"/>
                      <w:szCs w:val="21"/>
                      <w14:textFill>
                        <w14:solidFill>
                          <w14:schemeClr w14:val="tx1"/>
                        </w14:solidFill>
                      </w14:textFill>
                    </w:rPr>
                  </w:pPr>
                  <w:r>
                    <w:rPr>
                      <w:rFonts w:hint="default" w:ascii="Times New Roman" w:hAnsi="Times New Roman" w:cs="Times New Roman"/>
                      <w:color w:val="000000" w:themeColor="text1"/>
                      <w:szCs w:val="21"/>
                      <w14:textFill>
                        <w14:solidFill>
                          <w14:schemeClr w14:val="tx1"/>
                        </w14:solidFill>
                      </w14:textFill>
                    </w:rPr>
                    <w:t>氨氮</w:t>
                  </w:r>
                </w:p>
              </w:tc>
              <w:tc>
                <w:tcPr>
                  <w:tcW w:w="795"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s="Times New Roman"/>
                      <w:color w:val="000000" w:themeColor="text1"/>
                      <w:szCs w:val="21"/>
                      <w:vertAlign w:val="subscript"/>
                      <w14:textFill>
                        <w14:solidFill>
                          <w14:schemeClr w14:val="tx1"/>
                        </w14:solidFill>
                      </w14:textFill>
                    </w:rPr>
                  </w:pPr>
                  <w:r>
                    <w:rPr>
                      <w:rFonts w:hint="default" w:ascii="Times New Roman" w:hAnsi="Times New Roman" w:cs="Times New Roman"/>
                      <w:color w:val="000000" w:themeColor="text1"/>
                      <w:szCs w:val="21"/>
                      <w14:textFill>
                        <w14:solidFill>
                          <w14:schemeClr w14:val="tx1"/>
                        </w14:solidFill>
                      </w14:textFill>
                    </w:rPr>
                    <w:t>BOD</w:t>
                  </w:r>
                  <w:r>
                    <w:rPr>
                      <w:rFonts w:hint="default" w:ascii="Times New Roman" w:hAnsi="Times New Roman" w:cs="Times New Roman"/>
                      <w:color w:val="000000" w:themeColor="text1"/>
                      <w:szCs w:val="21"/>
                      <w:vertAlign w:val="subscript"/>
                      <w14:textFill>
                        <w14:solidFill>
                          <w14:schemeClr w14:val="tx1"/>
                        </w14:solidFill>
                      </w14:textFill>
                    </w:rPr>
                    <w:t>5</w:t>
                  </w:r>
                </w:p>
              </w:tc>
              <w:tc>
                <w:tcPr>
                  <w:tcW w:w="600"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s="Times New Roman"/>
                      <w:color w:val="000000" w:themeColor="text1"/>
                      <w:szCs w:val="21"/>
                      <w:vertAlign w:val="subscript"/>
                      <w14:textFill>
                        <w14:solidFill>
                          <w14:schemeClr w14:val="tx1"/>
                        </w14:solidFill>
                      </w14:textFill>
                    </w:rPr>
                  </w:pPr>
                  <w:r>
                    <w:rPr>
                      <w:rFonts w:hint="default" w:ascii="Times New Roman" w:hAnsi="Times New Roman" w:cs="Times New Roman"/>
                      <w:color w:val="000000" w:themeColor="text1"/>
                      <w:szCs w:val="21"/>
                      <w14:textFill>
                        <w14:solidFill>
                          <w14:schemeClr w14:val="tx1"/>
                        </w14:solidFill>
                      </w14:textFill>
                    </w:rPr>
                    <w:t>SS</w:t>
                  </w:r>
                </w:p>
              </w:tc>
              <w:tc>
                <w:tcPr>
                  <w:tcW w:w="1113" w:type="dxa"/>
                  <w:tcBorders>
                    <w:tl2br w:val="nil"/>
                    <w:tr2bl w:val="nil"/>
                  </w:tcBorders>
                  <w:vAlign w:val="top"/>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s="Times New Roman"/>
                      <w:color w:val="000000" w:themeColor="text1"/>
                      <w:szCs w:val="21"/>
                      <w14:textFill>
                        <w14:solidFill>
                          <w14:schemeClr w14:val="tx1"/>
                        </w14:solidFill>
                      </w14:textFill>
                    </w:rPr>
                  </w:pPr>
                  <w:r>
                    <w:rPr>
                      <w:rFonts w:hint="default" w:ascii="Times New Roman" w:hAnsi="Times New Roman" w:cs="Times New Roman"/>
                      <w:color w:val="000000" w:themeColor="text1"/>
                      <w:szCs w:val="21"/>
                      <w14:textFill>
                        <w14:solidFill>
                          <w14:schemeClr w14:val="tx1"/>
                        </w14:solidFill>
                      </w14:textFill>
                    </w:rPr>
                    <w:t>动植物油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2" w:hRule="atLeast"/>
                <w:jc w:val="center"/>
              </w:trPr>
              <w:tc>
                <w:tcPr>
                  <w:tcW w:w="2210"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s="Times New Roman"/>
                      <w:color w:val="000000" w:themeColor="text1"/>
                      <w:szCs w:val="21"/>
                      <w14:textFill>
                        <w14:solidFill>
                          <w14:schemeClr w14:val="tx1"/>
                        </w14:solidFill>
                      </w14:textFill>
                    </w:rPr>
                  </w:pPr>
                  <w:r>
                    <w:rPr>
                      <w:rFonts w:hint="default" w:ascii="Times New Roman" w:hAnsi="Times New Roman" w:cs="Times New Roman"/>
                      <w:color w:val="000000" w:themeColor="text1"/>
                      <w:szCs w:val="21"/>
                      <w:lang w:eastAsia="zh-CN"/>
                      <w14:textFill>
                        <w14:solidFill>
                          <w14:schemeClr w14:val="tx1"/>
                        </w14:solidFill>
                      </w14:textFill>
                    </w:rPr>
                    <w:t>综合排放标准</w:t>
                  </w:r>
                  <w:r>
                    <w:rPr>
                      <w:rFonts w:hint="default" w:ascii="Times New Roman" w:hAnsi="Times New Roman" w:cs="Times New Roman"/>
                      <w:color w:val="000000" w:themeColor="text1"/>
                      <w:szCs w:val="21"/>
                      <w14:textFill>
                        <w14:solidFill>
                          <w14:schemeClr w14:val="tx1"/>
                        </w14:solidFill>
                      </w14:textFill>
                    </w:rPr>
                    <w:t>一级</w:t>
                  </w:r>
                </w:p>
              </w:tc>
              <w:tc>
                <w:tcPr>
                  <w:tcW w:w="697"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s="Times New Roman"/>
                      <w:color w:val="000000" w:themeColor="text1"/>
                      <w:szCs w:val="21"/>
                      <w14:textFill>
                        <w14:solidFill>
                          <w14:schemeClr w14:val="tx1"/>
                        </w14:solidFill>
                      </w14:textFill>
                    </w:rPr>
                  </w:pPr>
                  <w:r>
                    <w:rPr>
                      <w:rFonts w:hint="default" w:ascii="Times New Roman" w:hAnsi="Times New Roman" w:cs="Times New Roman"/>
                      <w:color w:val="000000" w:themeColor="text1"/>
                      <w:szCs w:val="21"/>
                      <w14:textFill>
                        <w14:solidFill>
                          <w14:schemeClr w14:val="tx1"/>
                        </w14:solidFill>
                      </w14:textFill>
                    </w:rPr>
                    <w:t>6-9</w:t>
                  </w:r>
                </w:p>
              </w:tc>
              <w:tc>
                <w:tcPr>
                  <w:tcW w:w="691"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s="Times New Roman"/>
                      <w:color w:val="000000" w:themeColor="text1"/>
                      <w:szCs w:val="21"/>
                      <w14:textFill>
                        <w14:solidFill>
                          <w14:schemeClr w14:val="tx1"/>
                        </w14:solidFill>
                      </w14:textFill>
                    </w:rPr>
                  </w:pPr>
                  <w:r>
                    <w:rPr>
                      <w:rFonts w:hint="default" w:ascii="Times New Roman" w:hAnsi="Times New Roman" w:cs="Times New Roman"/>
                      <w:color w:val="000000" w:themeColor="text1"/>
                      <w:szCs w:val="21"/>
                      <w14:textFill>
                        <w14:solidFill>
                          <w14:schemeClr w14:val="tx1"/>
                        </w14:solidFill>
                      </w14:textFill>
                    </w:rPr>
                    <w:t>100</w:t>
                  </w:r>
                </w:p>
              </w:tc>
              <w:tc>
                <w:tcPr>
                  <w:tcW w:w="660"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s="Times New Roman"/>
                      <w:color w:val="000000" w:themeColor="text1"/>
                      <w:szCs w:val="21"/>
                      <w14:textFill>
                        <w14:solidFill>
                          <w14:schemeClr w14:val="tx1"/>
                        </w14:solidFill>
                      </w14:textFill>
                    </w:rPr>
                  </w:pPr>
                  <w:r>
                    <w:rPr>
                      <w:rFonts w:hint="default" w:ascii="Times New Roman" w:hAnsi="Times New Roman" w:cs="Times New Roman"/>
                      <w:color w:val="000000" w:themeColor="text1"/>
                      <w:szCs w:val="21"/>
                      <w14:textFill>
                        <w14:solidFill>
                          <w14:schemeClr w14:val="tx1"/>
                        </w14:solidFill>
                      </w14:textFill>
                    </w:rPr>
                    <w:t>15</w:t>
                  </w:r>
                </w:p>
              </w:tc>
              <w:tc>
                <w:tcPr>
                  <w:tcW w:w="795"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s="Times New Roman"/>
                      <w:color w:val="000000" w:themeColor="text1"/>
                      <w:szCs w:val="21"/>
                      <w14:textFill>
                        <w14:solidFill>
                          <w14:schemeClr w14:val="tx1"/>
                        </w14:solidFill>
                      </w14:textFill>
                    </w:rPr>
                  </w:pPr>
                  <w:r>
                    <w:rPr>
                      <w:rFonts w:hint="default" w:ascii="Times New Roman" w:hAnsi="Times New Roman" w:cs="Times New Roman"/>
                      <w:color w:val="000000" w:themeColor="text1"/>
                      <w:szCs w:val="21"/>
                      <w14:textFill>
                        <w14:solidFill>
                          <w14:schemeClr w14:val="tx1"/>
                        </w14:solidFill>
                      </w14:textFill>
                    </w:rPr>
                    <w:t>20</w:t>
                  </w:r>
                </w:p>
              </w:tc>
              <w:tc>
                <w:tcPr>
                  <w:tcW w:w="600"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s="Times New Roman"/>
                      <w:color w:val="000000" w:themeColor="text1"/>
                      <w:szCs w:val="21"/>
                      <w14:textFill>
                        <w14:solidFill>
                          <w14:schemeClr w14:val="tx1"/>
                        </w14:solidFill>
                      </w14:textFill>
                    </w:rPr>
                  </w:pPr>
                  <w:r>
                    <w:rPr>
                      <w:rFonts w:hint="default" w:ascii="Times New Roman" w:hAnsi="Times New Roman" w:cs="Times New Roman"/>
                      <w:color w:val="000000" w:themeColor="text1"/>
                      <w:szCs w:val="21"/>
                      <w14:textFill>
                        <w14:solidFill>
                          <w14:schemeClr w14:val="tx1"/>
                        </w14:solidFill>
                      </w14:textFill>
                    </w:rPr>
                    <w:t>70</w:t>
                  </w:r>
                </w:p>
              </w:tc>
              <w:tc>
                <w:tcPr>
                  <w:tcW w:w="1113" w:type="dxa"/>
                  <w:tcBorders>
                    <w:tl2br w:val="nil"/>
                    <w:tr2bl w:val="nil"/>
                  </w:tcBorders>
                  <w:vAlign w:val="top"/>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s="Times New Roman"/>
                      <w:color w:val="000000" w:themeColor="text1"/>
                      <w:szCs w:val="21"/>
                      <w14:textFill>
                        <w14:solidFill>
                          <w14:schemeClr w14:val="tx1"/>
                        </w14:solidFill>
                      </w14:textFill>
                    </w:rPr>
                  </w:pPr>
                  <w:r>
                    <w:rPr>
                      <w:rFonts w:hint="default" w:ascii="Times New Roman" w:hAnsi="Times New Roman" w:cs="Times New Roman"/>
                      <w:color w:val="000000" w:themeColor="text1"/>
                      <w:szCs w:val="21"/>
                      <w14:textFill>
                        <w14:solidFill>
                          <w14:schemeClr w14:val="tx1"/>
                        </w14:solidFill>
                      </w14:textFill>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2" w:hRule="atLeast"/>
                <w:jc w:val="center"/>
              </w:trPr>
              <w:tc>
                <w:tcPr>
                  <w:tcW w:w="2210"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000000" w:themeColor="text1"/>
                      <w:szCs w:val="21"/>
                      <w:lang w:eastAsia="zh-CN"/>
                      <w14:textFill>
                        <w14:solidFill>
                          <w14:schemeClr w14:val="tx1"/>
                        </w14:solidFill>
                      </w14:textFill>
                    </w:rPr>
                  </w:pPr>
                  <w:r>
                    <w:rPr>
                      <w:rFonts w:hint="default" w:ascii="Times New Roman" w:hAnsi="Times New Roman" w:cs="Times New Roman"/>
                      <w:color w:val="000000" w:themeColor="text1"/>
                      <w:szCs w:val="21"/>
                      <w:lang w:eastAsia="zh-CN"/>
                      <w14:textFill>
                        <w14:solidFill>
                          <w14:schemeClr w14:val="tx1"/>
                        </w14:solidFill>
                      </w14:textFill>
                    </w:rPr>
                    <w:t>污水处理厂接管标准</w:t>
                  </w:r>
                </w:p>
              </w:tc>
              <w:tc>
                <w:tcPr>
                  <w:tcW w:w="697"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s="Times New Roman"/>
                      <w:color w:val="000000" w:themeColor="text1"/>
                      <w:szCs w:val="21"/>
                      <w14:textFill>
                        <w14:solidFill>
                          <w14:schemeClr w14:val="tx1"/>
                        </w14:solidFill>
                      </w14:textFill>
                    </w:rPr>
                  </w:pPr>
                  <w:r>
                    <w:rPr>
                      <w:rFonts w:hint="default" w:ascii="Times New Roman" w:hAnsi="Times New Roman" w:cs="Times New Roman"/>
                      <w:color w:val="000000" w:themeColor="text1"/>
                      <w:szCs w:val="21"/>
                      <w14:textFill>
                        <w14:solidFill>
                          <w14:schemeClr w14:val="tx1"/>
                        </w14:solidFill>
                      </w14:textFill>
                    </w:rPr>
                    <w:t>6-9</w:t>
                  </w:r>
                </w:p>
              </w:tc>
              <w:tc>
                <w:tcPr>
                  <w:tcW w:w="691"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cs="Times New Roman"/>
                      <w:color w:val="000000" w:themeColor="text1"/>
                      <w:szCs w:val="21"/>
                      <w:lang w:val="en-US" w:eastAsia="zh-CN"/>
                      <w14:textFill>
                        <w14:solidFill>
                          <w14:schemeClr w14:val="tx1"/>
                        </w14:solidFill>
                      </w14:textFill>
                    </w:rPr>
                    <w:t>500</w:t>
                  </w:r>
                </w:p>
              </w:tc>
              <w:tc>
                <w:tcPr>
                  <w:tcW w:w="660"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cs="Times New Roman"/>
                      <w:color w:val="000000" w:themeColor="text1"/>
                      <w:szCs w:val="21"/>
                      <w:lang w:val="en-US" w:eastAsia="zh-CN"/>
                      <w14:textFill>
                        <w14:solidFill>
                          <w14:schemeClr w14:val="tx1"/>
                        </w14:solidFill>
                      </w14:textFill>
                    </w:rPr>
                    <w:t>50</w:t>
                  </w:r>
                </w:p>
              </w:tc>
              <w:tc>
                <w:tcPr>
                  <w:tcW w:w="795"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cs="Times New Roman"/>
                      <w:color w:val="000000" w:themeColor="text1"/>
                      <w:szCs w:val="21"/>
                      <w:lang w:val="en-US" w:eastAsia="zh-CN"/>
                      <w14:textFill>
                        <w14:solidFill>
                          <w14:schemeClr w14:val="tx1"/>
                        </w14:solidFill>
                      </w14:textFill>
                    </w:rPr>
                    <w:t>300</w:t>
                  </w:r>
                </w:p>
              </w:tc>
              <w:tc>
                <w:tcPr>
                  <w:tcW w:w="600"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cs="Times New Roman"/>
                      <w:color w:val="000000" w:themeColor="text1"/>
                      <w:szCs w:val="21"/>
                      <w:lang w:val="en-US" w:eastAsia="zh-CN"/>
                      <w14:textFill>
                        <w14:solidFill>
                          <w14:schemeClr w14:val="tx1"/>
                        </w14:solidFill>
                      </w14:textFill>
                    </w:rPr>
                    <w:t>400</w:t>
                  </w:r>
                </w:p>
              </w:tc>
              <w:tc>
                <w:tcPr>
                  <w:tcW w:w="1113" w:type="dxa"/>
                  <w:tcBorders>
                    <w:tl2br w:val="nil"/>
                    <w:tr2bl w:val="nil"/>
                  </w:tcBorders>
                  <w:vAlign w:val="top"/>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cs="Times New Roman"/>
                      <w:color w:val="000000" w:themeColor="text1"/>
                      <w:szCs w:val="21"/>
                      <w:lang w:val="en-US" w:eastAsia="zh-CN"/>
                      <w14:textFill>
                        <w14:solidFill>
                          <w14:schemeClr w14:val="tx1"/>
                        </w14:solidFill>
                      </w14:textFill>
                    </w:rPr>
                    <w:t>10</w:t>
                  </w:r>
                </w:p>
              </w:tc>
            </w:tr>
          </w:tbl>
          <w:p>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left"/>
              <w:textAlignment w:val="auto"/>
              <w:outlineLvl w:val="9"/>
              <w:rPr>
                <w:rFonts w:hint="eastAsia" w:ascii="Times New Roman" w:hAnsi="Times New Roman" w:cs="Times New Roman"/>
                <w:kern w:val="0"/>
                <w:sz w:val="24"/>
                <w:szCs w:val="24"/>
                <w:lang w:eastAsia="zh-CN"/>
              </w:rPr>
            </w:pPr>
            <w:r>
              <w:rPr>
                <w:rFonts w:hint="default" w:ascii="Times New Roman" w:hAnsi="Times New Roman" w:cs="Times New Roman"/>
                <w:kern w:val="0"/>
                <w:sz w:val="24"/>
                <w:szCs w:val="24"/>
                <w:lang w:eastAsia="zh-CN"/>
              </w:rPr>
              <w:t>②</w:t>
            </w:r>
            <w:r>
              <w:rPr>
                <w:rFonts w:hint="eastAsia" w:ascii="Times New Roman" w:hAnsi="Times New Roman" w:cs="Times New Roman"/>
                <w:kern w:val="0"/>
                <w:sz w:val="24"/>
                <w:szCs w:val="24"/>
                <w:lang w:eastAsia="zh-CN"/>
              </w:rPr>
              <w:t>实际执行标准</w:t>
            </w:r>
          </w:p>
          <w:p>
            <w:pPr>
              <w:keepNext w:val="0"/>
              <w:keepLines w:val="0"/>
              <w:pageBreakBefore w:val="0"/>
              <w:widowControl w:val="0"/>
              <w:kinsoku/>
              <w:wordWrap/>
              <w:overflowPunct/>
              <w:topLinePunct w:val="0"/>
              <w:bidi w:val="0"/>
              <w:adjustRightInd w:val="0"/>
              <w:snapToGrid w:val="0"/>
              <w:spacing w:line="360" w:lineRule="auto"/>
              <w:ind w:firstLine="480" w:firstLineChars="200"/>
              <w:textAlignment w:val="auto"/>
              <w:rPr>
                <w:rFonts w:hint="eastAsia"/>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项目</w:t>
            </w:r>
            <w:r>
              <w:rPr>
                <w:rFonts w:hint="eastAsia" w:ascii="Times New Roman" w:hAnsi="Times New Roman" w:cs="Times New Roman"/>
                <w:color w:val="000000" w:themeColor="text1"/>
                <w:sz w:val="24"/>
                <w:lang w:eastAsia="zh-CN"/>
                <w14:textFill>
                  <w14:solidFill>
                    <w14:schemeClr w14:val="tx1"/>
                  </w14:solidFill>
                </w14:textFill>
              </w:rPr>
              <w:t>污水经化粪池处理达到</w:t>
            </w:r>
            <w:r>
              <w:rPr>
                <w:rFonts w:hAnsi="宋体"/>
                <w:bCs/>
                <w:color w:val="000000" w:themeColor="text1"/>
                <w:sz w:val="24"/>
                <w14:textFill>
                  <w14:solidFill>
                    <w14:schemeClr w14:val="tx1"/>
                  </w14:solidFill>
                </w14:textFill>
              </w:rPr>
              <w:t>《农田灌溉水质标准》（</w:t>
            </w:r>
            <w:r>
              <w:rPr>
                <w:bCs/>
                <w:color w:val="000000" w:themeColor="text1"/>
                <w:sz w:val="24"/>
                <w14:textFill>
                  <w14:solidFill>
                    <w14:schemeClr w14:val="tx1"/>
                  </w14:solidFill>
                </w14:textFill>
              </w:rPr>
              <w:t>GB5084-2005</w:t>
            </w:r>
            <w:r>
              <w:rPr>
                <w:rFonts w:hAnsi="宋体"/>
                <w:bCs/>
                <w:color w:val="000000" w:themeColor="text1"/>
                <w:sz w:val="24"/>
                <w14:textFill>
                  <w14:solidFill>
                    <w14:schemeClr w14:val="tx1"/>
                  </w14:solidFill>
                </w14:textFill>
              </w:rPr>
              <w:t>）旱作标准后</w:t>
            </w:r>
            <w:r>
              <w:rPr>
                <w:rFonts w:hint="eastAsia" w:hAnsi="宋体"/>
                <w:bCs/>
                <w:color w:val="000000" w:themeColor="text1"/>
                <w:sz w:val="24"/>
                <w:lang w:eastAsia="zh-CN"/>
                <w14:textFill>
                  <w14:solidFill>
                    <w14:schemeClr w14:val="tx1"/>
                  </w14:solidFill>
                </w14:textFill>
              </w:rPr>
              <w:t>用于灌溉</w:t>
            </w:r>
            <w:r>
              <w:rPr>
                <w:rFonts w:hint="default" w:ascii="Times New Roman" w:hAnsi="Times New Roman" w:cs="Times New Roman"/>
                <w:color w:val="000000" w:themeColor="text1"/>
                <w:sz w:val="24"/>
                <w14:textFill>
                  <w14:solidFill>
                    <w14:schemeClr w14:val="tx1"/>
                  </w14:solidFill>
                </w14:textFill>
              </w:rPr>
              <w:t>。</w:t>
            </w:r>
          </w:p>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outlineLvl w:val="9"/>
              <w:rPr>
                <w:rFonts w:hint="eastAsia" w:ascii="Times New Roman" w:hAnsi="Times New Roman" w:cs="Times New Roman"/>
                <w:color w:val="000000" w:themeColor="text1"/>
                <w:kern w:val="0"/>
                <w:sz w:val="24"/>
                <w:szCs w:val="24"/>
                <w:lang w:eastAsia="zh-CN"/>
                <w14:textFill>
                  <w14:solidFill>
                    <w14:schemeClr w14:val="tx1"/>
                  </w14:solidFill>
                </w14:textFill>
              </w:rPr>
            </w:pPr>
            <w:r>
              <w:rPr>
                <w:rFonts w:hint="eastAsia" w:ascii="Times New Roman" w:hAnsi="Times New Roman" w:cs="Times New Roman"/>
                <w:color w:val="000000" w:themeColor="text1"/>
                <w:kern w:val="0"/>
                <w:sz w:val="24"/>
                <w:szCs w:val="24"/>
                <w:lang w:eastAsia="zh-CN"/>
                <w14:textFill>
                  <w14:solidFill>
                    <w14:schemeClr w14:val="tx1"/>
                  </w14:solidFill>
                </w14:textFill>
              </w:rPr>
              <w:t>表</w:t>
            </w:r>
            <w:r>
              <w:rPr>
                <w:rFonts w:hint="eastAsia" w:ascii="Times New Roman" w:hAnsi="Times New Roman" w:cs="Times New Roman"/>
                <w:color w:val="000000" w:themeColor="text1"/>
                <w:kern w:val="0"/>
                <w:sz w:val="24"/>
                <w:szCs w:val="24"/>
                <w:lang w:val="en-US" w:eastAsia="zh-CN"/>
                <w14:textFill>
                  <w14:solidFill>
                    <w14:schemeClr w14:val="tx1"/>
                  </w14:solidFill>
                </w14:textFill>
              </w:rPr>
              <w:t>1-2</w:t>
            </w:r>
            <w:r>
              <w:rPr>
                <w:rFonts w:hint="eastAsia" w:ascii="Times New Roman" w:hAnsi="Times New Roman" w:cs="Times New Roman"/>
                <w:color w:val="000000" w:themeColor="text1"/>
                <w:kern w:val="0"/>
                <w:sz w:val="24"/>
                <w:szCs w:val="24"/>
                <w:lang w:eastAsia="zh-CN"/>
                <w14:textFill>
                  <w14:solidFill>
                    <w14:schemeClr w14:val="tx1"/>
                  </w14:solidFill>
                </w14:textFill>
              </w:rPr>
              <w:t xml:space="preserve"> </w:t>
            </w:r>
            <w:r>
              <w:rPr>
                <w:rFonts w:hAnsi="宋体"/>
                <w:bCs/>
                <w:color w:val="000000" w:themeColor="text1"/>
                <w:sz w:val="24"/>
                <w14:textFill>
                  <w14:solidFill>
                    <w14:schemeClr w14:val="tx1"/>
                  </w14:solidFill>
                </w14:textFill>
              </w:rPr>
              <w:t>农田灌溉水质标准</w:t>
            </w:r>
            <w:r>
              <w:rPr>
                <w:rFonts w:hint="eastAsia" w:ascii="Times New Roman" w:hAnsi="Times New Roman" w:cs="Times New Roman"/>
                <w:color w:val="000000" w:themeColor="text1"/>
                <w:kern w:val="0"/>
                <w:sz w:val="24"/>
                <w:szCs w:val="24"/>
                <w:lang w:eastAsia="zh-CN"/>
                <w14:textFill>
                  <w14:solidFill>
                    <w14:schemeClr w14:val="tx1"/>
                  </w14:solidFill>
                </w14:textFill>
              </w:rPr>
              <w:t xml:space="preserve"> </w:t>
            </w:r>
          </w:p>
          <w:tbl>
            <w:tblPr>
              <w:tblStyle w:val="14"/>
              <w:tblW w:w="6643"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07"/>
              <w:gridCol w:w="1108"/>
              <w:gridCol w:w="1108"/>
              <w:gridCol w:w="1109"/>
              <w:gridCol w:w="1108"/>
              <w:gridCol w:w="110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07" w:type="dxa"/>
                  <w:tcBorders>
                    <w:top w:val="single" w:color="auto" w:sz="4" w:space="0"/>
                    <w:left w:val="single" w:color="auto" w:sz="0"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cs="Times New Roman"/>
                      <w:color w:val="000000" w:themeColor="text1"/>
                      <w:szCs w:val="21"/>
                      <w14:textFill>
                        <w14:solidFill>
                          <w14:schemeClr w14:val="tx1"/>
                        </w14:solidFill>
                      </w14:textFill>
                    </w:rPr>
                  </w:pPr>
                  <w:r>
                    <w:rPr>
                      <w:rFonts w:hint="default" w:ascii="Times New Roman" w:hAnsi="Times New Roman" w:cs="Times New Roman"/>
                      <w:color w:val="000000" w:themeColor="text1"/>
                      <w:szCs w:val="21"/>
                      <w14:textFill>
                        <w14:solidFill>
                          <w14:schemeClr w14:val="tx1"/>
                        </w14:solidFill>
                      </w14:textFill>
                    </w:rPr>
                    <w:t>污染物</w:t>
                  </w:r>
                </w:p>
              </w:tc>
              <w:tc>
                <w:tcPr>
                  <w:tcW w:w="1108" w:type="dxa"/>
                  <w:tcBorders>
                    <w:top w:val="single" w:color="auto" w:sz="4"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cs="Times New Roman"/>
                      <w:color w:val="000000" w:themeColor="text1"/>
                      <w:szCs w:val="21"/>
                      <w14:textFill>
                        <w14:solidFill>
                          <w14:schemeClr w14:val="tx1"/>
                        </w14:solidFill>
                      </w14:textFill>
                    </w:rPr>
                  </w:pPr>
                  <w:r>
                    <w:rPr>
                      <w:rFonts w:hint="default" w:ascii="Times New Roman" w:hAnsi="Times New Roman" w:cs="Times New Roman"/>
                      <w:color w:val="000000" w:themeColor="text1"/>
                      <w:szCs w:val="21"/>
                      <w14:textFill>
                        <w14:solidFill>
                          <w14:schemeClr w14:val="tx1"/>
                        </w14:solidFill>
                      </w14:textFill>
                    </w:rPr>
                    <w:t>PH</w:t>
                  </w:r>
                </w:p>
              </w:tc>
              <w:tc>
                <w:tcPr>
                  <w:tcW w:w="1108" w:type="dxa"/>
                  <w:tcBorders>
                    <w:top w:val="single" w:color="auto" w:sz="4"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cs="Times New Roman"/>
                      <w:color w:val="000000" w:themeColor="text1"/>
                      <w:szCs w:val="21"/>
                      <w:vertAlign w:val="subscript"/>
                      <w14:textFill>
                        <w14:solidFill>
                          <w14:schemeClr w14:val="tx1"/>
                        </w14:solidFill>
                      </w14:textFill>
                    </w:rPr>
                  </w:pPr>
                  <w:r>
                    <w:rPr>
                      <w:rFonts w:hint="default" w:ascii="Times New Roman" w:hAnsi="Times New Roman" w:cs="Times New Roman"/>
                      <w:color w:val="000000" w:themeColor="text1"/>
                      <w:szCs w:val="21"/>
                      <w14:textFill>
                        <w14:solidFill>
                          <w14:schemeClr w14:val="tx1"/>
                        </w14:solidFill>
                      </w14:textFill>
                    </w:rPr>
                    <w:t>COD</w:t>
                  </w:r>
                </w:p>
              </w:tc>
              <w:tc>
                <w:tcPr>
                  <w:tcW w:w="1109" w:type="dxa"/>
                  <w:tcBorders>
                    <w:top w:val="single" w:color="auto" w:sz="4"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cs="Times New Roman"/>
                      <w:color w:val="000000" w:themeColor="text1"/>
                      <w:szCs w:val="21"/>
                      <w14:textFill>
                        <w14:solidFill>
                          <w14:schemeClr w14:val="tx1"/>
                        </w14:solidFill>
                      </w14:textFill>
                    </w:rPr>
                  </w:pPr>
                  <w:r>
                    <w:rPr>
                      <w:rFonts w:hint="default" w:ascii="Times New Roman" w:hAnsi="Times New Roman" w:cs="Times New Roman"/>
                      <w:color w:val="000000" w:themeColor="text1"/>
                      <w:szCs w:val="21"/>
                      <w14:textFill>
                        <w14:solidFill>
                          <w14:schemeClr w14:val="tx1"/>
                        </w14:solidFill>
                      </w14:textFill>
                    </w:rPr>
                    <w:t>BOD</w:t>
                  </w:r>
                  <w:r>
                    <w:rPr>
                      <w:rFonts w:hint="default" w:ascii="Times New Roman" w:hAnsi="Times New Roman" w:cs="Times New Roman"/>
                      <w:color w:val="000000" w:themeColor="text1"/>
                      <w:szCs w:val="21"/>
                      <w:vertAlign w:val="subscript"/>
                      <w14:textFill>
                        <w14:solidFill>
                          <w14:schemeClr w14:val="tx1"/>
                        </w14:solidFill>
                      </w14:textFill>
                    </w:rPr>
                    <w:t>5</w:t>
                  </w:r>
                </w:p>
              </w:tc>
              <w:tc>
                <w:tcPr>
                  <w:tcW w:w="1108" w:type="dxa"/>
                  <w:tcBorders>
                    <w:top w:val="single" w:color="auto" w:sz="4"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cs="Times New Roman"/>
                      <w:color w:val="000000" w:themeColor="text1"/>
                      <w:szCs w:val="21"/>
                      <w14:textFill>
                        <w14:solidFill>
                          <w14:schemeClr w14:val="tx1"/>
                        </w14:solidFill>
                      </w14:textFill>
                    </w:rPr>
                  </w:pPr>
                  <w:r>
                    <w:rPr>
                      <w:rFonts w:hint="default" w:ascii="Times New Roman" w:hAnsi="Times New Roman" w:cs="Times New Roman"/>
                      <w:color w:val="000000" w:themeColor="text1"/>
                      <w:szCs w:val="21"/>
                      <w14:textFill>
                        <w14:solidFill>
                          <w14:schemeClr w14:val="tx1"/>
                        </w14:solidFill>
                      </w14:textFill>
                    </w:rPr>
                    <w:t>SS</w:t>
                  </w:r>
                </w:p>
              </w:tc>
              <w:tc>
                <w:tcPr>
                  <w:tcW w:w="1103" w:type="dxa"/>
                  <w:tcBorders>
                    <w:top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cs="Times New Roman"/>
                      <w:color w:val="000000" w:themeColor="text1"/>
                      <w:szCs w:val="21"/>
                      <w14:textFill>
                        <w14:solidFill>
                          <w14:schemeClr w14:val="tx1"/>
                        </w14:solidFill>
                      </w14:textFill>
                    </w:rPr>
                  </w:pPr>
                  <w:r>
                    <w:rPr>
                      <w:rFonts w:hint="default" w:ascii="Times New Roman" w:hAnsi="Times New Roman" w:cs="Times New Roman"/>
                      <w:color w:val="000000" w:themeColor="text1"/>
                      <w:szCs w:val="21"/>
                      <w14:textFill>
                        <w14:solidFill>
                          <w14:schemeClr w14:val="tx1"/>
                        </w14:solidFill>
                      </w14:textFill>
                    </w:rPr>
                    <w:t>NH</w:t>
                  </w:r>
                  <w:r>
                    <w:rPr>
                      <w:rFonts w:hint="default" w:ascii="Times New Roman" w:hAnsi="Times New Roman" w:cs="Times New Roman"/>
                      <w:color w:val="000000" w:themeColor="text1"/>
                      <w:szCs w:val="21"/>
                      <w:vertAlign w:val="subscript"/>
                      <w14:textFill>
                        <w14:solidFill>
                          <w14:schemeClr w14:val="tx1"/>
                        </w14:solidFill>
                      </w14:textFill>
                    </w:rPr>
                    <w:t>3</w:t>
                  </w:r>
                  <w:r>
                    <w:rPr>
                      <w:rFonts w:hint="default" w:ascii="Times New Roman" w:hAnsi="Times New Roman" w:cs="Times New Roman"/>
                      <w:color w:val="000000" w:themeColor="text1"/>
                      <w:szCs w:val="21"/>
                      <w14:textFill>
                        <w14:solidFill>
                          <w14:schemeClr w14:val="tx1"/>
                        </w14:solidFill>
                      </w14:textFill>
                    </w:rPr>
                    <w:t>-N</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07" w:type="dxa"/>
                  <w:tcBorders>
                    <w:left w:val="single" w:color="auto" w:sz="4" w:space="0"/>
                    <w:bottom w:val="single" w:color="auto" w:sz="4"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cs="Times New Roman"/>
                      <w:color w:val="000000" w:themeColor="text1"/>
                      <w:szCs w:val="21"/>
                      <w14:textFill>
                        <w14:solidFill>
                          <w14:schemeClr w14:val="tx1"/>
                        </w14:solidFill>
                      </w14:textFill>
                    </w:rPr>
                  </w:pPr>
                  <w:r>
                    <w:rPr>
                      <w:rFonts w:hint="default" w:ascii="Times New Roman" w:hAnsi="Times New Roman" w:cs="Times New Roman"/>
                      <w:color w:val="000000" w:themeColor="text1"/>
                      <w:szCs w:val="21"/>
                      <w14:textFill>
                        <w14:solidFill>
                          <w14:schemeClr w14:val="tx1"/>
                        </w14:solidFill>
                      </w14:textFill>
                    </w:rPr>
                    <w:t>标准值</w:t>
                  </w:r>
                </w:p>
              </w:tc>
              <w:tc>
                <w:tcPr>
                  <w:tcW w:w="1108" w:type="dxa"/>
                  <w:tcBorders>
                    <w:bottom w:val="single" w:color="auto" w:sz="4"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cs="Times New Roman"/>
                      <w:color w:val="000000" w:themeColor="text1"/>
                      <w:szCs w:val="21"/>
                      <w14:textFill>
                        <w14:solidFill>
                          <w14:schemeClr w14:val="tx1"/>
                        </w14:solidFill>
                      </w14:textFill>
                    </w:rPr>
                  </w:pPr>
                  <w:r>
                    <w:rPr>
                      <w:rFonts w:hint="default" w:ascii="Times New Roman" w:hAnsi="Times New Roman" w:cs="Times New Roman"/>
                      <w:color w:val="000000" w:themeColor="text1"/>
                      <w:szCs w:val="21"/>
                      <w14:textFill>
                        <w14:solidFill>
                          <w14:schemeClr w14:val="tx1"/>
                        </w14:solidFill>
                      </w14:textFill>
                    </w:rPr>
                    <w:t>5.5~8.5</w:t>
                  </w:r>
                </w:p>
              </w:tc>
              <w:tc>
                <w:tcPr>
                  <w:tcW w:w="1108" w:type="dxa"/>
                  <w:tcBorders>
                    <w:bottom w:val="single" w:color="auto" w:sz="4"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cs="Times New Roman"/>
                      <w:color w:val="000000" w:themeColor="text1"/>
                      <w:szCs w:val="21"/>
                      <w14:textFill>
                        <w14:solidFill>
                          <w14:schemeClr w14:val="tx1"/>
                        </w14:solidFill>
                      </w14:textFill>
                    </w:rPr>
                  </w:pPr>
                  <w:r>
                    <w:rPr>
                      <w:rFonts w:hint="default" w:ascii="Times New Roman" w:hAnsi="Times New Roman" w:cs="Times New Roman"/>
                      <w:color w:val="000000" w:themeColor="text1"/>
                      <w:szCs w:val="21"/>
                      <w14:textFill>
                        <w14:solidFill>
                          <w14:schemeClr w14:val="tx1"/>
                        </w14:solidFill>
                      </w14:textFill>
                    </w:rPr>
                    <w:t>200</w:t>
                  </w:r>
                </w:p>
              </w:tc>
              <w:tc>
                <w:tcPr>
                  <w:tcW w:w="1109" w:type="dxa"/>
                  <w:tcBorders>
                    <w:bottom w:val="single" w:color="auto" w:sz="4"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cs="Times New Roman"/>
                      <w:color w:val="000000" w:themeColor="text1"/>
                      <w:szCs w:val="21"/>
                      <w14:textFill>
                        <w14:solidFill>
                          <w14:schemeClr w14:val="tx1"/>
                        </w14:solidFill>
                      </w14:textFill>
                    </w:rPr>
                  </w:pPr>
                  <w:r>
                    <w:rPr>
                      <w:rFonts w:hint="default" w:ascii="Times New Roman" w:hAnsi="Times New Roman" w:cs="Times New Roman"/>
                      <w:color w:val="000000" w:themeColor="text1"/>
                      <w:szCs w:val="21"/>
                      <w14:textFill>
                        <w14:solidFill>
                          <w14:schemeClr w14:val="tx1"/>
                        </w14:solidFill>
                      </w14:textFill>
                    </w:rPr>
                    <w:t>100</w:t>
                  </w:r>
                </w:p>
              </w:tc>
              <w:tc>
                <w:tcPr>
                  <w:tcW w:w="1108" w:type="dxa"/>
                  <w:tcBorders>
                    <w:bottom w:val="single" w:color="auto" w:sz="4"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cs="Times New Roman"/>
                      <w:color w:val="000000" w:themeColor="text1"/>
                      <w:szCs w:val="21"/>
                      <w14:textFill>
                        <w14:solidFill>
                          <w14:schemeClr w14:val="tx1"/>
                        </w14:solidFill>
                      </w14:textFill>
                    </w:rPr>
                  </w:pPr>
                  <w:r>
                    <w:rPr>
                      <w:rFonts w:hint="default" w:ascii="Times New Roman" w:hAnsi="Times New Roman" w:cs="Times New Roman"/>
                      <w:color w:val="000000" w:themeColor="text1"/>
                      <w:szCs w:val="21"/>
                      <w14:textFill>
                        <w14:solidFill>
                          <w14:schemeClr w14:val="tx1"/>
                        </w14:solidFill>
                      </w14:textFill>
                    </w:rPr>
                    <w:t>100</w:t>
                  </w:r>
                </w:p>
              </w:tc>
              <w:tc>
                <w:tcPr>
                  <w:tcW w:w="1103" w:type="dxa"/>
                  <w:tcBorders>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cs="Times New Roman"/>
                      <w:color w:val="000000" w:themeColor="text1"/>
                      <w:szCs w:val="21"/>
                      <w14:textFill>
                        <w14:solidFill>
                          <w14:schemeClr w14:val="tx1"/>
                        </w14:solidFill>
                      </w14:textFill>
                    </w:rPr>
                  </w:pPr>
                  <w:r>
                    <w:rPr>
                      <w:rFonts w:hint="default" w:ascii="Times New Roman" w:hAnsi="Times New Roman" w:cs="Times New Roman"/>
                      <w:color w:val="000000" w:themeColor="text1"/>
                      <w:szCs w:val="21"/>
                      <w14:textFill>
                        <w14:solidFill>
                          <w14:schemeClr w14:val="tx1"/>
                        </w14:solidFill>
                      </w14:textFill>
                    </w:rPr>
                    <w:t>/</w:t>
                  </w:r>
                </w:p>
              </w:tc>
            </w:tr>
          </w:tbl>
          <w:p>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left"/>
              <w:textAlignment w:val="auto"/>
              <w:outlineLvl w:val="9"/>
              <w:rPr>
                <w:rFonts w:hint="default" w:ascii="Times New Roman" w:hAnsi="Times New Roman" w:cs="Times New Roman"/>
                <w:kern w:val="0"/>
                <w:sz w:val="24"/>
                <w:szCs w:val="24"/>
                <w:lang w:eastAsia="zh-CN"/>
              </w:rPr>
            </w:pPr>
            <w:r>
              <w:rPr>
                <w:rFonts w:hint="default" w:ascii="Times New Roman" w:hAnsi="Times New Roman" w:cs="Times New Roman"/>
                <w:kern w:val="0"/>
                <w:sz w:val="24"/>
                <w:szCs w:val="24"/>
                <w:lang w:eastAsia="zh-CN"/>
              </w:rPr>
              <w:t>（</w:t>
            </w:r>
            <w:r>
              <w:rPr>
                <w:rFonts w:hint="default" w:ascii="Times New Roman" w:hAnsi="Times New Roman" w:cs="Times New Roman"/>
                <w:kern w:val="0"/>
                <w:sz w:val="24"/>
                <w:szCs w:val="24"/>
                <w:lang w:val="en-US" w:eastAsia="zh-CN"/>
              </w:rPr>
              <w:t>2</w:t>
            </w:r>
            <w:r>
              <w:rPr>
                <w:rFonts w:hint="default" w:ascii="Times New Roman" w:hAnsi="Times New Roman" w:cs="Times New Roman"/>
                <w:kern w:val="0"/>
                <w:sz w:val="24"/>
                <w:szCs w:val="24"/>
                <w:lang w:eastAsia="zh-CN"/>
              </w:rPr>
              <w:t>）废气</w:t>
            </w:r>
          </w:p>
          <w:p>
            <w:pPr>
              <w:pStyle w:val="6"/>
              <w:keepNext w:val="0"/>
              <w:keepLines w:val="0"/>
              <w:pageBreakBefore w:val="0"/>
              <w:widowControl w:val="0"/>
              <w:kinsoku/>
              <w:wordWrap/>
              <w:overflowPunct/>
              <w:topLinePunct w:val="0"/>
              <w:autoSpaceDE/>
              <w:autoSpaceDN/>
              <w:bidi w:val="0"/>
              <w:adjustRightInd w:val="0"/>
              <w:snapToGrid w:val="0"/>
              <w:spacing w:after="0" w:afterLines="0" w:line="360" w:lineRule="auto"/>
              <w:ind w:firstLine="480" w:firstLineChars="200"/>
              <w:textAlignment w:val="auto"/>
              <w:outlineLvl w:val="9"/>
            </w:pPr>
            <w:r>
              <w:rPr>
                <w:rFonts w:hint="default" w:ascii="Times New Roman" w:hAnsi="Times New Roman" w:cs="Times New Roman"/>
                <w:color w:val="000000" w:themeColor="text1"/>
                <w:sz w:val="24"/>
                <w14:textFill>
                  <w14:solidFill>
                    <w14:schemeClr w14:val="tx1"/>
                  </w14:solidFill>
                </w14:textFill>
              </w:rPr>
              <w:t>项目</w:t>
            </w:r>
            <w:r>
              <w:rPr>
                <w:rFonts w:hint="default" w:ascii="Times New Roman" w:hAnsi="Times New Roman" w:cs="Times New Roman"/>
                <w:bCs/>
                <w:color w:val="000000" w:themeColor="text1"/>
                <w:sz w:val="24"/>
                <w14:textFill>
                  <w14:solidFill>
                    <w14:schemeClr w14:val="tx1"/>
                  </w14:solidFill>
                </w14:textFill>
              </w:rPr>
              <w:t>锅炉废气排放参考执行《锅炉大气污染物排放标准》（GB13271-2014）表2新建燃煤锅炉标准</w:t>
            </w:r>
            <w:r>
              <w:rPr>
                <w:rFonts w:hint="eastAsia"/>
                <w:sz w:val="24"/>
                <w:szCs w:val="24"/>
                <w:lang w:eastAsia="zh-CN"/>
              </w:rPr>
              <w:t>；</w:t>
            </w:r>
            <w:r>
              <w:rPr>
                <w:sz w:val="24"/>
              </w:rPr>
              <w:t>厨房油烟参照执行《饮食业油烟排放标准》（GB18483-2001）中的小型标准</w:t>
            </w:r>
            <w:r>
              <w:rPr>
                <w:rFonts w:hint="default" w:ascii="Times New Roman" w:hAnsi="Times New Roman" w:cs="Times New Roman"/>
              </w:rPr>
              <w:t>。</w:t>
            </w:r>
          </w:p>
          <w:p>
            <w:pPr>
              <w:keepNext w:val="0"/>
              <w:keepLines w:val="0"/>
              <w:pageBreakBefore w:val="0"/>
              <w:widowControl w:val="0"/>
              <w:suppressLineNumbers w:val="0"/>
              <w:kinsoku/>
              <w:wordWrap/>
              <w:overflowPunct/>
              <w:topLinePunct w:val="0"/>
              <w:autoSpaceDE w:val="0"/>
              <w:autoSpaceDN w:val="0"/>
              <w:bidi w:val="0"/>
              <w:adjustRightInd w:val="0"/>
              <w:snapToGrid w:val="0"/>
              <w:spacing w:beforeAutospacing="0" w:after="0" w:afterAutospacing="0"/>
              <w:ind w:left="0" w:right="0" w:firstLine="240" w:firstLineChars="100"/>
              <w:jc w:val="center"/>
              <w:textAlignment w:val="auto"/>
              <w:outlineLvl w:val="9"/>
              <w:rPr>
                <w:rFonts w:hint="default" w:ascii="Times New Roman" w:hAnsi="Times New Roman" w:eastAsia="宋体" w:cs="Times New Roman"/>
                <w:b w:val="0"/>
                <w:bCs/>
                <w:color w:val="000000" w:themeColor="text1"/>
                <w:sz w:val="24"/>
                <w14:textFill>
                  <w14:solidFill>
                    <w14:schemeClr w14:val="tx1"/>
                  </w14:solidFill>
                </w14:textFill>
              </w:rPr>
            </w:pPr>
            <w:r>
              <w:rPr>
                <w:rFonts w:hint="default" w:ascii="Times New Roman" w:hAnsi="Times New Roman" w:eastAsia="宋体" w:cs="Times New Roman"/>
                <w:b w:val="0"/>
                <w:bCs/>
                <w:color w:val="000000" w:themeColor="text1"/>
                <w:sz w:val="24"/>
                <w14:textFill>
                  <w14:solidFill>
                    <w14:schemeClr w14:val="tx1"/>
                  </w14:solidFill>
                </w14:textFill>
              </w:rPr>
              <w:t>表</w:t>
            </w:r>
            <w:r>
              <w:rPr>
                <w:rFonts w:hint="eastAsia" w:ascii="Times New Roman" w:hAnsi="Times New Roman" w:eastAsia="宋体" w:cs="Times New Roman"/>
                <w:b w:val="0"/>
                <w:bCs/>
                <w:color w:val="000000" w:themeColor="text1"/>
                <w:sz w:val="24"/>
                <w:lang w:val="en-US" w:eastAsia="zh-CN"/>
                <w14:textFill>
                  <w14:solidFill>
                    <w14:schemeClr w14:val="tx1"/>
                  </w14:solidFill>
                </w14:textFill>
              </w:rPr>
              <w:t>1-3</w:t>
            </w:r>
            <w:r>
              <w:rPr>
                <w:rFonts w:hint="default" w:ascii="Times New Roman" w:hAnsi="Times New Roman" w:eastAsia="宋体" w:cs="Times New Roman"/>
                <w:b w:val="0"/>
                <w:bCs/>
                <w:color w:val="000000" w:themeColor="text1"/>
                <w:sz w:val="24"/>
                <w14:textFill>
                  <w14:solidFill>
                    <w14:schemeClr w14:val="tx1"/>
                  </w14:solidFill>
                </w14:textFill>
              </w:rPr>
              <w:t xml:space="preserve">   锅炉大气污染物排放标准</w:t>
            </w:r>
          </w:p>
          <w:tbl>
            <w:tblPr>
              <w:tblStyle w:val="14"/>
              <w:tblW w:w="676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918"/>
              <w:gridCol w:w="1215"/>
              <w:gridCol w:w="1137"/>
              <w:gridCol w:w="1128"/>
              <w:gridCol w:w="136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2" w:hRule="atLeast"/>
                <w:jc w:val="center"/>
              </w:trPr>
              <w:tc>
                <w:tcPr>
                  <w:tcW w:w="1918" w:type="dxa"/>
                  <w:vMerge w:val="restart"/>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000000" w:themeColor="text1"/>
                      <w:szCs w:val="21"/>
                      <w14:textFill>
                        <w14:solidFill>
                          <w14:schemeClr w14:val="tx1"/>
                        </w14:solidFill>
                      </w14:textFill>
                    </w:rPr>
                  </w:pPr>
                  <w:r>
                    <w:rPr>
                      <w:rFonts w:hint="default" w:ascii="Times New Roman" w:hAnsi="Times New Roman" w:cs="Times New Roman"/>
                      <w:color w:val="000000" w:themeColor="text1"/>
                      <w:szCs w:val="21"/>
                      <w14:textFill>
                        <w14:solidFill>
                          <w14:schemeClr w14:val="tx1"/>
                        </w14:solidFill>
                      </w14:textFill>
                    </w:rPr>
                    <w:t>污染物项目</w:t>
                  </w:r>
                </w:p>
              </w:tc>
              <w:tc>
                <w:tcPr>
                  <w:tcW w:w="3480" w:type="dxa"/>
                  <w:gridSpan w:val="3"/>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000000" w:themeColor="text1"/>
                      <w:szCs w:val="21"/>
                      <w14:textFill>
                        <w14:solidFill>
                          <w14:schemeClr w14:val="tx1"/>
                        </w14:solidFill>
                      </w14:textFill>
                    </w:rPr>
                  </w:pPr>
                  <w:r>
                    <w:rPr>
                      <w:rFonts w:hint="default" w:ascii="Times New Roman" w:hAnsi="Times New Roman" w:cs="Times New Roman"/>
                      <w:color w:val="000000" w:themeColor="text1"/>
                      <w:szCs w:val="21"/>
                      <w14:textFill>
                        <w14:solidFill>
                          <w14:schemeClr w14:val="tx1"/>
                        </w14:solidFill>
                      </w14:textFill>
                    </w:rPr>
                    <w:t>限值mg/m</w:t>
                  </w:r>
                  <w:r>
                    <w:rPr>
                      <w:rFonts w:hint="default" w:ascii="Times New Roman" w:hAnsi="Times New Roman" w:cs="Times New Roman"/>
                      <w:color w:val="000000" w:themeColor="text1"/>
                      <w:szCs w:val="21"/>
                      <w:vertAlign w:val="superscript"/>
                      <w14:textFill>
                        <w14:solidFill>
                          <w14:schemeClr w14:val="tx1"/>
                        </w14:solidFill>
                      </w14:textFill>
                    </w:rPr>
                    <w:t>3</w:t>
                  </w:r>
                </w:p>
              </w:tc>
              <w:tc>
                <w:tcPr>
                  <w:tcW w:w="1368" w:type="dxa"/>
                  <w:vMerge w:val="restart"/>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000000" w:themeColor="text1"/>
                      <w:szCs w:val="21"/>
                      <w14:textFill>
                        <w14:solidFill>
                          <w14:schemeClr w14:val="tx1"/>
                        </w14:solidFill>
                      </w14:textFill>
                    </w:rPr>
                  </w:pPr>
                  <w:r>
                    <w:rPr>
                      <w:rFonts w:hint="default" w:ascii="Times New Roman" w:hAnsi="Times New Roman" w:cs="Times New Roman"/>
                      <w:color w:val="000000" w:themeColor="text1"/>
                      <w:szCs w:val="21"/>
                      <w14:textFill>
                        <w14:solidFill>
                          <w14:schemeClr w14:val="tx1"/>
                        </w14:solidFill>
                      </w14:textFill>
                    </w:rPr>
                    <w:t>污染物排放</w:t>
                  </w:r>
                </w:p>
                <w:p>
                  <w:pPr>
                    <w:keepNext w:val="0"/>
                    <w:keepLines w:val="0"/>
                    <w:suppressLineNumbers w:val="0"/>
                    <w:spacing w:before="0" w:beforeAutospacing="0" w:after="0" w:afterAutospacing="0"/>
                    <w:ind w:left="0" w:right="0"/>
                    <w:jc w:val="center"/>
                    <w:rPr>
                      <w:rFonts w:hint="default" w:ascii="Times New Roman" w:hAnsi="Times New Roman" w:cs="Times New Roman"/>
                      <w:color w:val="000000" w:themeColor="text1"/>
                      <w:szCs w:val="21"/>
                      <w14:textFill>
                        <w14:solidFill>
                          <w14:schemeClr w14:val="tx1"/>
                        </w14:solidFill>
                      </w14:textFill>
                    </w:rPr>
                  </w:pPr>
                  <w:r>
                    <w:rPr>
                      <w:rFonts w:hint="default" w:ascii="Times New Roman" w:hAnsi="Times New Roman" w:cs="Times New Roman"/>
                      <w:color w:val="000000" w:themeColor="text1"/>
                      <w:szCs w:val="21"/>
                      <w14:textFill>
                        <w14:solidFill>
                          <w14:schemeClr w14:val="tx1"/>
                        </w14:solidFill>
                      </w14:textFill>
                    </w:rPr>
                    <w:t>监控位置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7" w:hRule="atLeast"/>
                <w:jc w:val="center"/>
              </w:trPr>
              <w:tc>
                <w:tcPr>
                  <w:tcW w:w="1918" w:type="dxa"/>
                  <w:vMerge w:val="continue"/>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000000" w:themeColor="text1"/>
                      <w:szCs w:val="21"/>
                      <w14:textFill>
                        <w14:solidFill>
                          <w14:schemeClr w14:val="tx1"/>
                        </w14:solidFill>
                      </w14:textFill>
                    </w:rPr>
                  </w:pPr>
                </w:p>
              </w:tc>
              <w:tc>
                <w:tcPr>
                  <w:tcW w:w="1215" w:type="dxa"/>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000000" w:themeColor="text1"/>
                      <w:szCs w:val="21"/>
                      <w14:textFill>
                        <w14:solidFill>
                          <w14:schemeClr w14:val="tx1"/>
                        </w14:solidFill>
                      </w14:textFill>
                    </w:rPr>
                  </w:pPr>
                  <w:r>
                    <w:rPr>
                      <w:rFonts w:hint="default" w:ascii="Times New Roman" w:hAnsi="Times New Roman" w:cs="Times New Roman"/>
                      <w:color w:val="000000" w:themeColor="text1"/>
                      <w:szCs w:val="21"/>
                      <w14:textFill>
                        <w14:solidFill>
                          <w14:schemeClr w14:val="tx1"/>
                        </w14:solidFill>
                      </w14:textFill>
                    </w:rPr>
                    <w:t>燃煤锅炉</w:t>
                  </w:r>
                </w:p>
              </w:tc>
              <w:tc>
                <w:tcPr>
                  <w:tcW w:w="1137" w:type="dxa"/>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000000" w:themeColor="text1"/>
                      <w:szCs w:val="21"/>
                      <w14:textFill>
                        <w14:solidFill>
                          <w14:schemeClr w14:val="tx1"/>
                        </w14:solidFill>
                      </w14:textFill>
                    </w:rPr>
                  </w:pPr>
                  <w:r>
                    <w:rPr>
                      <w:rFonts w:hint="default" w:ascii="Times New Roman" w:hAnsi="Times New Roman" w:cs="Times New Roman"/>
                      <w:color w:val="000000" w:themeColor="text1"/>
                      <w:szCs w:val="21"/>
                      <w14:textFill>
                        <w14:solidFill>
                          <w14:schemeClr w14:val="tx1"/>
                        </w14:solidFill>
                      </w14:textFill>
                    </w:rPr>
                    <w:t>燃油锅炉</w:t>
                  </w:r>
                </w:p>
              </w:tc>
              <w:tc>
                <w:tcPr>
                  <w:tcW w:w="1128" w:type="dxa"/>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000000" w:themeColor="text1"/>
                      <w:szCs w:val="21"/>
                      <w14:textFill>
                        <w14:solidFill>
                          <w14:schemeClr w14:val="tx1"/>
                        </w14:solidFill>
                      </w14:textFill>
                    </w:rPr>
                  </w:pPr>
                  <w:r>
                    <w:rPr>
                      <w:rFonts w:hint="default" w:ascii="Times New Roman" w:hAnsi="Times New Roman" w:cs="Times New Roman"/>
                      <w:color w:val="000000" w:themeColor="text1"/>
                      <w:szCs w:val="21"/>
                      <w14:textFill>
                        <w14:solidFill>
                          <w14:schemeClr w14:val="tx1"/>
                        </w14:solidFill>
                      </w14:textFill>
                    </w:rPr>
                    <w:t>燃气锅炉</w:t>
                  </w:r>
                </w:p>
              </w:tc>
              <w:tc>
                <w:tcPr>
                  <w:tcW w:w="1368" w:type="dxa"/>
                  <w:vMerge w:val="continue"/>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000000" w:themeColor="text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62" w:hRule="atLeast"/>
                <w:jc w:val="center"/>
              </w:trPr>
              <w:tc>
                <w:tcPr>
                  <w:tcW w:w="1918" w:type="dxa"/>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000000" w:themeColor="text1"/>
                      <w:szCs w:val="21"/>
                      <w14:textFill>
                        <w14:solidFill>
                          <w14:schemeClr w14:val="tx1"/>
                        </w14:solidFill>
                      </w14:textFill>
                    </w:rPr>
                  </w:pPr>
                  <w:r>
                    <w:rPr>
                      <w:rFonts w:hint="default" w:ascii="Times New Roman" w:hAnsi="Times New Roman" w:cs="Times New Roman"/>
                      <w:color w:val="000000" w:themeColor="text1"/>
                      <w:szCs w:val="21"/>
                      <w14:textFill>
                        <w14:solidFill>
                          <w14:schemeClr w14:val="tx1"/>
                        </w14:solidFill>
                      </w14:textFill>
                    </w:rPr>
                    <w:t>颗粒物</w:t>
                  </w:r>
                </w:p>
              </w:tc>
              <w:tc>
                <w:tcPr>
                  <w:tcW w:w="1215" w:type="dxa"/>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000000" w:themeColor="text1"/>
                      <w:szCs w:val="21"/>
                      <w14:textFill>
                        <w14:solidFill>
                          <w14:schemeClr w14:val="tx1"/>
                        </w14:solidFill>
                      </w14:textFill>
                    </w:rPr>
                  </w:pPr>
                  <w:r>
                    <w:rPr>
                      <w:rFonts w:hint="default" w:ascii="Times New Roman" w:hAnsi="Times New Roman" w:cs="Times New Roman"/>
                      <w:color w:val="000000" w:themeColor="text1"/>
                      <w:szCs w:val="21"/>
                      <w14:textFill>
                        <w14:solidFill>
                          <w14:schemeClr w14:val="tx1"/>
                        </w14:solidFill>
                      </w14:textFill>
                    </w:rPr>
                    <w:t>50</w:t>
                  </w:r>
                </w:p>
              </w:tc>
              <w:tc>
                <w:tcPr>
                  <w:tcW w:w="1137" w:type="dxa"/>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000000" w:themeColor="text1"/>
                      <w:szCs w:val="21"/>
                      <w14:textFill>
                        <w14:solidFill>
                          <w14:schemeClr w14:val="tx1"/>
                        </w14:solidFill>
                      </w14:textFill>
                    </w:rPr>
                  </w:pPr>
                  <w:r>
                    <w:rPr>
                      <w:rFonts w:hint="default" w:ascii="Times New Roman" w:hAnsi="Times New Roman" w:cs="Times New Roman"/>
                      <w:color w:val="000000" w:themeColor="text1"/>
                      <w:szCs w:val="21"/>
                      <w14:textFill>
                        <w14:solidFill>
                          <w14:schemeClr w14:val="tx1"/>
                        </w14:solidFill>
                      </w14:textFill>
                    </w:rPr>
                    <w:t>30</w:t>
                  </w:r>
                </w:p>
              </w:tc>
              <w:tc>
                <w:tcPr>
                  <w:tcW w:w="1128" w:type="dxa"/>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000000" w:themeColor="text1"/>
                      <w:szCs w:val="21"/>
                      <w14:textFill>
                        <w14:solidFill>
                          <w14:schemeClr w14:val="tx1"/>
                        </w14:solidFill>
                      </w14:textFill>
                    </w:rPr>
                  </w:pPr>
                  <w:r>
                    <w:rPr>
                      <w:rFonts w:hint="default" w:ascii="Times New Roman" w:hAnsi="Times New Roman" w:cs="Times New Roman"/>
                      <w:color w:val="000000" w:themeColor="text1"/>
                      <w:szCs w:val="21"/>
                      <w14:textFill>
                        <w14:solidFill>
                          <w14:schemeClr w14:val="tx1"/>
                        </w14:solidFill>
                      </w14:textFill>
                    </w:rPr>
                    <w:t>20</w:t>
                  </w:r>
                </w:p>
              </w:tc>
              <w:tc>
                <w:tcPr>
                  <w:tcW w:w="1368" w:type="dxa"/>
                  <w:vMerge w:val="restart"/>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000000" w:themeColor="text1"/>
                      <w:szCs w:val="21"/>
                      <w14:textFill>
                        <w14:solidFill>
                          <w14:schemeClr w14:val="tx1"/>
                        </w14:solidFill>
                      </w14:textFill>
                    </w:rPr>
                  </w:pPr>
                  <w:r>
                    <w:rPr>
                      <w:rFonts w:hint="default" w:ascii="Times New Roman" w:hAnsi="Times New Roman" w:cs="Times New Roman"/>
                      <w:color w:val="000000" w:themeColor="text1"/>
                      <w:szCs w:val="21"/>
                      <w14:textFill>
                        <w14:solidFill>
                          <w14:schemeClr w14:val="tx1"/>
                        </w14:solidFill>
                      </w14:textFill>
                    </w:rPr>
                    <w:t>烟囱或烟道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2" w:hRule="atLeast"/>
                <w:jc w:val="center"/>
              </w:trPr>
              <w:tc>
                <w:tcPr>
                  <w:tcW w:w="1918" w:type="dxa"/>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000000" w:themeColor="text1"/>
                      <w:szCs w:val="21"/>
                      <w14:textFill>
                        <w14:solidFill>
                          <w14:schemeClr w14:val="tx1"/>
                        </w14:solidFill>
                      </w14:textFill>
                    </w:rPr>
                  </w:pPr>
                  <w:r>
                    <w:rPr>
                      <w:rFonts w:hint="default" w:ascii="Times New Roman" w:hAnsi="Times New Roman" w:cs="Times New Roman"/>
                      <w:color w:val="000000" w:themeColor="text1"/>
                      <w:szCs w:val="21"/>
                      <w14:textFill>
                        <w14:solidFill>
                          <w14:schemeClr w14:val="tx1"/>
                        </w14:solidFill>
                      </w14:textFill>
                    </w:rPr>
                    <w:t>二氧化硫</w:t>
                  </w:r>
                </w:p>
              </w:tc>
              <w:tc>
                <w:tcPr>
                  <w:tcW w:w="1215" w:type="dxa"/>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000000" w:themeColor="text1"/>
                      <w:szCs w:val="21"/>
                      <w14:textFill>
                        <w14:solidFill>
                          <w14:schemeClr w14:val="tx1"/>
                        </w14:solidFill>
                      </w14:textFill>
                    </w:rPr>
                  </w:pPr>
                  <w:r>
                    <w:rPr>
                      <w:rFonts w:hint="default" w:ascii="Times New Roman" w:hAnsi="Times New Roman" w:cs="Times New Roman"/>
                      <w:color w:val="000000" w:themeColor="text1"/>
                      <w:szCs w:val="21"/>
                      <w14:textFill>
                        <w14:solidFill>
                          <w14:schemeClr w14:val="tx1"/>
                        </w14:solidFill>
                      </w14:textFill>
                    </w:rPr>
                    <w:t>300</w:t>
                  </w:r>
                </w:p>
              </w:tc>
              <w:tc>
                <w:tcPr>
                  <w:tcW w:w="1137" w:type="dxa"/>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000000" w:themeColor="text1"/>
                      <w:szCs w:val="21"/>
                      <w14:textFill>
                        <w14:solidFill>
                          <w14:schemeClr w14:val="tx1"/>
                        </w14:solidFill>
                      </w14:textFill>
                    </w:rPr>
                  </w:pPr>
                  <w:r>
                    <w:rPr>
                      <w:rFonts w:hint="default" w:ascii="Times New Roman" w:hAnsi="Times New Roman" w:cs="Times New Roman"/>
                      <w:color w:val="000000" w:themeColor="text1"/>
                      <w:szCs w:val="21"/>
                      <w14:textFill>
                        <w14:solidFill>
                          <w14:schemeClr w14:val="tx1"/>
                        </w14:solidFill>
                      </w14:textFill>
                    </w:rPr>
                    <w:t>200</w:t>
                  </w:r>
                </w:p>
              </w:tc>
              <w:tc>
                <w:tcPr>
                  <w:tcW w:w="1128" w:type="dxa"/>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000000" w:themeColor="text1"/>
                      <w:szCs w:val="21"/>
                      <w14:textFill>
                        <w14:solidFill>
                          <w14:schemeClr w14:val="tx1"/>
                        </w14:solidFill>
                      </w14:textFill>
                    </w:rPr>
                  </w:pPr>
                  <w:r>
                    <w:rPr>
                      <w:rFonts w:hint="default" w:ascii="Times New Roman" w:hAnsi="Times New Roman" w:cs="Times New Roman"/>
                      <w:color w:val="000000" w:themeColor="text1"/>
                      <w:szCs w:val="21"/>
                      <w14:textFill>
                        <w14:solidFill>
                          <w14:schemeClr w14:val="tx1"/>
                        </w14:solidFill>
                      </w14:textFill>
                    </w:rPr>
                    <w:t>50</w:t>
                  </w:r>
                </w:p>
              </w:tc>
              <w:tc>
                <w:tcPr>
                  <w:tcW w:w="1368" w:type="dxa"/>
                  <w:vMerge w:val="continue"/>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000000" w:themeColor="text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2" w:hRule="atLeast"/>
                <w:jc w:val="center"/>
              </w:trPr>
              <w:tc>
                <w:tcPr>
                  <w:tcW w:w="1918" w:type="dxa"/>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000000" w:themeColor="text1"/>
                      <w:szCs w:val="21"/>
                      <w14:textFill>
                        <w14:solidFill>
                          <w14:schemeClr w14:val="tx1"/>
                        </w14:solidFill>
                      </w14:textFill>
                    </w:rPr>
                  </w:pPr>
                  <w:r>
                    <w:rPr>
                      <w:rFonts w:hint="default" w:ascii="Times New Roman" w:hAnsi="Times New Roman" w:cs="Times New Roman"/>
                      <w:color w:val="000000" w:themeColor="text1"/>
                      <w:szCs w:val="21"/>
                      <w14:textFill>
                        <w14:solidFill>
                          <w14:schemeClr w14:val="tx1"/>
                        </w14:solidFill>
                      </w14:textFill>
                    </w:rPr>
                    <w:t>二氧化氮</w:t>
                  </w:r>
                </w:p>
              </w:tc>
              <w:tc>
                <w:tcPr>
                  <w:tcW w:w="1215" w:type="dxa"/>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000000" w:themeColor="text1"/>
                      <w:szCs w:val="21"/>
                      <w14:textFill>
                        <w14:solidFill>
                          <w14:schemeClr w14:val="tx1"/>
                        </w14:solidFill>
                      </w14:textFill>
                    </w:rPr>
                  </w:pPr>
                  <w:r>
                    <w:rPr>
                      <w:rFonts w:hint="default" w:ascii="Times New Roman" w:hAnsi="Times New Roman" w:cs="Times New Roman"/>
                      <w:color w:val="000000" w:themeColor="text1"/>
                      <w:szCs w:val="21"/>
                      <w14:textFill>
                        <w14:solidFill>
                          <w14:schemeClr w14:val="tx1"/>
                        </w14:solidFill>
                      </w14:textFill>
                    </w:rPr>
                    <w:t>300</w:t>
                  </w:r>
                </w:p>
              </w:tc>
              <w:tc>
                <w:tcPr>
                  <w:tcW w:w="1137" w:type="dxa"/>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000000" w:themeColor="text1"/>
                      <w:szCs w:val="21"/>
                      <w14:textFill>
                        <w14:solidFill>
                          <w14:schemeClr w14:val="tx1"/>
                        </w14:solidFill>
                      </w14:textFill>
                    </w:rPr>
                  </w:pPr>
                  <w:r>
                    <w:rPr>
                      <w:rFonts w:hint="default" w:ascii="Times New Roman" w:hAnsi="Times New Roman" w:cs="Times New Roman"/>
                      <w:color w:val="000000" w:themeColor="text1"/>
                      <w:szCs w:val="21"/>
                      <w14:textFill>
                        <w14:solidFill>
                          <w14:schemeClr w14:val="tx1"/>
                        </w14:solidFill>
                      </w14:textFill>
                    </w:rPr>
                    <w:t>250</w:t>
                  </w:r>
                </w:p>
              </w:tc>
              <w:tc>
                <w:tcPr>
                  <w:tcW w:w="1128" w:type="dxa"/>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000000" w:themeColor="text1"/>
                      <w:szCs w:val="21"/>
                      <w14:textFill>
                        <w14:solidFill>
                          <w14:schemeClr w14:val="tx1"/>
                        </w14:solidFill>
                      </w14:textFill>
                    </w:rPr>
                  </w:pPr>
                  <w:r>
                    <w:rPr>
                      <w:rFonts w:hint="default" w:ascii="Times New Roman" w:hAnsi="Times New Roman" w:cs="Times New Roman"/>
                      <w:color w:val="000000" w:themeColor="text1"/>
                      <w:szCs w:val="21"/>
                      <w14:textFill>
                        <w14:solidFill>
                          <w14:schemeClr w14:val="tx1"/>
                        </w14:solidFill>
                      </w14:textFill>
                    </w:rPr>
                    <w:t>200</w:t>
                  </w:r>
                </w:p>
              </w:tc>
              <w:tc>
                <w:tcPr>
                  <w:tcW w:w="1368" w:type="dxa"/>
                  <w:vMerge w:val="continue"/>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000000" w:themeColor="text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22" w:hRule="atLeast"/>
                <w:jc w:val="center"/>
              </w:trPr>
              <w:tc>
                <w:tcPr>
                  <w:tcW w:w="1918" w:type="dxa"/>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000000" w:themeColor="text1"/>
                      <w:szCs w:val="21"/>
                      <w14:textFill>
                        <w14:solidFill>
                          <w14:schemeClr w14:val="tx1"/>
                        </w14:solidFill>
                      </w14:textFill>
                    </w:rPr>
                  </w:pPr>
                  <w:r>
                    <w:rPr>
                      <w:rFonts w:hint="default" w:ascii="Times New Roman" w:hAnsi="Times New Roman" w:cs="Times New Roman"/>
                      <w:color w:val="000000" w:themeColor="text1"/>
                      <w:szCs w:val="21"/>
                      <w14:textFill>
                        <w14:solidFill>
                          <w14:schemeClr w14:val="tx1"/>
                        </w14:solidFill>
                      </w14:textFill>
                    </w:rPr>
                    <w:t>汞及其化合物</w:t>
                  </w:r>
                </w:p>
              </w:tc>
              <w:tc>
                <w:tcPr>
                  <w:tcW w:w="1215" w:type="dxa"/>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000000" w:themeColor="text1"/>
                      <w:szCs w:val="21"/>
                      <w14:textFill>
                        <w14:solidFill>
                          <w14:schemeClr w14:val="tx1"/>
                        </w14:solidFill>
                      </w14:textFill>
                    </w:rPr>
                  </w:pPr>
                  <w:r>
                    <w:rPr>
                      <w:rFonts w:hint="default" w:ascii="Times New Roman" w:hAnsi="Times New Roman" w:cs="Times New Roman"/>
                      <w:color w:val="000000" w:themeColor="text1"/>
                      <w:szCs w:val="21"/>
                      <w14:textFill>
                        <w14:solidFill>
                          <w14:schemeClr w14:val="tx1"/>
                        </w14:solidFill>
                      </w14:textFill>
                    </w:rPr>
                    <w:t>0.05</w:t>
                  </w:r>
                </w:p>
              </w:tc>
              <w:tc>
                <w:tcPr>
                  <w:tcW w:w="1137" w:type="dxa"/>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000000" w:themeColor="text1"/>
                      <w:szCs w:val="21"/>
                      <w14:textFill>
                        <w14:solidFill>
                          <w14:schemeClr w14:val="tx1"/>
                        </w14:solidFill>
                      </w14:textFill>
                    </w:rPr>
                  </w:pPr>
                  <w:r>
                    <w:rPr>
                      <w:rFonts w:hint="default" w:ascii="Times New Roman" w:hAnsi="Times New Roman" w:cs="Times New Roman"/>
                      <w:color w:val="000000" w:themeColor="text1"/>
                      <w:szCs w:val="21"/>
                      <w14:textFill>
                        <w14:solidFill>
                          <w14:schemeClr w14:val="tx1"/>
                        </w14:solidFill>
                      </w14:textFill>
                    </w:rPr>
                    <w:t>-</w:t>
                  </w:r>
                </w:p>
              </w:tc>
              <w:tc>
                <w:tcPr>
                  <w:tcW w:w="1128" w:type="dxa"/>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000000" w:themeColor="text1"/>
                      <w:szCs w:val="21"/>
                      <w14:textFill>
                        <w14:solidFill>
                          <w14:schemeClr w14:val="tx1"/>
                        </w14:solidFill>
                      </w14:textFill>
                    </w:rPr>
                  </w:pPr>
                  <w:r>
                    <w:rPr>
                      <w:rFonts w:hint="default" w:ascii="Times New Roman" w:hAnsi="Times New Roman" w:cs="Times New Roman"/>
                      <w:color w:val="000000" w:themeColor="text1"/>
                      <w:szCs w:val="21"/>
                      <w14:textFill>
                        <w14:solidFill>
                          <w14:schemeClr w14:val="tx1"/>
                        </w14:solidFill>
                      </w14:textFill>
                    </w:rPr>
                    <w:t>-</w:t>
                  </w:r>
                </w:p>
              </w:tc>
              <w:tc>
                <w:tcPr>
                  <w:tcW w:w="1368" w:type="dxa"/>
                  <w:vMerge w:val="continue"/>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000000" w:themeColor="text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7" w:hRule="atLeast"/>
                <w:jc w:val="center"/>
              </w:trPr>
              <w:tc>
                <w:tcPr>
                  <w:tcW w:w="1918" w:type="dxa"/>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000000" w:themeColor="text1"/>
                      <w:szCs w:val="21"/>
                      <w14:textFill>
                        <w14:solidFill>
                          <w14:schemeClr w14:val="tx1"/>
                        </w14:solidFill>
                      </w14:textFill>
                    </w:rPr>
                  </w:pPr>
                  <w:r>
                    <w:rPr>
                      <w:rFonts w:hint="default" w:ascii="Times New Roman" w:hAnsi="Times New Roman" w:cs="Times New Roman"/>
                      <w:color w:val="000000" w:themeColor="text1"/>
                      <w:szCs w:val="21"/>
                      <w14:textFill>
                        <w14:solidFill>
                          <w14:schemeClr w14:val="tx1"/>
                        </w14:solidFill>
                      </w14:textFill>
                    </w:rPr>
                    <w:t>烟气黑度（林格曼黑度，级）</w:t>
                  </w:r>
                </w:p>
              </w:tc>
              <w:tc>
                <w:tcPr>
                  <w:tcW w:w="3480" w:type="dxa"/>
                  <w:gridSpan w:val="3"/>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000000" w:themeColor="text1"/>
                      <w:szCs w:val="21"/>
                      <w14:textFill>
                        <w14:solidFill>
                          <w14:schemeClr w14:val="tx1"/>
                        </w14:solidFill>
                      </w14:textFill>
                    </w:rPr>
                  </w:pPr>
                  <w:r>
                    <w:rPr>
                      <w:rFonts w:hint="default" w:ascii="Times New Roman" w:hAnsi="Times New Roman" w:cs="Times New Roman"/>
                      <w:color w:val="000000" w:themeColor="text1"/>
                      <w:szCs w:val="21"/>
                      <w14:textFill>
                        <w14:solidFill>
                          <w14:schemeClr w14:val="tx1"/>
                        </w14:solidFill>
                      </w14:textFill>
                    </w:rPr>
                    <w:t>≤1</w:t>
                  </w:r>
                </w:p>
              </w:tc>
              <w:tc>
                <w:tcPr>
                  <w:tcW w:w="1368" w:type="dxa"/>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000000" w:themeColor="text1"/>
                      <w:szCs w:val="21"/>
                      <w14:textFill>
                        <w14:solidFill>
                          <w14:schemeClr w14:val="tx1"/>
                        </w14:solidFill>
                      </w14:textFill>
                    </w:rPr>
                  </w:pPr>
                  <w:r>
                    <w:rPr>
                      <w:rFonts w:hint="default" w:ascii="Times New Roman" w:hAnsi="Times New Roman" w:cs="Times New Roman"/>
                      <w:color w:val="000000" w:themeColor="text1"/>
                      <w:szCs w:val="21"/>
                      <w14:textFill>
                        <w14:solidFill>
                          <w14:schemeClr w14:val="tx1"/>
                        </w14:solidFill>
                      </w14:textFill>
                    </w:rPr>
                    <w:t>烟囱排放口</w:t>
                  </w:r>
                </w:p>
              </w:tc>
            </w:tr>
          </w:tbl>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outlineLvl w:val="9"/>
              <w:rPr>
                <w:rFonts w:hint="eastAsia" w:ascii="Times New Roman" w:hAnsi="Times New Roman" w:cs="Times New Roman"/>
                <w:kern w:val="0"/>
                <w:sz w:val="24"/>
                <w:szCs w:val="24"/>
                <w:lang w:eastAsia="zh-CN"/>
              </w:rPr>
            </w:pPr>
            <w:r>
              <w:rPr>
                <w:rFonts w:hint="eastAsia" w:ascii="Times New Roman" w:hAnsi="Times New Roman" w:cs="Times New Roman"/>
                <w:kern w:val="0"/>
                <w:sz w:val="24"/>
                <w:szCs w:val="24"/>
                <w:lang w:eastAsia="zh-CN"/>
              </w:rPr>
              <w:t>表</w:t>
            </w:r>
            <w:r>
              <w:rPr>
                <w:rFonts w:hint="eastAsia" w:ascii="Times New Roman" w:hAnsi="Times New Roman" w:cs="Times New Roman"/>
                <w:kern w:val="0"/>
                <w:sz w:val="24"/>
                <w:szCs w:val="24"/>
                <w:lang w:val="en-US" w:eastAsia="zh-CN"/>
              </w:rPr>
              <w:t>1-4</w:t>
            </w:r>
            <w:r>
              <w:rPr>
                <w:rFonts w:hint="eastAsia" w:ascii="Times New Roman" w:hAnsi="Times New Roman" w:cs="Times New Roman"/>
                <w:kern w:val="0"/>
                <w:sz w:val="24"/>
                <w:szCs w:val="24"/>
                <w:lang w:eastAsia="zh-CN"/>
              </w:rPr>
              <w:t xml:space="preserve">  饮食业油烟排放标准（试行）</w:t>
            </w:r>
          </w:p>
          <w:tbl>
            <w:tblPr>
              <w:tblStyle w:val="14"/>
              <w:tblW w:w="6643" w:type="dxa"/>
              <w:jc w:val="center"/>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
            <w:tblGrid>
              <w:gridCol w:w="3956"/>
              <w:gridCol w:w="2687"/>
            </w:tblGrid>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3956" w:type="dxa"/>
                  <w:tcBorders>
                    <w:top w:val="single" w:color="auto" w:sz="4" w:space="0"/>
                    <w:left w:val="single" w:color="auto" w:sz="0" w:space="0"/>
                    <w:bottom w:val="single" w:color="auto" w:sz="4" w:space="0"/>
                    <w:right w:val="single" w:color="auto" w:sz="4" w:space="0"/>
                  </w:tcBorders>
                  <w:vAlign w:val="center"/>
                </w:tcPr>
                <w:p>
                  <w:pPr>
                    <w:spacing w:line="240" w:lineRule="exact"/>
                    <w:jc w:val="center"/>
                    <w:rPr>
                      <w:rFonts w:hint="default" w:ascii="Times New Roman" w:hAnsi="Times New Roman" w:cs="Times New Roman"/>
                      <w:szCs w:val="21"/>
                    </w:rPr>
                  </w:pPr>
                  <w:r>
                    <w:rPr>
                      <w:rFonts w:hint="default" w:ascii="Times New Roman" w:hAnsi="Times New Roman" w:cs="Times New Roman"/>
                      <w:szCs w:val="21"/>
                    </w:rPr>
                    <w:t>规模</w:t>
                  </w:r>
                </w:p>
              </w:tc>
              <w:tc>
                <w:tcPr>
                  <w:tcW w:w="2687"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hint="default" w:ascii="Times New Roman" w:hAnsi="Times New Roman" w:cs="Times New Roman"/>
                      <w:szCs w:val="21"/>
                    </w:rPr>
                  </w:pPr>
                  <w:r>
                    <w:rPr>
                      <w:rFonts w:hint="default" w:ascii="Times New Roman" w:hAnsi="Times New Roman" w:cs="Times New Roman"/>
                      <w:szCs w:val="21"/>
                    </w:rPr>
                    <w:t>小型</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3956"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hint="default" w:ascii="Times New Roman" w:hAnsi="Times New Roman" w:cs="Times New Roman"/>
                      <w:szCs w:val="21"/>
                    </w:rPr>
                  </w:pPr>
                  <w:r>
                    <w:rPr>
                      <w:rFonts w:hint="default" w:ascii="Times New Roman" w:hAnsi="Times New Roman" w:cs="Times New Roman"/>
                      <w:szCs w:val="21"/>
                    </w:rPr>
                    <w:t>基准灶头数</w:t>
                  </w:r>
                </w:p>
              </w:tc>
              <w:tc>
                <w:tcPr>
                  <w:tcW w:w="2687"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hint="default" w:ascii="Times New Roman" w:hAnsi="Times New Roman" w:cs="Times New Roman"/>
                      <w:szCs w:val="21"/>
                    </w:rPr>
                  </w:pPr>
                  <w:r>
                    <w:rPr>
                      <w:rFonts w:hint="default" w:ascii="Times New Roman" w:hAnsi="Times New Roman" w:cs="Times New Roman"/>
                      <w:szCs w:val="21"/>
                    </w:rPr>
                    <w:t>≥1，&lt;3</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3956"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hint="default" w:ascii="Times New Roman" w:hAnsi="Times New Roman" w:cs="Times New Roman"/>
                      <w:szCs w:val="21"/>
                    </w:rPr>
                  </w:pPr>
                  <w:r>
                    <w:rPr>
                      <w:rFonts w:hint="default" w:ascii="Times New Roman" w:hAnsi="Times New Roman" w:cs="Times New Roman"/>
                      <w:szCs w:val="21"/>
                    </w:rPr>
                    <w:t>对应灶头总功率108J/h</w:t>
                  </w:r>
                </w:p>
              </w:tc>
              <w:tc>
                <w:tcPr>
                  <w:tcW w:w="2687"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hint="default" w:ascii="Times New Roman" w:hAnsi="Times New Roman" w:cs="Times New Roman"/>
                      <w:szCs w:val="21"/>
                    </w:rPr>
                  </w:pPr>
                  <w:r>
                    <w:rPr>
                      <w:rFonts w:hint="default" w:ascii="Times New Roman" w:hAnsi="Times New Roman" w:cs="Times New Roman"/>
                      <w:szCs w:val="21"/>
                    </w:rPr>
                    <w:t>≥1.47，&lt;5.00</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3956"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hint="default" w:ascii="Times New Roman" w:hAnsi="Times New Roman" w:cs="Times New Roman"/>
                      <w:szCs w:val="21"/>
                    </w:rPr>
                  </w:pPr>
                  <w:r>
                    <w:rPr>
                      <w:rFonts w:hint="default" w:ascii="Times New Roman" w:hAnsi="Times New Roman" w:cs="Times New Roman"/>
                      <w:szCs w:val="21"/>
                    </w:rPr>
                    <w:t>对应排气罩灶面总投影面积(m</w:t>
                  </w:r>
                  <w:r>
                    <w:rPr>
                      <w:rFonts w:hint="default" w:ascii="Times New Roman" w:hAnsi="Times New Roman" w:cs="Times New Roman"/>
                      <w:szCs w:val="21"/>
                      <w:vertAlign w:val="superscript"/>
                    </w:rPr>
                    <w:t>2</w:t>
                  </w:r>
                  <w:r>
                    <w:rPr>
                      <w:rFonts w:hint="default" w:ascii="Times New Roman" w:hAnsi="Times New Roman" w:cs="Times New Roman"/>
                      <w:szCs w:val="21"/>
                    </w:rPr>
                    <w:t>)</w:t>
                  </w:r>
                </w:p>
              </w:tc>
              <w:tc>
                <w:tcPr>
                  <w:tcW w:w="2687"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hint="default" w:ascii="Times New Roman" w:hAnsi="Times New Roman" w:cs="Times New Roman"/>
                      <w:szCs w:val="21"/>
                    </w:rPr>
                  </w:pPr>
                  <w:r>
                    <w:rPr>
                      <w:rFonts w:hint="default" w:ascii="Times New Roman" w:hAnsi="Times New Roman" w:cs="Times New Roman"/>
                      <w:szCs w:val="21"/>
                    </w:rPr>
                    <w:t>≥1.1，&lt;3.3</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3956"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hint="default" w:ascii="Times New Roman" w:hAnsi="Times New Roman" w:cs="Times New Roman"/>
                      <w:szCs w:val="21"/>
                    </w:rPr>
                  </w:pPr>
                  <w:r>
                    <w:rPr>
                      <w:rFonts w:hint="default" w:ascii="Times New Roman" w:hAnsi="Times New Roman" w:cs="Times New Roman"/>
                      <w:szCs w:val="21"/>
                    </w:rPr>
                    <w:t>最高允许排放浓度(mg/m</w:t>
                  </w:r>
                  <w:r>
                    <w:rPr>
                      <w:rFonts w:hint="default" w:ascii="Times New Roman" w:hAnsi="Times New Roman" w:cs="Times New Roman"/>
                      <w:szCs w:val="21"/>
                      <w:vertAlign w:val="superscript"/>
                    </w:rPr>
                    <w:t>3</w:t>
                  </w:r>
                  <w:r>
                    <w:rPr>
                      <w:rFonts w:hint="default" w:ascii="Times New Roman" w:hAnsi="Times New Roman" w:cs="Times New Roman"/>
                      <w:szCs w:val="21"/>
                    </w:rPr>
                    <w:t>)</w:t>
                  </w:r>
                </w:p>
              </w:tc>
              <w:tc>
                <w:tcPr>
                  <w:tcW w:w="2687"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hint="default" w:ascii="Times New Roman" w:hAnsi="Times New Roman" w:cs="Times New Roman"/>
                      <w:szCs w:val="21"/>
                    </w:rPr>
                  </w:pPr>
                  <w:r>
                    <w:rPr>
                      <w:rFonts w:hint="default" w:ascii="Times New Roman" w:hAnsi="Times New Roman" w:cs="Times New Roman"/>
                      <w:szCs w:val="21"/>
                    </w:rPr>
                    <w:t>2.0</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3956"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hint="default" w:ascii="Times New Roman" w:hAnsi="Times New Roman" w:cs="Times New Roman"/>
                      <w:szCs w:val="21"/>
                    </w:rPr>
                  </w:pPr>
                  <w:r>
                    <w:rPr>
                      <w:rFonts w:hint="default" w:ascii="Times New Roman" w:hAnsi="Times New Roman" w:cs="Times New Roman"/>
                      <w:szCs w:val="21"/>
                    </w:rPr>
                    <w:t>净化设施最低去除率(％)</w:t>
                  </w:r>
                </w:p>
              </w:tc>
              <w:tc>
                <w:tcPr>
                  <w:tcW w:w="2687" w:type="dxa"/>
                  <w:tcBorders>
                    <w:top w:val="single" w:color="auto" w:sz="4" w:space="0"/>
                    <w:left w:val="single" w:color="auto" w:sz="4" w:space="0"/>
                    <w:bottom w:val="single" w:color="auto" w:sz="4" w:space="0"/>
                    <w:right w:val="single" w:color="auto" w:sz="4" w:space="0"/>
                  </w:tcBorders>
                  <w:vAlign w:val="center"/>
                </w:tcPr>
                <w:p>
                  <w:pPr>
                    <w:spacing w:line="240" w:lineRule="exact"/>
                    <w:jc w:val="center"/>
                    <w:rPr>
                      <w:rFonts w:hint="default" w:ascii="Times New Roman" w:hAnsi="Times New Roman" w:cs="Times New Roman"/>
                      <w:szCs w:val="21"/>
                    </w:rPr>
                  </w:pPr>
                  <w:r>
                    <w:rPr>
                      <w:rFonts w:hint="default" w:ascii="Times New Roman" w:hAnsi="Times New Roman" w:cs="Times New Roman"/>
                      <w:szCs w:val="21"/>
                    </w:rPr>
                    <w:t>60</w:t>
                  </w:r>
                </w:p>
              </w:tc>
            </w:tr>
          </w:tbl>
          <w:p>
            <w:pPr>
              <w:autoSpaceDE w:val="0"/>
              <w:autoSpaceDN w:val="0"/>
              <w:adjustRightInd w:val="0"/>
              <w:spacing w:line="360" w:lineRule="auto"/>
              <w:ind w:firstLine="480" w:firstLineChars="200"/>
              <w:jc w:val="left"/>
              <w:rPr>
                <w:rFonts w:hint="default" w:ascii="Times New Roman" w:hAnsi="Times New Roman" w:cs="Times New Roman"/>
                <w:kern w:val="0"/>
                <w:sz w:val="24"/>
                <w:szCs w:val="24"/>
                <w:lang w:eastAsia="zh-CN"/>
              </w:rPr>
            </w:pPr>
            <w:r>
              <w:rPr>
                <w:rFonts w:hint="default" w:ascii="Times New Roman" w:hAnsi="Times New Roman" w:cs="Times New Roman"/>
                <w:kern w:val="0"/>
                <w:sz w:val="24"/>
                <w:szCs w:val="24"/>
                <w:lang w:eastAsia="zh-CN"/>
              </w:rPr>
              <w:t>（</w:t>
            </w:r>
            <w:r>
              <w:rPr>
                <w:rFonts w:hint="default" w:ascii="Times New Roman" w:hAnsi="Times New Roman" w:cs="Times New Roman"/>
                <w:kern w:val="0"/>
                <w:sz w:val="24"/>
                <w:szCs w:val="24"/>
                <w:lang w:val="en-US" w:eastAsia="zh-CN"/>
              </w:rPr>
              <w:t>3</w:t>
            </w:r>
            <w:r>
              <w:rPr>
                <w:rFonts w:hint="default" w:ascii="Times New Roman" w:hAnsi="Times New Roman" w:cs="Times New Roman"/>
                <w:kern w:val="0"/>
                <w:sz w:val="24"/>
                <w:szCs w:val="24"/>
                <w:lang w:eastAsia="zh-CN"/>
              </w:rPr>
              <w:t>）噪声</w:t>
            </w:r>
          </w:p>
          <w:p>
            <w:pPr>
              <w:adjustRightInd w:val="0"/>
              <w:snapToGrid w:val="0"/>
              <w:spacing w:line="360" w:lineRule="auto"/>
              <w:ind w:firstLine="480" w:firstLineChars="200"/>
              <w:rPr>
                <w:rFonts w:hint="default" w:ascii="Times New Roman" w:hAnsi="Times New Roman" w:cs="Times New Roman"/>
                <w:kern w:val="0"/>
                <w:szCs w:val="21"/>
              </w:rPr>
            </w:pPr>
            <w:r>
              <w:rPr>
                <w:rFonts w:hint="default" w:ascii="Times New Roman" w:hAnsi="Times New Roman" w:cs="Times New Roman"/>
                <w:sz w:val="24"/>
                <w:szCs w:val="24"/>
              </w:rPr>
              <w:t>厂界噪声执行</w:t>
            </w:r>
            <w:r>
              <w:rPr>
                <w:rFonts w:hint="default" w:ascii="Times New Roman" w:hAnsi="Times New Roman" w:cs="Times New Roman"/>
                <w:kern w:val="0"/>
                <w:sz w:val="24"/>
                <w:szCs w:val="24"/>
              </w:rPr>
              <w:t>《工业企业厂界环境噪声排放标准》（GB12348-2008）</w:t>
            </w:r>
            <w:r>
              <w:rPr>
                <w:rFonts w:hint="eastAsia" w:ascii="Times New Roman" w:hAnsi="Times New Roman" w:cs="Times New Roman"/>
                <w:kern w:val="0"/>
                <w:sz w:val="24"/>
                <w:szCs w:val="24"/>
                <w:lang w:val="en-US" w:eastAsia="zh-CN"/>
              </w:rPr>
              <w:t>2</w:t>
            </w:r>
            <w:r>
              <w:rPr>
                <w:rFonts w:hint="default" w:ascii="Times New Roman" w:hAnsi="Times New Roman" w:cs="Times New Roman"/>
                <w:kern w:val="0"/>
                <w:sz w:val="24"/>
                <w:szCs w:val="24"/>
              </w:rPr>
              <w:t>类</w:t>
            </w:r>
            <w:r>
              <w:rPr>
                <w:rFonts w:hint="eastAsia" w:ascii="Times New Roman" w:hAnsi="Times New Roman" w:cs="Times New Roman"/>
                <w:kern w:val="0"/>
                <w:sz w:val="24"/>
                <w:szCs w:val="24"/>
                <w:lang w:eastAsia="zh-CN"/>
              </w:rPr>
              <w:t>及</w:t>
            </w:r>
            <w:r>
              <w:rPr>
                <w:rFonts w:hint="eastAsia" w:ascii="Times New Roman" w:hAnsi="Times New Roman" w:cs="Times New Roman"/>
                <w:kern w:val="0"/>
                <w:sz w:val="24"/>
                <w:szCs w:val="24"/>
                <w:lang w:val="en-US" w:eastAsia="zh-CN"/>
              </w:rPr>
              <w:t>4类</w:t>
            </w:r>
            <w:r>
              <w:rPr>
                <w:rFonts w:hint="default" w:ascii="Times New Roman" w:hAnsi="Times New Roman" w:cs="Times New Roman"/>
                <w:kern w:val="0"/>
                <w:sz w:val="24"/>
                <w:szCs w:val="24"/>
              </w:rPr>
              <w:t>标准。</w:t>
            </w:r>
          </w:p>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outlineLvl w:val="9"/>
              <w:rPr>
                <w:rFonts w:hint="default" w:ascii="Times New Roman" w:hAnsi="Times New Roman" w:cs="Times New Roman"/>
                <w:kern w:val="0"/>
                <w:sz w:val="24"/>
                <w:szCs w:val="24"/>
                <w:lang w:eastAsia="zh-CN"/>
              </w:rPr>
            </w:pPr>
            <w:r>
              <w:rPr>
                <w:rFonts w:hint="default" w:ascii="Times New Roman" w:hAnsi="Times New Roman" w:cs="Times New Roman"/>
                <w:kern w:val="0"/>
                <w:sz w:val="24"/>
                <w:szCs w:val="24"/>
                <w:lang w:eastAsia="zh-CN"/>
              </w:rPr>
              <w:t>表</w:t>
            </w:r>
            <w:r>
              <w:rPr>
                <w:rFonts w:hint="default" w:ascii="Times New Roman" w:hAnsi="Times New Roman" w:cs="Times New Roman"/>
                <w:kern w:val="0"/>
                <w:sz w:val="24"/>
                <w:szCs w:val="24"/>
                <w:lang w:val="en-US" w:eastAsia="zh-CN"/>
              </w:rPr>
              <w:t>1-</w:t>
            </w:r>
            <w:r>
              <w:rPr>
                <w:rFonts w:hint="eastAsia" w:ascii="Times New Roman" w:hAnsi="Times New Roman" w:cs="Times New Roman"/>
                <w:kern w:val="0"/>
                <w:sz w:val="24"/>
                <w:szCs w:val="24"/>
                <w:lang w:val="en-US" w:eastAsia="zh-CN"/>
              </w:rPr>
              <w:t>5</w:t>
            </w:r>
            <w:r>
              <w:rPr>
                <w:rFonts w:hint="default" w:ascii="Times New Roman" w:hAnsi="Times New Roman" w:cs="Times New Roman"/>
                <w:kern w:val="0"/>
                <w:sz w:val="24"/>
                <w:szCs w:val="24"/>
                <w:lang w:eastAsia="zh-CN"/>
              </w:rPr>
              <w:t xml:space="preserve"> 厂界噪声排放限值</w:t>
            </w:r>
          </w:p>
          <w:tbl>
            <w:tblPr>
              <w:tblStyle w:val="15"/>
              <w:tblW w:w="663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398"/>
              <w:gridCol w:w="2198"/>
              <w:gridCol w:w="203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398" w:type="dxa"/>
                  <w:vMerge w:val="restart"/>
                  <w:vAlign w:val="center"/>
                </w:tcPr>
                <w:p>
                  <w:pPr>
                    <w:adjustRightInd w:val="0"/>
                    <w:snapToGrid w:val="0"/>
                    <w:jc w:val="center"/>
                    <w:rPr>
                      <w:rFonts w:hint="default" w:ascii="Times New Roman" w:hAnsi="Times New Roman" w:cs="Times New Roman"/>
                      <w:kern w:val="0"/>
                      <w:szCs w:val="21"/>
                    </w:rPr>
                  </w:pPr>
                  <w:r>
                    <w:rPr>
                      <w:rFonts w:hint="default" w:ascii="Times New Roman" w:hAnsi="Times New Roman" w:cs="Times New Roman"/>
                      <w:kern w:val="0"/>
                      <w:szCs w:val="21"/>
                    </w:rPr>
                    <w:t>项目</w:t>
                  </w:r>
                </w:p>
              </w:tc>
              <w:tc>
                <w:tcPr>
                  <w:tcW w:w="4235" w:type="dxa"/>
                  <w:gridSpan w:val="2"/>
                  <w:vAlign w:val="center"/>
                </w:tcPr>
                <w:p>
                  <w:pPr>
                    <w:adjustRightInd w:val="0"/>
                    <w:snapToGrid w:val="0"/>
                    <w:jc w:val="center"/>
                    <w:rPr>
                      <w:rFonts w:hint="default" w:ascii="Times New Roman" w:hAnsi="Times New Roman" w:cs="Times New Roman"/>
                      <w:kern w:val="0"/>
                      <w:szCs w:val="21"/>
                    </w:rPr>
                  </w:pPr>
                  <w:r>
                    <w:rPr>
                      <w:rFonts w:hint="default" w:ascii="Times New Roman" w:hAnsi="Times New Roman" w:cs="Times New Roman"/>
                      <w:kern w:val="0"/>
                      <w:szCs w:val="21"/>
                    </w:rPr>
                    <w:t>厂界排放限值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398" w:type="dxa"/>
                  <w:vMerge w:val="continue"/>
                  <w:vAlign w:val="center"/>
                </w:tcPr>
                <w:p>
                  <w:pPr>
                    <w:adjustRightInd w:val="0"/>
                    <w:snapToGrid w:val="0"/>
                    <w:jc w:val="center"/>
                    <w:rPr>
                      <w:rFonts w:hint="default" w:ascii="Times New Roman" w:hAnsi="Times New Roman" w:cs="Times New Roman"/>
                      <w:kern w:val="0"/>
                      <w:szCs w:val="21"/>
                    </w:rPr>
                  </w:pPr>
                </w:p>
              </w:tc>
              <w:tc>
                <w:tcPr>
                  <w:tcW w:w="2198" w:type="dxa"/>
                  <w:vAlign w:val="center"/>
                </w:tcPr>
                <w:p>
                  <w:pPr>
                    <w:adjustRightInd w:val="0"/>
                    <w:snapToGrid w:val="0"/>
                    <w:jc w:val="center"/>
                    <w:rPr>
                      <w:rFonts w:hint="default" w:ascii="Times New Roman" w:hAnsi="Times New Roman" w:cs="Times New Roman"/>
                      <w:kern w:val="0"/>
                      <w:szCs w:val="21"/>
                    </w:rPr>
                  </w:pPr>
                  <w:r>
                    <w:rPr>
                      <w:rFonts w:hint="default" w:ascii="Times New Roman" w:hAnsi="Times New Roman" w:cs="Times New Roman"/>
                      <w:kern w:val="0"/>
                      <w:szCs w:val="21"/>
                    </w:rPr>
                    <w:t>昼间</w:t>
                  </w:r>
                </w:p>
              </w:tc>
              <w:tc>
                <w:tcPr>
                  <w:tcW w:w="2037" w:type="dxa"/>
                  <w:vAlign w:val="center"/>
                </w:tcPr>
                <w:p>
                  <w:pPr>
                    <w:adjustRightInd w:val="0"/>
                    <w:snapToGrid w:val="0"/>
                    <w:jc w:val="center"/>
                    <w:rPr>
                      <w:rFonts w:hint="default" w:ascii="Times New Roman" w:hAnsi="Times New Roman" w:cs="Times New Roman"/>
                      <w:kern w:val="0"/>
                      <w:szCs w:val="21"/>
                    </w:rPr>
                  </w:pPr>
                  <w:r>
                    <w:rPr>
                      <w:rFonts w:hint="default" w:ascii="Times New Roman" w:hAnsi="Times New Roman" w:cs="Times New Roman"/>
                      <w:kern w:val="0"/>
                      <w:szCs w:val="21"/>
                    </w:rPr>
                    <w:t>夜间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398" w:type="dxa"/>
                  <w:vAlign w:val="center"/>
                </w:tcPr>
                <w:p>
                  <w:pPr>
                    <w:adjustRightInd w:val="0"/>
                    <w:snapToGrid w:val="0"/>
                    <w:jc w:val="center"/>
                    <w:rPr>
                      <w:rFonts w:hint="eastAsia" w:ascii="Times New Roman" w:hAnsi="Times New Roman" w:cs="Times New Roman" w:eastAsiaTheme="minorEastAsia"/>
                      <w:kern w:val="0"/>
                      <w:szCs w:val="21"/>
                      <w:lang w:eastAsia="zh-CN"/>
                    </w:rPr>
                  </w:pPr>
                  <w:r>
                    <w:rPr>
                      <w:rFonts w:hint="eastAsia" w:ascii="Times New Roman" w:hAnsi="Times New Roman" w:cs="Times New Roman"/>
                      <w:kern w:val="0"/>
                      <w:szCs w:val="21"/>
                      <w:lang w:val="en-US" w:eastAsia="zh-CN"/>
                    </w:rPr>
                    <w:t>2类</w:t>
                  </w:r>
                </w:p>
              </w:tc>
              <w:tc>
                <w:tcPr>
                  <w:tcW w:w="2198" w:type="dxa"/>
                  <w:vAlign w:val="center"/>
                </w:tcPr>
                <w:p>
                  <w:pPr>
                    <w:adjustRightInd w:val="0"/>
                    <w:snapToGrid w:val="0"/>
                    <w:jc w:val="center"/>
                    <w:rPr>
                      <w:rFonts w:hint="default" w:ascii="Times New Roman" w:hAnsi="Times New Roman" w:cs="Times New Roman"/>
                      <w:kern w:val="0"/>
                      <w:szCs w:val="21"/>
                    </w:rPr>
                  </w:pPr>
                  <w:r>
                    <w:rPr>
                      <w:rFonts w:hint="default" w:ascii="Times New Roman" w:hAnsi="Times New Roman" w:cs="Times New Roman"/>
                      <w:bCs/>
                      <w:szCs w:val="21"/>
                      <w:lang w:val="en-US" w:eastAsia="zh-CN"/>
                    </w:rPr>
                    <w:t>6</w:t>
                  </w:r>
                  <w:r>
                    <w:rPr>
                      <w:rFonts w:hint="eastAsia" w:ascii="Times New Roman" w:hAnsi="Times New Roman" w:cs="Times New Roman"/>
                      <w:bCs/>
                      <w:szCs w:val="21"/>
                      <w:lang w:val="en-US" w:eastAsia="zh-CN"/>
                    </w:rPr>
                    <w:t>0</w:t>
                  </w:r>
                  <w:r>
                    <w:rPr>
                      <w:rFonts w:hint="default" w:ascii="Times New Roman" w:hAnsi="Times New Roman" w:cs="Times New Roman"/>
                      <w:bCs/>
                      <w:szCs w:val="21"/>
                    </w:rPr>
                    <w:t>dB(A)</w:t>
                  </w:r>
                </w:p>
              </w:tc>
              <w:tc>
                <w:tcPr>
                  <w:tcW w:w="2037" w:type="dxa"/>
                  <w:vAlign w:val="center"/>
                </w:tcPr>
                <w:p>
                  <w:pPr>
                    <w:adjustRightInd w:val="0"/>
                    <w:snapToGrid w:val="0"/>
                    <w:jc w:val="center"/>
                    <w:rPr>
                      <w:rFonts w:hint="default" w:ascii="Times New Roman" w:hAnsi="Times New Roman" w:cs="Times New Roman"/>
                      <w:kern w:val="0"/>
                      <w:szCs w:val="21"/>
                    </w:rPr>
                  </w:pPr>
                  <w:r>
                    <w:rPr>
                      <w:rFonts w:hint="default" w:ascii="Times New Roman" w:hAnsi="Times New Roman" w:cs="Times New Roman"/>
                      <w:bCs/>
                      <w:szCs w:val="21"/>
                      <w:lang w:val="en-US" w:eastAsia="zh-CN"/>
                    </w:rPr>
                    <w:t>5</w:t>
                  </w:r>
                  <w:r>
                    <w:rPr>
                      <w:rFonts w:hint="eastAsia" w:ascii="Times New Roman" w:hAnsi="Times New Roman" w:cs="Times New Roman"/>
                      <w:bCs/>
                      <w:szCs w:val="21"/>
                      <w:lang w:val="en-US" w:eastAsia="zh-CN"/>
                    </w:rPr>
                    <w:t>0</w:t>
                  </w:r>
                  <w:r>
                    <w:rPr>
                      <w:rFonts w:hint="default" w:ascii="Times New Roman" w:hAnsi="Times New Roman" w:cs="Times New Roman"/>
                      <w:bCs/>
                      <w:szCs w:val="21"/>
                    </w:rPr>
                    <w:t>dB(A)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398" w:type="dxa"/>
                  <w:vAlign w:val="center"/>
                </w:tcPr>
                <w:p>
                  <w:pPr>
                    <w:adjustRightInd w:val="0"/>
                    <w:snapToGrid w:val="0"/>
                    <w:jc w:val="center"/>
                    <w:rPr>
                      <w:rFonts w:hint="eastAsia" w:ascii="Times New Roman" w:hAnsi="Times New Roman" w:cs="Times New Roman" w:eastAsiaTheme="minorEastAsia"/>
                      <w:kern w:val="0"/>
                      <w:szCs w:val="21"/>
                      <w:lang w:val="en-US" w:eastAsia="zh-CN"/>
                    </w:rPr>
                  </w:pPr>
                  <w:r>
                    <w:rPr>
                      <w:rFonts w:hint="eastAsia" w:ascii="Times New Roman" w:hAnsi="Times New Roman" w:cs="Times New Roman"/>
                      <w:kern w:val="0"/>
                      <w:szCs w:val="21"/>
                      <w:lang w:val="en-US" w:eastAsia="zh-CN"/>
                    </w:rPr>
                    <w:t>4类</w:t>
                  </w:r>
                </w:p>
              </w:tc>
              <w:tc>
                <w:tcPr>
                  <w:tcW w:w="2198" w:type="dxa"/>
                  <w:vAlign w:val="center"/>
                </w:tcPr>
                <w:p>
                  <w:pPr>
                    <w:adjustRightInd w:val="0"/>
                    <w:snapToGrid w:val="0"/>
                    <w:jc w:val="center"/>
                    <w:rPr>
                      <w:rFonts w:hint="default" w:ascii="Times New Roman" w:hAnsi="Times New Roman" w:cs="Times New Roman"/>
                      <w:bCs/>
                      <w:szCs w:val="21"/>
                      <w:lang w:val="en-US" w:eastAsia="zh-CN"/>
                    </w:rPr>
                  </w:pPr>
                  <w:r>
                    <w:rPr>
                      <w:rFonts w:hint="eastAsia" w:ascii="Times New Roman" w:hAnsi="Times New Roman" w:cs="Times New Roman"/>
                      <w:bCs/>
                      <w:szCs w:val="21"/>
                      <w:lang w:val="en-US" w:eastAsia="zh-CN"/>
                    </w:rPr>
                    <w:t>75</w:t>
                  </w:r>
                  <w:r>
                    <w:rPr>
                      <w:rFonts w:hint="default" w:ascii="Times New Roman" w:hAnsi="Times New Roman" w:cs="Times New Roman"/>
                      <w:bCs/>
                      <w:szCs w:val="21"/>
                    </w:rPr>
                    <w:t>dB(A)</w:t>
                  </w:r>
                </w:p>
              </w:tc>
              <w:tc>
                <w:tcPr>
                  <w:tcW w:w="2037" w:type="dxa"/>
                  <w:vAlign w:val="center"/>
                </w:tcPr>
                <w:p>
                  <w:pPr>
                    <w:adjustRightInd w:val="0"/>
                    <w:snapToGrid w:val="0"/>
                    <w:jc w:val="center"/>
                    <w:rPr>
                      <w:rFonts w:hint="default" w:ascii="Times New Roman" w:hAnsi="Times New Roman" w:cs="Times New Roman"/>
                      <w:bCs/>
                      <w:szCs w:val="21"/>
                      <w:lang w:val="en-US" w:eastAsia="zh-CN"/>
                    </w:rPr>
                  </w:pPr>
                  <w:r>
                    <w:rPr>
                      <w:rFonts w:hint="default" w:ascii="Times New Roman" w:hAnsi="Times New Roman" w:cs="Times New Roman"/>
                      <w:bCs/>
                      <w:szCs w:val="21"/>
                      <w:lang w:val="en-US" w:eastAsia="zh-CN"/>
                    </w:rPr>
                    <w:t>5</w:t>
                  </w:r>
                  <w:r>
                    <w:rPr>
                      <w:rFonts w:hint="eastAsia" w:ascii="Times New Roman" w:hAnsi="Times New Roman" w:cs="Times New Roman"/>
                      <w:bCs/>
                      <w:szCs w:val="21"/>
                      <w:lang w:val="en-US" w:eastAsia="zh-CN"/>
                    </w:rPr>
                    <w:t>5</w:t>
                  </w:r>
                  <w:r>
                    <w:rPr>
                      <w:rFonts w:hint="default" w:ascii="Times New Roman" w:hAnsi="Times New Roman" w:cs="Times New Roman"/>
                      <w:bCs/>
                      <w:szCs w:val="21"/>
                    </w:rPr>
                    <w:t>dB(A)</w:t>
                  </w:r>
                </w:p>
              </w:tc>
            </w:tr>
          </w:tbl>
          <w:p>
            <w:pPr>
              <w:autoSpaceDE w:val="0"/>
              <w:autoSpaceDN w:val="0"/>
              <w:adjustRightInd w:val="0"/>
              <w:spacing w:line="360" w:lineRule="auto"/>
              <w:ind w:firstLine="480" w:firstLineChars="200"/>
              <w:jc w:val="left"/>
              <w:rPr>
                <w:rFonts w:hint="default" w:ascii="Times New Roman" w:hAnsi="Times New Roman" w:cs="Times New Roman"/>
                <w:kern w:val="0"/>
                <w:sz w:val="24"/>
                <w:szCs w:val="24"/>
                <w:lang w:eastAsia="zh-CN"/>
              </w:rPr>
            </w:pPr>
            <w:r>
              <w:rPr>
                <w:rFonts w:hint="default" w:ascii="Times New Roman" w:hAnsi="Times New Roman" w:cs="Times New Roman"/>
                <w:kern w:val="0"/>
                <w:sz w:val="24"/>
                <w:szCs w:val="24"/>
                <w:lang w:eastAsia="zh-CN"/>
              </w:rPr>
              <w:t>（</w:t>
            </w:r>
            <w:r>
              <w:rPr>
                <w:rFonts w:hint="default" w:ascii="Times New Roman" w:hAnsi="Times New Roman" w:cs="Times New Roman"/>
                <w:kern w:val="0"/>
                <w:sz w:val="24"/>
                <w:szCs w:val="24"/>
                <w:lang w:val="en-US" w:eastAsia="zh-CN"/>
              </w:rPr>
              <w:t>4</w:t>
            </w:r>
            <w:r>
              <w:rPr>
                <w:rFonts w:hint="default" w:ascii="Times New Roman" w:hAnsi="Times New Roman" w:cs="Times New Roman"/>
                <w:kern w:val="0"/>
                <w:sz w:val="24"/>
                <w:szCs w:val="24"/>
                <w:lang w:eastAsia="zh-CN"/>
              </w:rPr>
              <w:t>）固废</w:t>
            </w:r>
          </w:p>
          <w:p>
            <w:pPr>
              <w:autoSpaceDE w:val="0"/>
              <w:autoSpaceDN w:val="0"/>
              <w:adjustRightInd w:val="0"/>
              <w:spacing w:line="360" w:lineRule="auto"/>
              <w:ind w:firstLine="480" w:firstLineChars="200"/>
              <w:jc w:val="left"/>
              <w:rPr>
                <w:rFonts w:hint="default" w:ascii="Times New Roman" w:hAnsi="Times New Roman" w:cs="Times New Roman"/>
                <w:kern w:val="0"/>
                <w:sz w:val="24"/>
                <w:szCs w:val="24"/>
              </w:rPr>
            </w:pPr>
            <w:r>
              <w:rPr>
                <w:rFonts w:hint="default" w:ascii="Times New Roman" w:hAnsi="Times New Roman" w:cs="Times New Roman"/>
                <w:color w:val="000000" w:themeColor="text1"/>
                <w:sz w:val="24"/>
                <w14:textFill>
                  <w14:solidFill>
                    <w14:schemeClr w14:val="tx1"/>
                  </w14:solidFill>
                </w14:textFill>
              </w:rPr>
              <w:t>一般工业固体废物执行《一般工业固体废物贮存、处置场污染控制标准》（GB18599-2001）及修改单要求。危险废物贮存执行《危险废物贮存污染控制标准》（GB18597-2001）及修改单要求</w:t>
            </w:r>
            <w:r>
              <w:rPr>
                <w:rFonts w:hint="default" w:ascii="Times New Roman" w:hAnsi="Times New Roman" w:cs="Times New Roman"/>
                <w:kern w:val="0"/>
                <w:sz w:val="24"/>
                <w:szCs w:val="24"/>
              </w:rPr>
              <w:t>。</w:t>
            </w:r>
          </w:p>
          <w:p>
            <w:pPr>
              <w:pStyle w:val="2"/>
              <w:rPr>
                <w:rFonts w:hint="eastAsia" w:eastAsia="宋体"/>
                <w:color w:val="000000" w:themeColor="text1"/>
                <w:lang w:eastAsia="zh-CN"/>
                <w14:textFill>
                  <w14:solidFill>
                    <w14:schemeClr w14:val="tx1"/>
                  </w14:solidFill>
                </w14:textFill>
              </w:rPr>
            </w:pPr>
            <w:r>
              <w:rPr>
                <w:rFonts w:hint="eastAsia" w:ascii="Times New Roman" w:hAnsi="Times New Roman" w:cs="Times New Roman"/>
                <w:color w:val="000000" w:themeColor="text1"/>
                <w:kern w:val="0"/>
                <w:sz w:val="24"/>
                <w:szCs w:val="24"/>
                <w:lang w:eastAsia="zh-CN"/>
                <w14:textFill>
                  <w14:solidFill>
                    <w14:schemeClr w14:val="tx1"/>
                  </w14:solidFill>
                </w14:textFill>
              </w:rPr>
              <w:t>（</w:t>
            </w:r>
            <w:r>
              <w:rPr>
                <w:rFonts w:hint="eastAsia" w:ascii="Times New Roman" w:hAnsi="Times New Roman" w:cs="Times New Roman"/>
                <w:color w:val="000000" w:themeColor="text1"/>
                <w:kern w:val="0"/>
                <w:sz w:val="24"/>
                <w:szCs w:val="24"/>
                <w:lang w:val="en-US" w:eastAsia="zh-CN"/>
                <w14:textFill>
                  <w14:solidFill>
                    <w14:schemeClr w14:val="tx1"/>
                  </w14:solidFill>
                </w14:textFill>
              </w:rPr>
              <w:t>5</w:t>
            </w:r>
            <w:r>
              <w:rPr>
                <w:rFonts w:hint="eastAsia" w:ascii="Times New Roman" w:hAnsi="Times New Roman" w:cs="Times New Roman"/>
                <w:color w:val="000000" w:themeColor="text1"/>
                <w:kern w:val="0"/>
                <w:sz w:val="24"/>
                <w:szCs w:val="24"/>
                <w:lang w:eastAsia="zh-CN"/>
                <w14:textFill>
                  <w14:solidFill>
                    <w14:schemeClr w14:val="tx1"/>
                  </w14:solidFill>
                </w14:textFill>
              </w:rPr>
              <w:t>）总量控制指标</w:t>
            </w:r>
          </w:p>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outlineLvl w:val="9"/>
              <w:rPr>
                <w:rFonts w:hint="default" w:ascii="Times New Roman" w:hAnsi="Times New Roman" w:cs="Times New Roman"/>
                <w:color w:val="000000" w:themeColor="text1"/>
                <w:kern w:val="0"/>
                <w:sz w:val="24"/>
                <w:szCs w:val="24"/>
                <w:lang w:val="en-US" w:eastAsia="zh-CN"/>
                <w14:textFill>
                  <w14:solidFill>
                    <w14:schemeClr w14:val="tx1"/>
                  </w14:solidFill>
                </w14:textFill>
              </w:rPr>
            </w:pPr>
            <w:r>
              <w:rPr>
                <w:rFonts w:hint="default" w:ascii="Times New Roman" w:hAnsi="Times New Roman" w:cs="Times New Roman"/>
                <w:color w:val="000000" w:themeColor="text1"/>
                <w:kern w:val="0"/>
                <w:sz w:val="24"/>
                <w:szCs w:val="24"/>
                <w:lang w:val="en-US" w:eastAsia="zh-CN"/>
                <w14:textFill>
                  <w14:solidFill>
                    <w14:schemeClr w14:val="tx1"/>
                  </w14:solidFill>
                </w14:textFill>
              </w:rPr>
              <w:t>表</w:t>
            </w:r>
            <w:r>
              <w:rPr>
                <w:rFonts w:hint="eastAsia" w:ascii="Times New Roman" w:hAnsi="Times New Roman" w:cs="Times New Roman"/>
                <w:color w:val="000000" w:themeColor="text1"/>
                <w:kern w:val="0"/>
                <w:sz w:val="24"/>
                <w:szCs w:val="24"/>
                <w:lang w:val="en-US" w:eastAsia="zh-CN"/>
                <w14:textFill>
                  <w14:solidFill>
                    <w14:schemeClr w14:val="tx1"/>
                  </w14:solidFill>
                </w14:textFill>
              </w:rPr>
              <w:t>1-6</w:t>
            </w:r>
            <w:r>
              <w:rPr>
                <w:rFonts w:hint="default" w:ascii="Times New Roman" w:hAnsi="Times New Roman" w:cs="Times New Roman"/>
                <w:color w:val="000000" w:themeColor="text1"/>
                <w:kern w:val="0"/>
                <w:sz w:val="24"/>
                <w:szCs w:val="24"/>
                <w:lang w:val="en-US" w:eastAsia="zh-CN"/>
                <w14:textFill>
                  <w14:solidFill>
                    <w14:schemeClr w14:val="tx1"/>
                  </w14:solidFill>
                </w14:textFill>
              </w:rPr>
              <w:t xml:space="preserve"> </w:t>
            </w:r>
            <w:r>
              <w:rPr>
                <w:rFonts w:hint="eastAsia" w:ascii="Times New Roman" w:hAnsi="Times New Roman" w:cs="Times New Roman"/>
                <w:color w:val="000000" w:themeColor="text1"/>
                <w:kern w:val="0"/>
                <w:sz w:val="24"/>
                <w:szCs w:val="24"/>
                <w:lang w:val="en-US" w:eastAsia="zh-CN"/>
                <w14:textFill>
                  <w14:solidFill>
                    <w14:schemeClr w14:val="tx1"/>
                  </w14:solidFill>
                </w14:textFill>
              </w:rPr>
              <w:t>总量控制</w:t>
            </w:r>
            <w:r>
              <w:rPr>
                <w:rFonts w:hint="default" w:ascii="Times New Roman" w:hAnsi="Times New Roman" w:cs="Times New Roman"/>
                <w:color w:val="000000" w:themeColor="text1"/>
                <w:kern w:val="0"/>
                <w:sz w:val="24"/>
                <w:szCs w:val="24"/>
                <w:lang w:val="en-US" w:eastAsia="zh-CN"/>
                <w14:textFill>
                  <w14:solidFill>
                    <w14:schemeClr w14:val="tx1"/>
                  </w14:solidFill>
                </w14:textFill>
              </w:rPr>
              <w:t>标准限值</w:t>
            </w:r>
          </w:p>
          <w:tbl>
            <w:tblPr>
              <w:tblStyle w:val="15"/>
              <w:tblW w:w="663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76"/>
              <w:gridCol w:w="2118"/>
              <w:gridCol w:w="353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5" w:hRule="atLeast"/>
              </w:trPr>
              <w:tc>
                <w:tcPr>
                  <w:tcW w:w="976" w:type="dxa"/>
                  <w:tcBorders>
                    <w:tl2br w:val="nil"/>
                    <w:tr2bl w:val="nil"/>
                  </w:tcBorders>
                  <w:vAlign w:val="center"/>
                </w:tcPr>
                <w:p>
                  <w:pPr>
                    <w:keepNext/>
                    <w:keepLines/>
                    <w:pageBreakBefore w:val="0"/>
                    <w:widowControl w:val="0"/>
                    <w:numPr>
                      <w:ilvl w:val="0"/>
                      <w:numId w:val="0"/>
                    </w:numPr>
                    <w:kinsoku/>
                    <w:wordWrap/>
                    <w:overflowPunct/>
                    <w:topLinePunct w:val="0"/>
                    <w:autoSpaceDE/>
                    <w:autoSpaceDN/>
                    <w:bidi w:val="0"/>
                    <w:adjustRightInd/>
                    <w:snapToGrid/>
                    <w:spacing w:before="0" w:after="0" w:line="24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000000" w:themeColor="text1"/>
                      <w:sz w:val="21"/>
                      <w:szCs w:val="21"/>
                      <w:vertAlign w:val="baseline"/>
                      <w:lang w:val="en-US" w:eastAsia="zh-CN"/>
                      <w14:textFill>
                        <w14:solidFill>
                          <w14:schemeClr w14:val="tx1"/>
                        </w14:solidFill>
                      </w14:textFill>
                    </w:rPr>
                  </w:pPr>
                  <w:bookmarkStart w:id="1" w:name="_Toc9917"/>
                  <w:bookmarkStart w:id="2" w:name="_Toc13121"/>
                  <w:bookmarkStart w:id="3" w:name="_Toc5410"/>
                  <w:r>
                    <w:rPr>
                      <w:rFonts w:hint="default" w:ascii="Times New Roman" w:hAnsi="Times New Roman" w:eastAsia="宋体" w:cs="Times New Roman"/>
                      <w:b w:val="0"/>
                      <w:bCs w:val="0"/>
                      <w:color w:val="000000" w:themeColor="text1"/>
                      <w:sz w:val="21"/>
                      <w:szCs w:val="21"/>
                      <w:vertAlign w:val="baseline"/>
                      <w:lang w:val="en-US" w:eastAsia="zh-CN"/>
                      <w14:textFill>
                        <w14:solidFill>
                          <w14:schemeClr w14:val="tx1"/>
                        </w14:solidFill>
                      </w14:textFill>
                    </w:rPr>
                    <w:t>类别</w:t>
                  </w:r>
                  <w:bookmarkEnd w:id="1"/>
                  <w:bookmarkEnd w:id="2"/>
                  <w:bookmarkEnd w:id="3"/>
                </w:p>
              </w:tc>
              <w:tc>
                <w:tcPr>
                  <w:tcW w:w="2118" w:type="dxa"/>
                  <w:tcBorders>
                    <w:tl2br w:val="nil"/>
                    <w:tr2bl w:val="nil"/>
                  </w:tcBorders>
                  <w:vAlign w:val="center"/>
                </w:tcPr>
                <w:p>
                  <w:pPr>
                    <w:keepNext/>
                    <w:keepLines/>
                    <w:pageBreakBefore w:val="0"/>
                    <w:widowControl w:val="0"/>
                    <w:numPr>
                      <w:ilvl w:val="0"/>
                      <w:numId w:val="0"/>
                    </w:numPr>
                    <w:kinsoku/>
                    <w:wordWrap/>
                    <w:overflowPunct/>
                    <w:topLinePunct w:val="0"/>
                    <w:autoSpaceDE/>
                    <w:autoSpaceDN/>
                    <w:bidi w:val="0"/>
                    <w:adjustRightInd/>
                    <w:snapToGrid/>
                    <w:spacing w:before="0" w:after="0" w:line="24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000000" w:themeColor="text1"/>
                      <w:sz w:val="21"/>
                      <w:szCs w:val="21"/>
                      <w:vertAlign w:val="baseline"/>
                      <w:lang w:val="en-US" w:eastAsia="zh-CN"/>
                      <w14:textFill>
                        <w14:solidFill>
                          <w14:schemeClr w14:val="tx1"/>
                        </w14:solidFill>
                      </w14:textFill>
                    </w:rPr>
                  </w:pPr>
                  <w:bookmarkStart w:id="4" w:name="_Toc12709"/>
                  <w:bookmarkStart w:id="5" w:name="_Toc12460"/>
                  <w:bookmarkStart w:id="6" w:name="_Toc16073"/>
                  <w:r>
                    <w:rPr>
                      <w:rFonts w:hint="default" w:ascii="Times New Roman" w:hAnsi="Times New Roman" w:eastAsia="宋体" w:cs="Times New Roman"/>
                      <w:b w:val="0"/>
                      <w:bCs w:val="0"/>
                      <w:color w:val="000000" w:themeColor="text1"/>
                      <w:sz w:val="21"/>
                      <w:szCs w:val="21"/>
                      <w:vertAlign w:val="baseline"/>
                      <w:lang w:val="en-US" w:eastAsia="zh-CN"/>
                      <w14:textFill>
                        <w14:solidFill>
                          <w14:schemeClr w14:val="tx1"/>
                        </w14:solidFill>
                      </w14:textFill>
                    </w:rPr>
                    <w:t>控制项目</w:t>
                  </w:r>
                  <w:bookmarkEnd w:id="4"/>
                  <w:bookmarkEnd w:id="5"/>
                  <w:bookmarkEnd w:id="6"/>
                </w:p>
              </w:tc>
              <w:tc>
                <w:tcPr>
                  <w:tcW w:w="3539" w:type="dxa"/>
                  <w:tcBorders>
                    <w:tl2br w:val="nil"/>
                    <w:tr2bl w:val="nil"/>
                  </w:tcBorders>
                  <w:vAlign w:val="center"/>
                </w:tcPr>
                <w:p>
                  <w:pPr>
                    <w:keepNext/>
                    <w:keepLines/>
                    <w:pageBreakBefore w:val="0"/>
                    <w:widowControl w:val="0"/>
                    <w:numPr>
                      <w:ilvl w:val="0"/>
                      <w:numId w:val="0"/>
                    </w:numPr>
                    <w:kinsoku/>
                    <w:wordWrap/>
                    <w:overflowPunct/>
                    <w:topLinePunct w:val="0"/>
                    <w:autoSpaceDE/>
                    <w:autoSpaceDN/>
                    <w:bidi w:val="0"/>
                    <w:adjustRightInd/>
                    <w:snapToGrid/>
                    <w:spacing w:before="0" w:after="0" w:line="24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000000" w:themeColor="text1"/>
                      <w:sz w:val="21"/>
                      <w:szCs w:val="21"/>
                      <w:vertAlign w:val="baseline"/>
                      <w:lang w:val="en-US" w:eastAsia="zh-CN"/>
                      <w14:textFill>
                        <w14:solidFill>
                          <w14:schemeClr w14:val="tx1"/>
                        </w14:solidFill>
                      </w14:textFill>
                    </w:rPr>
                  </w:pPr>
                  <w:bookmarkStart w:id="7" w:name="_Toc25129"/>
                  <w:bookmarkStart w:id="8" w:name="_Toc25678"/>
                  <w:bookmarkStart w:id="9" w:name="_Toc15477"/>
                  <w:r>
                    <w:rPr>
                      <w:rFonts w:hint="default" w:ascii="Times New Roman" w:hAnsi="Times New Roman" w:eastAsia="宋体" w:cs="Times New Roman"/>
                      <w:b w:val="0"/>
                      <w:bCs w:val="0"/>
                      <w:color w:val="000000" w:themeColor="text1"/>
                      <w:sz w:val="21"/>
                      <w:szCs w:val="21"/>
                      <w:vertAlign w:val="baseline"/>
                      <w:lang w:val="en-US" w:eastAsia="zh-CN"/>
                      <w14:textFill>
                        <w14:solidFill>
                          <w14:schemeClr w14:val="tx1"/>
                        </w14:solidFill>
                      </w14:textFill>
                    </w:rPr>
                    <w:t>总量控制指标</w:t>
                  </w:r>
                  <w:bookmarkEnd w:id="7"/>
                  <w:bookmarkEnd w:id="8"/>
                  <w:bookmarkEnd w:id="9"/>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976" w:type="dxa"/>
                  <w:vMerge w:val="restart"/>
                  <w:tcBorders>
                    <w:tl2br w:val="nil"/>
                    <w:tr2bl w:val="nil"/>
                  </w:tcBorders>
                  <w:vAlign w:val="center"/>
                </w:tcPr>
                <w:p>
                  <w:pPr>
                    <w:keepNext/>
                    <w:keepLines/>
                    <w:pageBreakBefore w:val="0"/>
                    <w:widowControl w:val="0"/>
                    <w:numPr>
                      <w:ilvl w:val="0"/>
                      <w:numId w:val="0"/>
                    </w:numPr>
                    <w:kinsoku/>
                    <w:wordWrap/>
                    <w:overflowPunct/>
                    <w:topLinePunct w:val="0"/>
                    <w:autoSpaceDE/>
                    <w:autoSpaceDN/>
                    <w:bidi w:val="0"/>
                    <w:adjustRightInd/>
                    <w:snapToGrid/>
                    <w:spacing w:before="0" w:after="0" w:line="24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000000" w:themeColor="text1"/>
                      <w:sz w:val="21"/>
                      <w:szCs w:val="21"/>
                      <w:vertAlign w:val="baseline"/>
                      <w:lang w:val="en-US" w:eastAsia="zh-CN"/>
                      <w14:textFill>
                        <w14:solidFill>
                          <w14:schemeClr w14:val="tx1"/>
                        </w14:solidFill>
                      </w14:textFill>
                    </w:rPr>
                  </w:pPr>
                  <w:bookmarkStart w:id="10" w:name="_Toc12486"/>
                  <w:bookmarkStart w:id="11" w:name="_Toc20924"/>
                  <w:bookmarkStart w:id="12" w:name="_Toc23634"/>
                  <w:r>
                    <w:rPr>
                      <w:rFonts w:hint="default" w:ascii="Times New Roman" w:hAnsi="Times New Roman" w:eastAsia="宋体" w:cs="Times New Roman"/>
                      <w:b w:val="0"/>
                      <w:bCs w:val="0"/>
                      <w:color w:val="000000" w:themeColor="text1"/>
                      <w:sz w:val="21"/>
                      <w:szCs w:val="21"/>
                      <w:vertAlign w:val="baseline"/>
                      <w:lang w:val="en-US" w:eastAsia="zh-CN"/>
                      <w14:textFill>
                        <w14:solidFill>
                          <w14:schemeClr w14:val="tx1"/>
                        </w14:solidFill>
                      </w14:textFill>
                    </w:rPr>
                    <w:t>废气</w:t>
                  </w:r>
                  <w:bookmarkEnd w:id="10"/>
                  <w:bookmarkEnd w:id="11"/>
                  <w:bookmarkEnd w:id="12"/>
                </w:p>
              </w:tc>
              <w:tc>
                <w:tcPr>
                  <w:tcW w:w="2118" w:type="dxa"/>
                  <w:tcBorders>
                    <w:tl2br w:val="nil"/>
                    <w:tr2bl w:val="nil"/>
                  </w:tcBorders>
                  <w:vAlign w:val="center"/>
                </w:tcPr>
                <w:p>
                  <w:pPr>
                    <w:keepNext/>
                    <w:keepLines/>
                    <w:pageBreakBefore w:val="0"/>
                    <w:widowControl w:val="0"/>
                    <w:numPr>
                      <w:ilvl w:val="0"/>
                      <w:numId w:val="0"/>
                    </w:numPr>
                    <w:kinsoku/>
                    <w:wordWrap/>
                    <w:overflowPunct/>
                    <w:topLinePunct w:val="0"/>
                    <w:autoSpaceDE/>
                    <w:autoSpaceDN/>
                    <w:bidi w:val="0"/>
                    <w:adjustRightInd/>
                    <w:snapToGrid/>
                    <w:spacing w:before="0" w:after="0" w:line="24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eastAsia="宋体" w:cs="Times New Roman"/>
                      <w:b w:val="0"/>
                      <w:bCs w:val="0"/>
                      <w:color w:val="000000" w:themeColor="text1"/>
                      <w:sz w:val="21"/>
                      <w:szCs w:val="21"/>
                      <w:vertAlign w:val="baseline"/>
                      <w:lang w:val="en-US" w:eastAsia="zh-CN"/>
                      <w14:textFill>
                        <w14:solidFill>
                          <w14:schemeClr w14:val="tx1"/>
                        </w14:solidFill>
                      </w14:textFill>
                    </w:rPr>
                    <w:t>SO</w:t>
                  </w:r>
                  <w:r>
                    <w:rPr>
                      <w:rFonts w:hint="eastAsia" w:ascii="Times New Roman" w:hAnsi="Times New Roman" w:eastAsia="宋体" w:cs="Times New Roman"/>
                      <w:b w:val="0"/>
                      <w:bCs w:val="0"/>
                      <w:color w:val="000000" w:themeColor="text1"/>
                      <w:sz w:val="21"/>
                      <w:szCs w:val="21"/>
                      <w:vertAlign w:val="subscript"/>
                      <w:lang w:val="en-US" w:eastAsia="zh-CN"/>
                      <w14:textFill>
                        <w14:solidFill>
                          <w14:schemeClr w14:val="tx1"/>
                        </w14:solidFill>
                      </w14:textFill>
                    </w:rPr>
                    <w:t>2</w:t>
                  </w:r>
                </w:p>
              </w:tc>
              <w:tc>
                <w:tcPr>
                  <w:tcW w:w="3539" w:type="dxa"/>
                  <w:tcBorders>
                    <w:tl2br w:val="nil"/>
                    <w:tr2bl w:val="nil"/>
                  </w:tcBorders>
                  <w:vAlign w:val="center"/>
                </w:tcPr>
                <w:p>
                  <w:pPr>
                    <w:keepNext/>
                    <w:keepLines/>
                    <w:pageBreakBefore w:val="0"/>
                    <w:widowControl w:val="0"/>
                    <w:numPr>
                      <w:ilvl w:val="0"/>
                      <w:numId w:val="0"/>
                    </w:numPr>
                    <w:kinsoku/>
                    <w:wordWrap/>
                    <w:overflowPunct/>
                    <w:topLinePunct w:val="0"/>
                    <w:autoSpaceDE/>
                    <w:autoSpaceDN/>
                    <w:bidi w:val="0"/>
                    <w:adjustRightInd/>
                    <w:snapToGrid/>
                    <w:spacing w:before="0" w:after="0" w:line="24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000000" w:themeColor="text1"/>
                      <w:sz w:val="21"/>
                      <w:szCs w:val="21"/>
                      <w:vertAlign w:val="baseline"/>
                      <w:lang w:val="en-US" w:eastAsia="zh-CN"/>
                      <w14:textFill>
                        <w14:solidFill>
                          <w14:schemeClr w14:val="tx1"/>
                        </w14:solidFill>
                      </w14:textFill>
                    </w:rPr>
                  </w:pPr>
                  <w:bookmarkStart w:id="13" w:name="_Toc1500"/>
                  <w:bookmarkStart w:id="14" w:name="_Toc11792"/>
                  <w:r>
                    <w:rPr>
                      <w:rFonts w:hint="eastAsia" w:ascii="Times New Roman" w:hAnsi="Times New Roman" w:eastAsia="宋体" w:cs="Times New Roman"/>
                      <w:b w:val="0"/>
                      <w:bCs w:val="0"/>
                      <w:color w:val="000000" w:themeColor="text1"/>
                      <w:sz w:val="21"/>
                      <w:szCs w:val="21"/>
                      <w:vertAlign w:val="baseline"/>
                      <w:lang w:val="en-US" w:eastAsia="zh-CN"/>
                      <w14:textFill>
                        <w14:solidFill>
                          <w14:schemeClr w14:val="tx1"/>
                        </w14:solidFill>
                      </w14:textFill>
                    </w:rPr>
                    <w:t>0.345</w:t>
                  </w:r>
                  <w:r>
                    <w:rPr>
                      <w:rFonts w:hint="default" w:ascii="Times New Roman" w:hAnsi="Times New Roman" w:eastAsia="宋体" w:cs="Times New Roman"/>
                      <w:b w:val="0"/>
                      <w:bCs w:val="0"/>
                      <w:color w:val="000000" w:themeColor="text1"/>
                      <w:sz w:val="21"/>
                      <w:szCs w:val="21"/>
                      <w:vertAlign w:val="baseline"/>
                      <w:lang w:val="en-US" w:eastAsia="zh-CN"/>
                      <w14:textFill>
                        <w14:solidFill>
                          <w14:schemeClr w14:val="tx1"/>
                        </w14:solidFill>
                      </w14:textFill>
                    </w:rPr>
                    <w:t>t/a</w:t>
                  </w:r>
                  <w:bookmarkEnd w:id="13"/>
                  <w:bookmarkEnd w:id="14"/>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976" w:type="dxa"/>
                  <w:vMerge w:val="continue"/>
                  <w:tcBorders>
                    <w:tl2br w:val="nil"/>
                    <w:tr2bl w:val="nil"/>
                  </w:tcBorders>
                  <w:vAlign w:val="center"/>
                </w:tcPr>
                <w:p>
                  <w:pPr>
                    <w:keepNext/>
                    <w:keepLines/>
                    <w:pageBreakBefore w:val="0"/>
                    <w:widowControl w:val="0"/>
                    <w:numPr>
                      <w:ilvl w:val="0"/>
                      <w:numId w:val="0"/>
                    </w:numPr>
                    <w:kinsoku/>
                    <w:wordWrap/>
                    <w:overflowPunct/>
                    <w:topLinePunct w:val="0"/>
                    <w:autoSpaceDE/>
                    <w:autoSpaceDN/>
                    <w:bidi w:val="0"/>
                    <w:adjustRightInd/>
                    <w:snapToGrid/>
                    <w:spacing w:before="0" w:after="0" w:line="24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000000" w:themeColor="text1"/>
                      <w:sz w:val="21"/>
                      <w:szCs w:val="21"/>
                      <w:vertAlign w:val="baseline"/>
                      <w:lang w:val="en-US" w:eastAsia="zh-CN"/>
                      <w14:textFill>
                        <w14:solidFill>
                          <w14:schemeClr w14:val="tx1"/>
                        </w14:solidFill>
                      </w14:textFill>
                    </w:rPr>
                  </w:pPr>
                </w:p>
              </w:tc>
              <w:tc>
                <w:tcPr>
                  <w:tcW w:w="2118" w:type="dxa"/>
                  <w:tcBorders>
                    <w:tl2br w:val="nil"/>
                    <w:tr2bl w:val="nil"/>
                  </w:tcBorders>
                  <w:vAlign w:val="center"/>
                </w:tcPr>
                <w:p>
                  <w:pPr>
                    <w:keepNext/>
                    <w:keepLines/>
                    <w:pageBreakBefore w:val="0"/>
                    <w:widowControl w:val="0"/>
                    <w:numPr>
                      <w:ilvl w:val="0"/>
                      <w:numId w:val="0"/>
                    </w:numPr>
                    <w:kinsoku/>
                    <w:wordWrap/>
                    <w:overflowPunct/>
                    <w:topLinePunct w:val="0"/>
                    <w:autoSpaceDE/>
                    <w:autoSpaceDN/>
                    <w:bidi w:val="0"/>
                    <w:adjustRightInd/>
                    <w:snapToGrid/>
                    <w:spacing w:before="0" w:after="0" w:line="24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000000" w:themeColor="text1"/>
                      <w:sz w:val="21"/>
                      <w:szCs w:val="21"/>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vertAlign w:val="baseline"/>
                      <w:lang w:val="en-US" w:eastAsia="zh-CN"/>
                      <w14:textFill>
                        <w14:solidFill>
                          <w14:schemeClr w14:val="tx1"/>
                        </w14:solidFill>
                      </w14:textFill>
                    </w:rPr>
                    <w:t>NO</w:t>
                  </w:r>
                  <w:r>
                    <w:rPr>
                      <w:rFonts w:hint="default" w:ascii="Times New Roman" w:hAnsi="Times New Roman" w:eastAsia="宋体" w:cs="Times New Roman"/>
                      <w:b w:val="0"/>
                      <w:bCs w:val="0"/>
                      <w:color w:val="000000" w:themeColor="text1"/>
                      <w:sz w:val="21"/>
                      <w:szCs w:val="21"/>
                      <w:vertAlign w:val="subscript"/>
                      <w:lang w:val="en-US" w:eastAsia="zh-CN"/>
                      <w14:textFill>
                        <w14:solidFill>
                          <w14:schemeClr w14:val="tx1"/>
                        </w14:solidFill>
                      </w14:textFill>
                    </w:rPr>
                    <w:t>X</w:t>
                  </w:r>
                </w:p>
              </w:tc>
              <w:tc>
                <w:tcPr>
                  <w:tcW w:w="3539" w:type="dxa"/>
                  <w:tcBorders>
                    <w:tl2br w:val="nil"/>
                    <w:tr2bl w:val="nil"/>
                  </w:tcBorders>
                  <w:vAlign w:val="center"/>
                </w:tcPr>
                <w:p>
                  <w:pPr>
                    <w:keepNext/>
                    <w:keepLines/>
                    <w:pageBreakBefore w:val="0"/>
                    <w:widowControl w:val="0"/>
                    <w:numPr>
                      <w:ilvl w:val="0"/>
                      <w:numId w:val="0"/>
                    </w:numPr>
                    <w:kinsoku/>
                    <w:wordWrap/>
                    <w:overflowPunct/>
                    <w:topLinePunct w:val="0"/>
                    <w:autoSpaceDE/>
                    <w:autoSpaceDN/>
                    <w:bidi w:val="0"/>
                    <w:adjustRightInd/>
                    <w:snapToGrid/>
                    <w:spacing w:before="0" w:after="0" w:line="240" w:lineRule="auto"/>
                    <w:ind w:left="0" w:leftChars="0" w:right="0" w:rightChars="0" w:firstLine="0" w:firstLineChars="0"/>
                    <w:jc w:val="center"/>
                    <w:textAlignment w:val="auto"/>
                    <w:outlineLvl w:val="9"/>
                    <w:rPr>
                      <w:rFonts w:hint="default" w:ascii="Times New Roman" w:hAnsi="Times New Roman" w:cs="Times New Roman"/>
                      <w:b w:val="0"/>
                      <w:bCs w:val="0"/>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b w:val="0"/>
                      <w:bCs w:val="0"/>
                      <w:color w:val="000000" w:themeColor="text1"/>
                      <w:sz w:val="21"/>
                      <w:szCs w:val="21"/>
                      <w:vertAlign w:val="baseline"/>
                      <w:lang w:val="en-US" w:eastAsia="zh-CN"/>
                      <w14:textFill>
                        <w14:solidFill>
                          <w14:schemeClr w14:val="tx1"/>
                        </w14:solidFill>
                      </w14:textFill>
                    </w:rPr>
                    <w:t>0.459</w:t>
                  </w:r>
                  <w:r>
                    <w:rPr>
                      <w:rFonts w:hint="default" w:ascii="Times New Roman" w:hAnsi="Times New Roman" w:eastAsia="宋体" w:cs="Times New Roman"/>
                      <w:b w:val="0"/>
                      <w:bCs w:val="0"/>
                      <w:color w:val="000000" w:themeColor="text1"/>
                      <w:sz w:val="21"/>
                      <w:szCs w:val="21"/>
                      <w:vertAlign w:val="baseline"/>
                      <w:lang w:val="en-US" w:eastAsia="zh-CN"/>
                      <w14:textFill>
                        <w14:solidFill>
                          <w14:schemeClr w14:val="tx1"/>
                        </w14:solidFill>
                      </w14:textFill>
                    </w:rPr>
                    <w:t>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976" w:type="dxa"/>
                  <w:vMerge w:val="restart"/>
                  <w:tcBorders>
                    <w:tl2br w:val="nil"/>
                    <w:tr2bl w:val="nil"/>
                  </w:tcBorders>
                  <w:vAlign w:val="center"/>
                </w:tcPr>
                <w:p>
                  <w:pPr>
                    <w:keepNext/>
                    <w:keepLines/>
                    <w:pageBreakBefore w:val="0"/>
                    <w:widowControl w:val="0"/>
                    <w:numPr>
                      <w:ilvl w:val="0"/>
                      <w:numId w:val="0"/>
                    </w:numPr>
                    <w:kinsoku/>
                    <w:wordWrap/>
                    <w:overflowPunct/>
                    <w:topLinePunct w:val="0"/>
                    <w:autoSpaceDE/>
                    <w:autoSpaceDN/>
                    <w:bidi w:val="0"/>
                    <w:adjustRightInd/>
                    <w:snapToGrid/>
                    <w:spacing w:before="0" w:after="0" w:line="24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eastAsia="宋体" w:cs="Times New Roman"/>
                      <w:b w:val="0"/>
                      <w:bCs w:val="0"/>
                      <w:color w:val="000000" w:themeColor="text1"/>
                      <w:sz w:val="21"/>
                      <w:szCs w:val="21"/>
                      <w:vertAlign w:val="baseline"/>
                      <w:lang w:val="en-US" w:eastAsia="zh-CN"/>
                      <w14:textFill>
                        <w14:solidFill>
                          <w14:schemeClr w14:val="tx1"/>
                        </w14:solidFill>
                      </w14:textFill>
                    </w:rPr>
                    <w:t>废水</w:t>
                  </w:r>
                </w:p>
              </w:tc>
              <w:tc>
                <w:tcPr>
                  <w:tcW w:w="2118" w:type="dxa"/>
                  <w:tcBorders>
                    <w:tl2br w:val="nil"/>
                    <w:tr2bl w:val="nil"/>
                  </w:tcBorders>
                  <w:vAlign w:val="center"/>
                </w:tcPr>
                <w:p>
                  <w:pPr>
                    <w:keepNext/>
                    <w:keepLines/>
                    <w:pageBreakBefore w:val="0"/>
                    <w:widowControl w:val="0"/>
                    <w:numPr>
                      <w:ilvl w:val="0"/>
                      <w:numId w:val="0"/>
                    </w:numPr>
                    <w:kinsoku/>
                    <w:wordWrap/>
                    <w:overflowPunct/>
                    <w:topLinePunct w:val="0"/>
                    <w:autoSpaceDE/>
                    <w:autoSpaceDN/>
                    <w:bidi w:val="0"/>
                    <w:adjustRightInd/>
                    <w:snapToGrid/>
                    <w:spacing w:before="0" w:after="0" w:line="24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eastAsia="宋体" w:cs="Times New Roman"/>
                      <w:b w:val="0"/>
                      <w:bCs w:val="0"/>
                      <w:color w:val="000000" w:themeColor="text1"/>
                      <w:sz w:val="21"/>
                      <w:szCs w:val="21"/>
                      <w:vertAlign w:val="baseline"/>
                      <w:lang w:val="en-US" w:eastAsia="zh-CN"/>
                      <w14:textFill>
                        <w14:solidFill>
                          <w14:schemeClr w14:val="tx1"/>
                        </w14:solidFill>
                      </w14:textFill>
                    </w:rPr>
                    <w:t>COD</w:t>
                  </w:r>
                </w:p>
              </w:tc>
              <w:tc>
                <w:tcPr>
                  <w:tcW w:w="3539" w:type="dxa"/>
                  <w:tcBorders>
                    <w:tl2br w:val="nil"/>
                    <w:tr2bl w:val="nil"/>
                  </w:tcBorders>
                  <w:vAlign w:val="center"/>
                </w:tcPr>
                <w:p>
                  <w:pPr>
                    <w:keepNext/>
                    <w:keepLines/>
                    <w:pageBreakBefore w:val="0"/>
                    <w:widowControl w:val="0"/>
                    <w:numPr>
                      <w:ilvl w:val="0"/>
                      <w:numId w:val="0"/>
                    </w:numPr>
                    <w:kinsoku/>
                    <w:wordWrap/>
                    <w:overflowPunct/>
                    <w:topLinePunct w:val="0"/>
                    <w:autoSpaceDE/>
                    <w:autoSpaceDN/>
                    <w:bidi w:val="0"/>
                    <w:adjustRightInd/>
                    <w:snapToGrid/>
                    <w:spacing w:before="0" w:after="0" w:line="240" w:lineRule="auto"/>
                    <w:ind w:left="0" w:leftChars="0" w:right="0" w:rightChars="0" w:firstLine="0" w:firstLineChars="0"/>
                    <w:jc w:val="center"/>
                    <w:textAlignment w:val="auto"/>
                    <w:outlineLvl w:val="9"/>
                    <w:rPr>
                      <w:rFonts w:hint="eastAsia" w:ascii="Times New Roman" w:hAnsi="Times New Roman" w:eastAsia="宋体"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eastAsia="宋体" w:cs="Times New Roman"/>
                      <w:b w:val="0"/>
                      <w:bCs w:val="0"/>
                      <w:color w:val="000000" w:themeColor="text1"/>
                      <w:sz w:val="21"/>
                      <w:szCs w:val="21"/>
                      <w:vertAlign w:val="baseline"/>
                      <w:lang w:val="en-US" w:eastAsia="zh-CN"/>
                      <w14:textFill>
                        <w14:solidFill>
                          <w14:schemeClr w14:val="tx1"/>
                        </w14:solidFill>
                      </w14:textFill>
                    </w:rPr>
                    <w:t>0.089</w:t>
                  </w:r>
                  <w:r>
                    <w:rPr>
                      <w:rFonts w:hint="default" w:ascii="Times New Roman" w:hAnsi="Times New Roman" w:eastAsia="宋体" w:cs="Times New Roman"/>
                      <w:b w:val="0"/>
                      <w:bCs w:val="0"/>
                      <w:color w:val="000000" w:themeColor="text1"/>
                      <w:sz w:val="21"/>
                      <w:szCs w:val="21"/>
                      <w:vertAlign w:val="baseline"/>
                      <w:lang w:val="en-US" w:eastAsia="zh-CN"/>
                      <w14:textFill>
                        <w14:solidFill>
                          <w14:schemeClr w14:val="tx1"/>
                        </w14:solidFill>
                      </w14:textFill>
                    </w:rPr>
                    <w:t>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976" w:type="dxa"/>
                  <w:vMerge w:val="continue"/>
                  <w:tcBorders>
                    <w:tl2br w:val="nil"/>
                    <w:tr2bl w:val="nil"/>
                  </w:tcBorders>
                  <w:vAlign w:val="center"/>
                </w:tcPr>
                <w:p>
                  <w:pPr>
                    <w:keepNext/>
                    <w:keepLines/>
                    <w:pageBreakBefore w:val="0"/>
                    <w:widowControl w:val="0"/>
                    <w:numPr>
                      <w:ilvl w:val="0"/>
                      <w:numId w:val="0"/>
                    </w:numPr>
                    <w:kinsoku/>
                    <w:wordWrap/>
                    <w:overflowPunct/>
                    <w:topLinePunct w:val="0"/>
                    <w:autoSpaceDE/>
                    <w:autoSpaceDN/>
                    <w:bidi w:val="0"/>
                    <w:adjustRightInd/>
                    <w:snapToGrid/>
                    <w:spacing w:before="0" w:after="0" w:line="24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000000" w:themeColor="text1"/>
                      <w:sz w:val="21"/>
                      <w:szCs w:val="21"/>
                      <w:vertAlign w:val="baseline"/>
                      <w:lang w:val="en-US" w:eastAsia="zh-CN"/>
                      <w14:textFill>
                        <w14:solidFill>
                          <w14:schemeClr w14:val="tx1"/>
                        </w14:solidFill>
                      </w14:textFill>
                    </w:rPr>
                  </w:pPr>
                </w:p>
              </w:tc>
              <w:tc>
                <w:tcPr>
                  <w:tcW w:w="2118" w:type="dxa"/>
                  <w:tcBorders>
                    <w:tl2br w:val="nil"/>
                    <w:tr2bl w:val="nil"/>
                  </w:tcBorders>
                  <w:vAlign w:val="center"/>
                </w:tcPr>
                <w:p>
                  <w:pPr>
                    <w:keepNext/>
                    <w:keepLines/>
                    <w:pageBreakBefore w:val="0"/>
                    <w:widowControl w:val="0"/>
                    <w:numPr>
                      <w:ilvl w:val="0"/>
                      <w:numId w:val="0"/>
                    </w:numPr>
                    <w:kinsoku/>
                    <w:wordWrap/>
                    <w:overflowPunct/>
                    <w:topLinePunct w:val="0"/>
                    <w:autoSpaceDE/>
                    <w:autoSpaceDN/>
                    <w:bidi w:val="0"/>
                    <w:adjustRightInd/>
                    <w:snapToGrid/>
                    <w:spacing w:before="0" w:after="0" w:line="24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eastAsia="宋体" w:cs="Times New Roman"/>
                      <w:b w:val="0"/>
                      <w:bCs w:val="0"/>
                      <w:color w:val="000000" w:themeColor="text1"/>
                      <w:sz w:val="21"/>
                      <w:szCs w:val="21"/>
                      <w:vertAlign w:val="baseline"/>
                      <w:lang w:val="en-US" w:eastAsia="zh-CN"/>
                      <w14:textFill>
                        <w14:solidFill>
                          <w14:schemeClr w14:val="tx1"/>
                        </w14:solidFill>
                      </w14:textFill>
                    </w:rPr>
                    <w:t>NH</w:t>
                  </w:r>
                  <w:r>
                    <w:rPr>
                      <w:rFonts w:hint="eastAsia" w:ascii="Times New Roman" w:hAnsi="Times New Roman" w:eastAsia="宋体" w:cs="Times New Roman"/>
                      <w:b w:val="0"/>
                      <w:bCs w:val="0"/>
                      <w:color w:val="000000" w:themeColor="text1"/>
                      <w:sz w:val="21"/>
                      <w:szCs w:val="21"/>
                      <w:vertAlign w:val="subscript"/>
                      <w:lang w:val="en-US" w:eastAsia="zh-CN"/>
                      <w14:textFill>
                        <w14:solidFill>
                          <w14:schemeClr w14:val="tx1"/>
                        </w14:solidFill>
                      </w14:textFill>
                    </w:rPr>
                    <w:t>3</w:t>
                  </w:r>
                  <w:r>
                    <w:rPr>
                      <w:rFonts w:hint="eastAsia" w:ascii="Times New Roman" w:hAnsi="Times New Roman" w:eastAsia="宋体" w:cs="Times New Roman"/>
                      <w:b w:val="0"/>
                      <w:bCs w:val="0"/>
                      <w:color w:val="000000" w:themeColor="text1"/>
                      <w:sz w:val="21"/>
                      <w:szCs w:val="21"/>
                      <w:vertAlign w:val="baseline"/>
                      <w:lang w:val="en-US" w:eastAsia="zh-CN"/>
                      <w14:textFill>
                        <w14:solidFill>
                          <w14:schemeClr w14:val="tx1"/>
                        </w14:solidFill>
                      </w14:textFill>
                    </w:rPr>
                    <w:t>-N</w:t>
                  </w:r>
                </w:p>
              </w:tc>
              <w:tc>
                <w:tcPr>
                  <w:tcW w:w="3539" w:type="dxa"/>
                  <w:tcBorders>
                    <w:tl2br w:val="nil"/>
                    <w:tr2bl w:val="nil"/>
                  </w:tcBorders>
                  <w:vAlign w:val="center"/>
                </w:tcPr>
                <w:p>
                  <w:pPr>
                    <w:keepNext/>
                    <w:keepLines/>
                    <w:pageBreakBefore w:val="0"/>
                    <w:widowControl w:val="0"/>
                    <w:numPr>
                      <w:ilvl w:val="0"/>
                      <w:numId w:val="0"/>
                    </w:numPr>
                    <w:kinsoku/>
                    <w:wordWrap/>
                    <w:overflowPunct/>
                    <w:topLinePunct w:val="0"/>
                    <w:autoSpaceDE/>
                    <w:autoSpaceDN/>
                    <w:bidi w:val="0"/>
                    <w:adjustRightInd/>
                    <w:snapToGrid/>
                    <w:spacing w:before="0" w:after="0" w:line="240" w:lineRule="auto"/>
                    <w:ind w:left="0" w:leftChars="0" w:right="0" w:rightChars="0" w:firstLine="0" w:firstLineChars="0"/>
                    <w:jc w:val="center"/>
                    <w:textAlignment w:val="auto"/>
                    <w:outlineLvl w:val="9"/>
                    <w:rPr>
                      <w:rFonts w:hint="eastAsia" w:ascii="Times New Roman" w:hAnsi="Times New Roman" w:eastAsia="宋体"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eastAsia="宋体" w:cs="Times New Roman"/>
                      <w:b w:val="0"/>
                      <w:bCs w:val="0"/>
                      <w:color w:val="000000" w:themeColor="text1"/>
                      <w:sz w:val="21"/>
                      <w:szCs w:val="21"/>
                      <w:vertAlign w:val="baseline"/>
                      <w:lang w:val="en-US" w:eastAsia="zh-CN"/>
                      <w14:textFill>
                        <w14:solidFill>
                          <w14:schemeClr w14:val="tx1"/>
                        </w14:solidFill>
                      </w14:textFill>
                    </w:rPr>
                    <w:t>0.013</w:t>
                  </w:r>
                  <w:r>
                    <w:rPr>
                      <w:rFonts w:hint="default" w:ascii="Times New Roman" w:hAnsi="Times New Roman" w:eastAsia="宋体" w:cs="Times New Roman"/>
                      <w:b w:val="0"/>
                      <w:bCs w:val="0"/>
                      <w:color w:val="000000" w:themeColor="text1"/>
                      <w:sz w:val="21"/>
                      <w:szCs w:val="21"/>
                      <w:vertAlign w:val="baseline"/>
                      <w:lang w:val="en-US" w:eastAsia="zh-CN"/>
                      <w14:textFill>
                        <w14:solidFill>
                          <w14:schemeClr w14:val="tx1"/>
                        </w14:solidFill>
                      </w14:textFill>
                    </w:rPr>
                    <w:t>t/a</w:t>
                  </w:r>
                </w:p>
              </w:tc>
            </w:tr>
          </w:tbl>
          <w:p>
            <w:pPr>
              <w:spacing w:after="0" w:afterLines="0"/>
              <w:rPr>
                <w:rFonts w:ascii="宋体" w:hAnsi="宋体" w:eastAsia="宋体"/>
                <w:color w:val="000000"/>
                <w:sz w:val="21"/>
                <w:szCs w:val="21"/>
              </w:rPr>
            </w:pPr>
          </w:p>
        </w:tc>
      </w:tr>
    </w:tbl>
    <w:p>
      <w:pPr>
        <w:spacing w:after="0" w:afterLines="0" w:line="360" w:lineRule="auto"/>
        <w:rPr>
          <w:rFonts w:hint="eastAsia" w:eastAsia="仿宋_GB2312"/>
          <w:b/>
          <w:color w:val="000000"/>
          <w:sz w:val="21"/>
          <w:szCs w:val="21"/>
        </w:rPr>
      </w:pPr>
      <w:r>
        <w:rPr>
          <w:rFonts w:eastAsia="仿宋_GB2312"/>
          <w:color w:val="000000"/>
          <w:sz w:val="21"/>
          <w:szCs w:val="21"/>
        </w:rPr>
        <w:br w:type="page"/>
      </w:r>
      <w:r>
        <w:rPr>
          <w:rFonts w:eastAsia="仿宋_GB2312"/>
          <w:b/>
          <w:color w:val="000000"/>
          <w:sz w:val="21"/>
          <w:szCs w:val="21"/>
        </w:rPr>
        <w:t>表二</w:t>
      </w:r>
    </w:p>
    <w:tbl>
      <w:tblPr>
        <w:tblStyle w:val="14"/>
        <w:tblW w:w="9028"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9028"/>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185" w:hRule="atLeast"/>
          <w:jc w:val="center"/>
        </w:trPr>
        <w:tc>
          <w:tcPr>
            <w:tcW w:w="9028" w:type="dxa"/>
            <w:vAlign w:val="top"/>
          </w:tcPr>
          <w:p>
            <w:pPr>
              <w:spacing w:before="62" w:beforeLines="20" w:line="360" w:lineRule="auto"/>
              <w:rPr>
                <w:rFonts w:ascii="宋体" w:hAnsi="宋体" w:eastAsia="宋体"/>
                <w:color w:val="000000"/>
                <w:sz w:val="21"/>
                <w:szCs w:val="21"/>
              </w:rPr>
            </w:pPr>
            <w:r>
              <w:rPr>
                <w:rFonts w:hint="eastAsia" w:ascii="宋体" w:hAnsi="宋体" w:eastAsia="宋体"/>
                <w:b/>
                <w:bCs/>
                <w:color w:val="000000"/>
                <w:sz w:val="28"/>
                <w:szCs w:val="28"/>
              </w:rPr>
              <w:t>工程建设内容：</w:t>
            </w:r>
            <w:r>
              <w:rPr>
                <w:rFonts w:ascii="宋体" w:hAnsi="宋体" w:eastAsia="宋体"/>
                <w:color w:val="000000"/>
                <w:sz w:val="21"/>
                <w:szCs w:val="21"/>
              </w:rPr>
              <w:t xml:space="preserve"> </w:t>
            </w:r>
          </w:p>
          <w:p>
            <w:pPr>
              <w:keepNext w:val="0"/>
              <w:keepLines w:val="0"/>
              <w:pageBreakBefore w:val="0"/>
              <w:widowControl/>
              <w:suppressLineNumbers w:val="0"/>
              <w:tabs>
                <w:tab w:val="left" w:pos="6045"/>
              </w:tabs>
              <w:kinsoku/>
              <w:wordWrap/>
              <w:overflowPunct/>
              <w:topLinePunct w:val="0"/>
              <w:autoSpaceDE/>
              <w:autoSpaceDN/>
              <w:bidi w:val="0"/>
              <w:adjustRightInd w:val="0"/>
              <w:snapToGrid w:val="0"/>
              <w:spacing w:before="0" w:beforeAutospacing="0" w:after="0" w:afterAutospacing="0" w:line="360" w:lineRule="auto"/>
              <w:ind w:left="0" w:leftChars="0" w:right="0" w:rightChars="0" w:firstLine="480" w:firstLineChars="200"/>
              <w:jc w:val="left"/>
              <w:textAlignment w:val="auto"/>
              <w:outlineLvl w:val="9"/>
              <w:rPr>
                <w:rFonts w:hint="default" w:ascii="Times New Roman" w:hAnsi="Times New Roman" w:eastAsia="宋体" w:cs="Times New Roman"/>
                <w:color w:val="000000" w:themeColor="text1"/>
                <w:kern w:val="2"/>
                <w:sz w:val="24"/>
                <w:szCs w:val="24"/>
                <w:lang w:val="en-US" w:eastAsia="zh-CN" w:bidi="ar"/>
                <w14:textFill>
                  <w14:solidFill>
                    <w14:schemeClr w14:val="tx1"/>
                  </w14:solidFill>
                </w14:textFill>
              </w:rPr>
            </w:pPr>
            <w:r>
              <w:rPr>
                <w:rFonts w:hint="eastAsia" w:ascii="Times New Roman" w:hAnsi="Times New Roman" w:eastAsia="宋体" w:cs="Times New Roman"/>
                <w:color w:val="000000" w:themeColor="text1"/>
                <w:kern w:val="2"/>
                <w:sz w:val="24"/>
                <w:szCs w:val="24"/>
                <w:lang w:val="en-US" w:eastAsia="zh-CN" w:bidi="ar"/>
                <w14:textFill>
                  <w14:solidFill>
                    <w14:schemeClr w14:val="tx1"/>
                  </w14:solidFill>
                </w14:textFill>
              </w:rPr>
              <w:t>1、建设内容</w:t>
            </w:r>
          </w:p>
          <w:p>
            <w:pPr>
              <w:keepNext w:val="0"/>
              <w:keepLines w:val="0"/>
              <w:pageBreakBefore w:val="0"/>
              <w:widowControl/>
              <w:suppressLineNumbers w:val="0"/>
              <w:tabs>
                <w:tab w:val="left" w:pos="6045"/>
              </w:tabs>
              <w:kinsoku/>
              <w:wordWrap/>
              <w:overflowPunct/>
              <w:topLinePunct w:val="0"/>
              <w:autoSpaceDE/>
              <w:autoSpaceDN/>
              <w:bidi w:val="0"/>
              <w:adjustRightInd w:val="0"/>
              <w:snapToGrid w:val="0"/>
              <w:spacing w:before="0" w:beforeAutospacing="0" w:after="0" w:afterAutospacing="0" w:line="360" w:lineRule="auto"/>
              <w:ind w:left="0" w:leftChars="0" w:right="0" w:rightChars="0" w:firstLine="480" w:firstLineChars="200"/>
              <w:jc w:val="left"/>
              <w:textAlignment w:val="auto"/>
              <w:outlineLvl w:val="9"/>
              <w:rPr>
                <w:rFonts w:hint="default" w:ascii="Times New Roman" w:hAnsi="Times New Roman" w:cs="Times New Roman"/>
                <w:color w:val="000000" w:themeColor="text1"/>
                <w:sz w:val="24"/>
                <w:szCs w:val="24"/>
                <w:lang w:val="en-US"/>
                <w14:textFill>
                  <w14:solidFill>
                    <w14:schemeClr w14:val="tx1"/>
                  </w14:solidFill>
                </w14:textFill>
              </w:rPr>
            </w:pPr>
            <w:r>
              <w:rPr>
                <w:rFonts w:hint="default" w:ascii="Times New Roman" w:hAnsi="Times New Roman" w:eastAsia="宋体" w:cs="Times New Roman"/>
                <w:color w:val="000000" w:themeColor="text1"/>
                <w:kern w:val="2"/>
                <w:sz w:val="24"/>
                <w:szCs w:val="24"/>
                <w:lang w:val="en-US" w:eastAsia="zh-CN" w:bidi="ar"/>
                <w14:textFill>
                  <w14:solidFill>
                    <w14:schemeClr w14:val="tx1"/>
                  </w14:solidFill>
                </w14:textFill>
              </w:rPr>
              <w:t>本项目总占地面积</w:t>
            </w:r>
            <w:r>
              <w:rPr>
                <w:rFonts w:hint="eastAsia" w:ascii="Times New Roman" w:hAnsi="Times New Roman" w:eastAsia="宋体" w:cs="Times New Roman"/>
                <w:color w:val="000000" w:themeColor="text1"/>
                <w:kern w:val="2"/>
                <w:sz w:val="24"/>
                <w:szCs w:val="24"/>
                <w:lang w:val="en-US" w:eastAsia="zh-CN" w:bidi="ar"/>
                <w14:textFill>
                  <w14:solidFill>
                    <w14:schemeClr w14:val="tx1"/>
                  </w14:solidFill>
                </w14:textFill>
              </w:rPr>
              <w:t>12683.64</w:t>
            </w:r>
            <w:r>
              <w:rPr>
                <w:rFonts w:hint="default" w:ascii="Times New Roman" w:hAnsi="Times New Roman" w:eastAsia="宋体" w:cs="Times New Roman"/>
                <w:color w:val="000000" w:themeColor="text1"/>
                <w:kern w:val="2"/>
                <w:sz w:val="24"/>
                <w:szCs w:val="24"/>
                <w:lang w:val="en-US" w:eastAsia="zh-CN" w:bidi="ar"/>
                <w14:textFill>
                  <w14:solidFill>
                    <w14:schemeClr w14:val="tx1"/>
                  </w14:solidFill>
                </w14:textFill>
              </w:rPr>
              <w:t>m</w:t>
            </w:r>
            <w:r>
              <w:rPr>
                <w:rFonts w:hint="default" w:ascii="Times New Roman" w:hAnsi="Times New Roman" w:eastAsia="宋体" w:cs="Times New Roman"/>
                <w:color w:val="000000" w:themeColor="text1"/>
                <w:kern w:val="2"/>
                <w:sz w:val="24"/>
                <w:szCs w:val="24"/>
                <w:vertAlign w:val="superscript"/>
                <w:lang w:val="en-US" w:eastAsia="zh-CN" w:bidi="ar"/>
                <w14:textFill>
                  <w14:solidFill>
                    <w14:schemeClr w14:val="tx1"/>
                  </w14:solidFill>
                </w14:textFill>
              </w:rPr>
              <w:t>2</w:t>
            </w:r>
            <w:r>
              <w:rPr>
                <w:rFonts w:hint="default" w:ascii="Times New Roman" w:hAnsi="Times New Roman" w:eastAsia="宋体" w:cs="Times New Roman"/>
                <w:color w:val="000000" w:themeColor="text1"/>
                <w:kern w:val="2"/>
                <w:sz w:val="24"/>
                <w:szCs w:val="24"/>
                <w:lang w:val="en-US" w:eastAsia="zh-CN" w:bidi="ar"/>
                <w14:textFill>
                  <w14:solidFill>
                    <w14:schemeClr w14:val="tx1"/>
                  </w14:solidFill>
                </w14:textFill>
              </w:rPr>
              <w:t>。</w:t>
            </w:r>
            <w:r>
              <w:rPr>
                <w:rFonts w:hint="eastAsia" w:ascii="Times New Roman" w:hAnsi="Times New Roman" w:eastAsia="宋体" w:cs="Times New Roman"/>
                <w:color w:val="000000" w:themeColor="text1"/>
                <w:kern w:val="2"/>
                <w:sz w:val="24"/>
                <w:szCs w:val="24"/>
                <w:lang w:val="en-US" w:eastAsia="zh-CN" w:bidi="ar"/>
                <w14:textFill>
                  <w14:solidFill>
                    <w14:schemeClr w14:val="tx1"/>
                  </w14:solidFill>
                </w14:textFill>
              </w:rPr>
              <w:t>项目包括原料仓库、</w:t>
            </w:r>
            <w:r>
              <w:rPr>
                <w:rFonts w:hint="default" w:ascii="Times New Roman" w:hAnsi="Times New Roman" w:eastAsia="宋体" w:cs="Times New Roman"/>
                <w:color w:val="000000" w:themeColor="text1"/>
                <w:kern w:val="2"/>
                <w:sz w:val="24"/>
                <w:szCs w:val="24"/>
                <w:lang w:val="en-US" w:eastAsia="zh-CN" w:bidi="ar"/>
                <w14:textFill>
                  <w14:solidFill>
                    <w14:schemeClr w14:val="tx1"/>
                  </w14:solidFill>
                </w14:textFill>
              </w:rPr>
              <w:t>生产车间、</w:t>
            </w:r>
            <w:r>
              <w:rPr>
                <w:rFonts w:hint="eastAsia" w:ascii="Times New Roman" w:hAnsi="Times New Roman" w:eastAsia="宋体" w:cs="Times New Roman"/>
                <w:color w:val="000000" w:themeColor="text1"/>
                <w:kern w:val="2"/>
                <w:sz w:val="24"/>
                <w:szCs w:val="24"/>
                <w:lang w:val="en-US" w:eastAsia="zh-CN" w:bidi="ar"/>
                <w14:textFill>
                  <w14:solidFill>
                    <w14:schemeClr w14:val="tx1"/>
                  </w14:solidFill>
                </w14:textFill>
              </w:rPr>
              <w:t>锅炉房、成品仓库、办公楼</w:t>
            </w:r>
            <w:r>
              <w:rPr>
                <w:rFonts w:hint="default" w:ascii="Times New Roman" w:hAnsi="Times New Roman" w:eastAsia="宋体" w:cs="Times New Roman"/>
                <w:color w:val="000000" w:themeColor="text1"/>
                <w:kern w:val="2"/>
                <w:sz w:val="24"/>
                <w:szCs w:val="24"/>
                <w:lang w:val="en-US" w:eastAsia="zh-CN" w:bidi="ar"/>
                <w14:textFill>
                  <w14:solidFill>
                    <w14:schemeClr w14:val="tx1"/>
                  </w14:solidFill>
                </w14:textFill>
              </w:rPr>
              <w:t>，及其他公共配套设施。</w:t>
            </w:r>
          </w:p>
          <w:p>
            <w:pPr>
              <w:keepNext w:val="0"/>
              <w:keepLines w:val="0"/>
              <w:pageBreakBefore w:val="0"/>
              <w:widowControl/>
              <w:suppressLineNumbers w:val="0"/>
              <w:tabs>
                <w:tab w:val="left" w:pos="6045"/>
              </w:tabs>
              <w:kinsoku/>
              <w:wordWrap/>
              <w:overflowPunct/>
              <w:topLinePunct w:val="0"/>
              <w:autoSpaceDE/>
              <w:autoSpaceDN/>
              <w:bidi w:val="0"/>
              <w:adjustRightInd w:val="0"/>
              <w:snapToGrid w:val="0"/>
              <w:spacing w:before="0" w:beforeAutospacing="0" w:after="0" w:afterAutospacing="0" w:line="360" w:lineRule="auto"/>
              <w:ind w:left="0" w:leftChars="0" w:right="0" w:rightChars="0" w:firstLine="480" w:firstLineChars="200"/>
              <w:jc w:val="left"/>
              <w:textAlignment w:val="auto"/>
              <w:outlineLvl w:val="9"/>
              <w:rPr>
                <w:rFonts w:hint="default" w:ascii="Times New Roman" w:hAnsi="Times New Roman" w:cs="Times New Roman"/>
                <w:bCs/>
                <w:color w:val="000000" w:themeColor="text1"/>
                <w:sz w:val="24"/>
                <w:szCs w:val="24"/>
                <w:lang w:val="en-US"/>
                <w14:textFill>
                  <w14:solidFill>
                    <w14:schemeClr w14:val="tx1"/>
                  </w14:solidFill>
                </w14:textFill>
              </w:rPr>
            </w:pPr>
            <w:r>
              <w:rPr>
                <w:rFonts w:hint="default" w:ascii="Times New Roman" w:hAnsi="Times New Roman" w:eastAsia="宋体" w:cs="Times New Roman"/>
                <w:color w:val="000000" w:themeColor="text1"/>
                <w:kern w:val="2"/>
                <w:sz w:val="24"/>
                <w:szCs w:val="24"/>
                <w:lang w:val="en-US" w:eastAsia="zh-CN" w:bidi="ar"/>
                <w14:textFill>
                  <w14:solidFill>
                    <w14:schemeClr w14:val="tx1"/>
                  </w14:solidFill>
                </w14:textFill>
              </w:rPr>
              <w:t>本</w:t>
            </w:r>
            <w:r>
              <w:rPr>
                <w:rFonts w:hint="default" w:ascii="Times New Roman" w:hAnsi="Times New Roman" w:eastAsia="宋体" w:cs="Times New Roman"/>
                <w:bCs/>
                <w:color w:val="000000" w:themeColor="text1"/>
                <w:kern w:val="2"/>
                <w:sz w:val="24"/>
                <w:szCs w:val="24"/>
                <w:lang w:val="en-US" w:eastAsia="zh-CN" w:bidi="ar"/>
                <w14:textFill>
                  <w14:solidFill>
                    <w14:schemeClr w14:val="tx1"/>
                  </w14:solidFill>
                </w14:textFill>
              </w:rPr>
              <w:t>项目</w:t>
            </w:r>
            <w:r>
              <w:rPr>
                <w:rStyle w:val="18"/>
                <w:rFonts w:hint="default" w:ascii="Times New Roman" w:hAnsi="Times New Roman" w:eastAsia="宋体" w:cs="Times New Roman"/>
                <w:color w:val="000000" w:themeColor="text1"/>
                <w:sz w:val="24"/>
                <w:szCs w:val="24"/>
                <w:lang w:val="en-US" w:eastAsia="zh-CN" w:bidi="ar"/>
                <w14:textFill>
                  <w14:solidFill>
                    <w14:schemeClr w14:val="tx1"/>
                  </w14:solidFill>
                </w14:textFill>
              </w:rPr>
              <w:t>主要</w:t>
            </w:r>
            <w:r>
              <w:rPr>
                <w:rStyle w:val="18"/>
                <w:rFonts w:hint="eastAsia" w:ascii="Times New Roman" w:hAnsi="Times New Roman" w:eastAsia="宋体" w:cs="Times New Roman"/>
                <w:color w:val="000000" w:themeColor="text1"/>
                <w:sz w:val="24"/>
                <w:szCs w:val="24"/>
                <w:lang w:val="en-US" w:eastAsia="zh-CN" w:bidi="ar"/>
                <w14:textFill>
                  <w14:solidFill>
                    <w14:schemeClr w14:val="tx1"/>
                  </w14:solidFill>
                </w14:textFill>
              </w:rPr>
              <w:t>建设内容及规模</w:t>
            </w:r>
            <w:r>
              <w:rPr>
                <w:rStyle w:val="18"/>
                <w:rFonts w:hint="default" w:ascii="Times New Roman" w:hAnsi="Times New Roman" w:eastAsia="宋体" w:cs="Times New Roman"/>
                <w:color w:val="000000" w:themeColor="text1"/>
                <w:sz w:val="24"/>
                <w:szCs w:val="24"/>
                <w:lang w:val="en-US" w:eastAsia="zh-CN" w:bidi="ar"/>
                <w14:textFill>
                  <w14:solidFill>
                    <w14:schemeClr w14:val="tx1"/>
                  </w14:solidFill>
                </w14:textFill>
              </w:rPr>
              <w:t>见表</w:t>
            </w:r>
            <w:r>
              <w:rPr>
                <w:rStyle w:val="18"/>
                <w:rFonts w:hint="eastAsia" w:ascii="Times New Roman" w:hAnsi="Times New Roman" w:eastAsia="宋体" w:cs="Times New Roman"/>
                <w:color w:val="000000" w:themeColor="text1"/>
                <w:sz w:val="24"/>
                <w:szCs w:val="24"/>
                <w:lang w:val="en-US" w:eastAsia="zh-CN" w:bidi="ar"/>
                <w14:textFill>
                  <w14:solidFill>
                    <w14:schemeClr w14:val="tx1"/>
                  </w14:solidFill>
                </w14:textFill>
              </w:rPr>
              <w:t>2</w:t>
            </w:r>
            <w:r>
              <w:rPr>
                <w:rStyle w:val="18"/>
                <w:rFonts w:hint="default" w:ascii="Times New Roman" w:hAnsi="Times New Roman" w:eastAsia="宋体" w:cs="Times New Roman"/>
                <w:color w:val="000000" w:themeColor="text1"/>
                <w:sz w:val="24"/>
                <w:szCs w:val="24"/>
                <w:lang w:val="en-US" w:eastAsia="zh-CN" w:bidi="ar"/>
                <w14:textFill>
                  <w14:solidFill>
                    <w14:schemeClr w14:val="tx1"/>
                  </w14:solidFill>
                </w14:textFill>
              </w:rPr>
              <w:t>-1。</w:t>
            </w:r>
          </w:p>
          <w:p>
            <w:pPr>
              <w:pStyle w:val="7"/>
              <w:keepNext w:val="0"/>
              <w:keepLines w:val="0"/>
              <w:pageBreakBefore w:val="0"/>
              <w:widowControl/>
              <w:kinsoku/>
              <w:wordWrap/>
              <w:overflowPunct/>
              <w:topLinePunct w:val="0"/>
              <w:autoSpaceDE/>
              <w:autoSpaceDN/>
              <w:bidi w:val="0"/>
              <w:adjustRightInd w:val="0"/>
              <w:snapToGrid w:val="0"/>
              <w:spacing w:before="0" w:beforeAutospacing="0" w:after="0"/>
              <w:ind w:left="0" w:firstLine="0"/>
              <w:jc w:val="center"/>
              <w:textAlignment w:val="auto"/>
              <w:outlineLvl w:val="9"/>
              <w:rPr>
                <w:rFonts w:hint="default" w:ascii="Times New Roman" w:hAnsi="Times New Roman" w:cs="Times New Roman"/>
                <w:b/>
                <w:color w:val="000000" w:themeColor="text1"/>
                <w:sz w:val="21"/>
                <w:szCs w:val="21"/>
                <w:lang w:val="en-US"/>
                <w14:textFill>
                  <w14:solidFill>
                    <w14:schemeClr w14:val="tx1"/>
                  </w14:solidFill>
                </w14:textFill>
              </w:rPr>
            </w:pPr>
            <w:r>
              <w:rPr>
                <w:rFonts w:ascii="Times New Roman"/>
                <w:b w:val="0"/>
                <w:bCs/>
                <w:color w:val="000000" w:themeColor="text1"/>
                <w:sz w:val="24"/>
                <w:szCs w:val="24"/>
                <w14:textFill>
                  <w14:solidFill>
                    <w14:schemeClr w14:val="tx1"/>
                  </w14:solidFill>
                </w14:textFill>
              </w:rPr>
              <w:t>表</w:t>
            </w:r>
            <w:r>
              <w:rPr>
                <w:rFonts w:hint="eastAsia" w:ascii="Times New Roman" w:hAnsi="Times New Roman" w:cs="Times New Roman"/>
                <w:b w:val="0"/>
                <w:bCs/>
                <w:color w:val="000000" w:themeColor="text1"/>
                <w:sz w:val="24"/>
                <w:szCs w:val="24"/>
                <w:lang w:val="en-US" w:eastAsia="zh-CN"/>
                <w14:textFill>
                  <w14:solidFill>
                    <w14:schemeClr w14:val="tx1"/>
                  </w14:solidFill>
                </w14:textFill>
              </w:rPr>
              <w:t>2</w:t>
            </w:r>
            <w:r>
              <w:rPr>
                <w:rFonts w:hint="default" w:ascii="Times New Roman" w:hAnsi="Times New Roman" w:cs="Times New Roman"/>
                <w:b w:val="0"/>
                <w:bCs/>
                <w:color w:val="000000" w:themeColor="text1"/>
                <w:sz w:val="24"/>
                <w:szCs w:val="24"/>
                <w:lang w:val="en-US"/>
                <w14:textFill>
                  <w14:solidFill>
                    <w14:schemeClr w14:val="tx1"/>
                  </w14:solidFill>
                </w14:textFill>
              </w:rPr>
              <w:t xml:space="preserve">-1   </w:t>
            </w:r>
            <w:r>
              <w:rPr>
                <w:rFonts w:ascii="Times New Roman"/>
                <w:b w:val="0"/>
                <w:bCs/>
                <w:color w:val="000000" w:themeColor="text1"/>
                <w:sz w:val="24"/>
                <w:szCs w:val="24"/>
                <w14:textFill>
                  <w14:solidFill>
                    <w14:schemeClr w14:val="tx1"/>
                  </w14:solidFill>
                </w14:textFill>
              </w:rPr>
              <w:t>项目</w:t>
            </w:r>
            <w:r>
              <w:rPr>
                <w:rStyle w:val="18"/>
                <w:rFonts w:hint="eastAsia" w:ascii="Times New Roman" w:hAnsi="Times New Roman" w:eastAsia="宋体" w:cs="Times New Roman"/>
                <w:color w:val="000000" w:themeColor="text1"/>
                <w:sz w:val="24"/>
                <w:szCs w:val="24"/>
                <w:lang w:val="en-US" w:eastAsia="zh-CN" w:bidi="ar"/>
                <w14:textFill>
                  <w14:solidFill>
                    <w14:schemeClr w14:val="tx1"/>
                  </w14:solidFill>
                </w14:textFill>
              </w:rPr>
              <w:t>建设内容及规模</w:t>
            </w:r>
          </w:p>
          <w:tbl>
            <w:tblPr>
              <w:tblStyle w:val="14"/>
              <w:tblW w:w="880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fixed"/>
              <w:tblCellMar>
                <w:top w:w="0" w:type="dxa"/>
                <w:left w:w="108" w:type="dxa"/>
                <w:bottom w:w="0" w:type="dxa"/>
                <w:right w:w="108" w:type="dxa"/>
              </w:tblCellMar>
            </w:tblPr>
            <w:tblGrid>
              <w:gridCol w:w="677"/>
              <w:gridCol w:w="1515"/>
              <w:gridCol w:w="5295"/>
              <w:gridCol w:w="131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477" w:hRule="atLeast"/>
              </w:trPr>
              <w:tc>
                <w:tcPr>
                  <w:tcW w:w="677"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adjustRightInd w:val="0"/>
                    <w:snapToGrid w:val="0"/>
                    <w:spacing w:before="0" w:beforeAutospacing="0" w:after="0" w:afterAutospacing="0"/>
                    <w:ind w:left="0" w:right="0" w:firstLine="0"/>
                    <w:jc w:val="center"/>
                    <w:rPr>
                      <w:rFonts w:hint="default"/>
                      <w:b w:val="0"/>
                      <w:bCs/>
                      <w:color w:val="000000" w:themeColor="text1"/>
                      <w:sz w:val="21"/>
                      <w:szCs w:val="21"/>
                      <w:lang w:val="en-US"/>
                      <w14:textFill>
                        <w14:solidFill>
                          <w14:schemeClr w14:val="tx1"/>
                        </w14:solidFill>
                      </w14:textFill>
                    </w:rPr>
                  </w:pPr>
                  <w:r>
                    <w:rPr>
                      <w:rFonts w:hint="eastAsia" w:ascii="Times New Roman" w:hAnsi="Times New Roman" w:eastAsia="宋体" w:cs="宋体"/>
                      <w:b w:val="0"/>
                      <w:bCs/>
                      <w:color w:val="000000" w:themeColor="text1"/>
                      <w:kern w:val="2"/>
                      <w:sz w:val="21"/>
                      <w:szCs w:val="21"/>
                      <w:lang w:val="en-US" w:eastAsia="zh-CN" w:bidi="ar"/>
                      <w14:textFill>
                        <w14:solidFill>
                          <w14:schemeClr w14:val="tx1"/>
                        </w14:solidFill>
                      </w14:textFill>
                    </w:rPr>
                    <w:t>项目</w:t>
                  </w:r>
                </w:p>
              </w:tc>
              <w:tc>
                <w:tcPr>
                  <w:tcW w:w="1515"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adjustRightInd w:val="0"/>
                    <w:snapToGrid w:val="0"/>
                    <w:spacing w:before="0" w:beforeAutospacing="0" w:after="0" w:afterAutospacing="0"/>
                    <w:ind w:left="0" w:right="0" w:firstLine="0"/>
                    <w:jc w:val="center"/>
                    <w:rPr>
                      <w:rFonts w:hint="default"/>
                      <w:b w:val="0"/>
                      <w:bCs/>
                      <w:color w:val="000000" w:themeColor="text1"/>
                      <w:sz w:val="21"/>
                      <w:szCs w:val="21"/>
                      <w:lang w:val="en-US"/>
                      <w14:textFill>
                        <w14:solidFill>
                          <w14:schemeClr w14:val="tx1"/>
                        </w14:solidFill>
                      </w14:textFill>
                    </w:rPr>
                  </w:pPr>
                  <w:r>
                    <w:rPr>
                      <w:rFonts w:hint="eastAsia" w:ascii="Times New Roman" w:hAnsi="Times New Roman" w:eastAsia="宋体" w:cs="宋体"/>
                      <w:b w:val="0"/>
                      <w:bCs/>
                      <w:color w:val="000000" w:themeColor="text1"/>
                      <w:kern w:val="2"/>
                      <w:sz w:val="21"/>
                      <w:szCs w:val="21"/>
                      <w:lang w:val="en-US" w:eastAsia="zh-CN" w:bidi="ar"/>
                      <w14:textFill>
                        <w14:solidFill>
                          <w14:schemeClr w14:val="tx1"/>
                        </w14:solidFill>
                      </w14:textFill>
                    </w:rPr>
                    <w:t>车间名称</w:t>
                  </w:r>
                </w:p>
              </w:tc>
              <w:tc>
                <w:tcPr>
                  <w:tcW w:w="5295"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adjustRightInd w:val="0"/>
                    <w:snapToGrid w:val="0"/>
                    <w:spacing w:before="0" w:beforeAutospacing="0" w:after="0" w:afterAutospacing="0"/>
                    <w:ind w:left="0" w:right="0" w:firstLine="0"/>
                    <w:jc w:val="center"/>
                    <w:rPr>
                      <w:rFonts w:hint="default"/>
                      <w:b w:val="0"/>
                      <w:bCs/>
                      <w:color w:val="000000" w:themeColor="text1"/>
                      <w:sz w:val="21"/>
                      <w:szCs w:val="21"/>
                      <w:lang w:val="en-US"/>
                      <w14:textFill>
                        <w14:solidFill>
                          <w14:schemeClr w14:val="tx1"/>
                        </w14:solidFill>
                      </w14:textFill>
                    </w:rPr>
                  </w:pPr>
                  <w:r>
                    <w:rPr>
                      <w:rFonts w:hint="eastAsia" w:ascii="Times New Roman" w:hAnsi="Times New Roman" w:eastAsia="宋体" w:cs="宋体"/>
                      <w:b w:val="0"/>
                      <w:bCs/>
                      <w:color w:val="000000" w:themeColor="text1"/>
                      <w:kern w:val="2"/>
                      <w:sz w:val="21"/>
                      <w:szCs w:val="21"/>
                      <w:lang w:val="en-US" w:eastAsia="zh-CN" w:bidi="ar"/>
                      <w14:textFill>
                        <w14:solidFill>
                          <w14:schemeClr w14:val="tx1"/>
                        </w14:solidFill>
                      </w14:textFill>
                    </w:rPr>
                    <w:t>环评情况</w:t>
                  </w:r>
                </w:p>
              </w:tc>
              <w:tc>
                <w:tcPr>
                  <w:tcW w:w="1315"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adjustRightInd w:val="0"/>
                    <w:snapToGrid w:val="0"/>
                    <w:spacing w:before="0" w:beforeAutospacing="0" w:after="0" w:afterAutospacing="0"/>
                    <w:ind w:left="0" w:right="0" w:firstLine="0"/>
                    <w:jc w:val="center"/>
                    <w:rPr>
                      <w:rFonts w:hint="eastAsia" w:ascii="Times New Roman" w:hAnsi="Times New Roman" w:eastAsia="宋体" w:cs="宋体"/>
                      <w:b w:val="0"/>
                      <w:bCs/>
                      <w:color w:val="000000" w:themeColor="text1"/>
                      <w:kern w:val="2"/>
                      <w:sz w:val="21"/>
                      <w:szCs w:val="21"/>
                      <w:lang w:val="en-US" w:eastAsia="zh-CN" w:bidi="ar"/>
                      <w14:textFill>
                        <w14:solidFill>
                          <w14:schemeClr w14:val="tx1"/>
                        </w14:solidFill>
                      </w14:textFill>
                    </w:rPr>
                  </w:pPr>
                  <w:r>
                    <w:rPr>
                      <w:rFonts w:hint="eastAsia" w:ascii="Times New Roman" w:hAnsi="Times New Roman" w:eastAsia="宋体" w:cs="宋体"/>
                      <w:b w:val="0"/>
                      <w:bCs/>
                      <w:color w:val="000000" w:themeColor="text1"/>
                      <w:kern w:val="2"/>
                      <w:sz w:val="21"/>
                      <w:szCs w:val="21"/>
                      <w:lang w:val="en-US" w:eastAsia="zh-CN" w:bidi="ar"/>
                      <w14:textFill>
                        <w14:solidFill>
                          <w14:schemeClr w14:val="tx1"/>
                        </w14:solidFill>
                      </w14:textFill>
                    </w:rPr>
                    <w:t>实际情况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7" w:hRule="atLeast"/>
              </w:trPr>
              <w:tc>
                <w:tcPr>
                  <w:tcW w:w="677" w:type="dxa"/>
                  <w:vMerge w:val="restart"/>
                  <w:tcBorders>
                    <w:top w:val="single" w:color="auto" w:sz="4" w:space="0"/>
                    <w:left w:val="single" w:color="auto" w:sz="4" w:space="0"/>
                    <w:right w:val="single" w:color="auto" w:sz="4" w:space="0"/>
                  </w:tcBorders>
                  <w:shd w:val="clear" w:color="auto" w:fill="auto"/>
                  <w:vAlign w:val="center"/>
                </w:tcPr>
                <w:p>
                  <w:pPr>
                    <w:keepNext w:val="0"/>
                    <w:keepLines w:val="0"/>
                    <w:widowControl w:val="0"/>
                    <w:suppressLineNumbers w:val="0"/>
                    <w:adjustRightInd w:val="0"/>
                    <w:snapToGrid w:val="0"/>
                    <w:spacing w:before="0" w:beforeAutospacing="0" w:after="0" w:afterAutospacing="0"/>
                    <w:ind w:left="0" w:right="0" w:firstLine="0"/>
                    <w:jc w:val="center"/>
                    <w:rPr>
                      <w:rFonts w:hint="eastAsia" w:ascii="Times New Roman" w:hAnsi="Times New Roman" w:eastAsia="宋体" w:cs="宋体"/>
                      <w:bCs/>
                      <w:color w:val="000000" w:themeColor="text1"/>
                      <w:kern w:val="2"/>
                      <w:sz w:val="21"/>
                      <w:szCs w:val="21"/>
                      <w:lang w:val="en-US" w:eastAsia="zh-CN" w:bidi="ar"/>
                      <w14:textFill>
                        <w14:solidFill>
                          <w14:schemeClr w14:val="tx1"/>
                        </w14:solidFill>
                      </w14:textFill>
                    </w:rPr>
                  </w:pPr>
                  <w:r>
                    <w:rPr>
                      <w:rFonts w:hint="eastAsia" w:ascii="Times New Roman" w:hAnsi="Times New Roman" w:eastAsia="宋体" w:cs="宋体"/>
                      <w:bCs/>
                      <w:color w:val="000000" w:themeColor="text1"/>
                      <w:kern w:val="2"/>
                      <w:sz w:val="21"/>
                      <w:szCs w:val="21"/>
                      <w:lang w:val="en-US" w:eastAsia="zh-CN" w:bidi="ar"/>
                      <w14:textFill>
                        <w14:solidFill>
                          <w14:schemeClr w14:val="tx1"/>
                        </w14:solidFill>
                      </w14:textFill>
                    </w:rPr>
                    <w:t>主体</w:t>
                  </w:r>
                </w:p>
                <w:p>
                  <w:pPr>
                    <w:keepNext w:val="0"/>
                    <w:keepLines w:val="0"/>
                    <w:widowControl w:val="0"/>
                    <w:suppressLineNumbers w:val="0"/>
                    <w:adjustRightInd w:val="0"/>
                    <w:snapToGrid w:val="0"/>
                    <w:spacing w:before="0" w:beforeAutospacing="0" w:after="0" w:afterAutospacing="0"/>
                    <w:ind w:left="0" w:right="0" w:firstLine="0"/>
                    <w:jc w:val="center"/>
                    <w:rPr>
                      <w:rFonts w:hint="default"/>
                      <w:bCs/>
                      <w:color w:val="000000" w:themeColor="text1"/>
                      <w:sz w:val="21"/>
                      <w:szCs w:val="21"/>
                      <w:lang w:val="en-US"/>
                      <w14:textFill>
                        <w14:solidFill>
                          <w14:schemeClr w14:val="tx1"/>
                        </w14:solidFill>
                      </w14:textFill>
                    </w:rPr>
                  </w:pPr>
                  <w:r>
                    <w:rPr>
                      <w:rFonts w:hint="eastAsia" w:ascii="Times New Roman" w:hAnsi="Times New Roman" w:eastAsia="宋体" w:cs="宋体"/>
                      <w:bCs/>
                      <w:color w:val="000000" w:themeColor="text1"/>
                      <w:kern w:val="2"/>
                      <w:sz w:val="21"/>
                      <w:szCs w:val="21"/>
                      <w:lang w:val="en-US" w:eastAsia="zh-CN" w:bidi="ar"/>
                      <w14:textFill>
                        <w14:solidFill>
                          <w14:schemeClr w14:val="tx1"/>
                        </w14:solidFill>
                      </w14:textFill>
                    </w:rPr>
                    <w:t>工程</w:t>
                  </w:r>
                </w:p>
              </w:tc>
              <w:tc>
                <w:tcPr>
                  <w:tcW w:w="1515"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adjustRightInd w:val="0"/>
                    <w:snapToGrid w:val="0"/>
                    <w:spacing w:before="0" w:beforeAutospacing="0" w:after="0" w:afterAutospacing="0"/>
                    <w:ind w:left="0" w:right="0" w:firstLine="0"/>
                    <w:jc w:val="center"/>
                    <w:rPr>
                      <w:rFonts w:hint="eastAsia" w:ascii="Times New Roman" w:hAnsi="Times New Roman" w:eastAsia="宋体" w:cs="宋体"/>
                      <w:b/>
                      <w:bCs w:val="0"/>
                      <w:color w:val="000000" w:themeColor="text1"/>
                      <w:kern w:val="2"/>
                      <w:sz w:val="21"/>
                      <w:szCs w:val="21"/>
                      <w:lang w:val="en-US" w:eastAsia="zh-CN" w:bidi="ar"/>
                      <w14:textFill>
                        <w14:solidFill>
                          <w14:schemeClr w14:val="tx1"/>
                        </w14:solidFill>
                      </w14:textFill>
                    </w:rPr>
                  </w:pPr>
                  <w:r>
                    <w:rPr>
                      <w:rFonts w:hint="eastAsia" w:ascii="Times New Roman" w:hAnsi="Times New Roman" w:eastAsia="宋体" w:cs="宋体"/>
                      <w:b w:val="0"/>
                      <w:bCs/>
                      <w:color w:val="000000" w:themeColor="text1"/>
                      <w:kern w:val="2"/>
                      <w:sz w:val="21"/>
                      <w:szCs w:val="21"/>
                      <w:lang w:val="en-US" w:eastAsia="zh-CN" w:bidi="ar"/>
                      <w14:textFill>
                        <w14:solidFill>
                          <w14:schemeClr w14:val="tx1"/>
                        </w14:solidFill>
                      </w14:textFill>
                    </w:rPr>
                    <w:t>原料仓库</w:t>
                  </w:r>
                </w:p>
              </w:tc>
              <w:tc>
                <w:tcPr>
                  <w:tcW w:w="5295"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adjustRightInd w:val="0"/>
                    <w:snapToGrid w:val="0"/>
                    <w:spacing w:before="0" w:beforeAutospacing="0" w:after="0" w:afterAutospacing="0"/>
                    <w:ind w:left="0" w:right="0" w:firstLine="0"/>
                    <w:jc w:val="center"/>
                    <w:rPr>
                      <w:rFonts w:hint="eastAsia" w:ascii="Times New Roman" w:hAnsi="Times New Roman" w:eastAsia="宋体" w:cs="宋体"/>
                      <w:b/>
                      <w:bCs w:val="0"/>
                      <w:color w:val="000000" w:themeColor="text1"/>
                      <w:kern w:val="2"/>
                      <w:sz w:val="21"/>
                      <w:szCs w:val="21"/>
                      <w:lang w:val="en-US" w:eastAsia="zh-CN" w:bidi="ar"/>
                      <w14:textFill>
                        <w14:solidFill>
                          <w14:schemeClr w14:val="tx1"/>
                        </w14:solidFill>
                      </w14:textFill>
                    </w:rPr>
                  </w:pPr>
                  <w:r>
                    <w:rPr>
                      <w:rFonts w:hint="eastAsia" w:ascii="Times New Roman" w:hAnsi="Times New Roman" w:eastAsia="宋体" w:cs="宋体"/>
                      <w:bCs/>
                      <w:color w:val="000000" w:themeColor="text1"/>
                      <w:kern w:val="2"/>
                      <w:sz w:val="21"/>
                      <w:szCs w:val="21"/>
                      <w:lang w:val="en-US" w:eastAsia="zh-CN" w:bidi="ar"/>
                      <w14:textFill>
                        <w14:solidFill>
                          <w14:schemeClr w14:val="tx1"/>
                        </w14:solidFill>
                      </w14:textFill>
                    </w:rPr>
                    <w:t>一层钢架结构，占地面积</w:t>
                  </w:r>
                  <w:r>
                    <w:rPr>
                      <w:rFonts w:hint="eastAsia" w:ascii="Times New Roman" w:hAnsi="Times New Roman" w:eastAsia="宋体" w:cs="Times New Roman"/>
                      <w:bCs/>
                      <w:color w:val="000000" w:themeColor="text1"/>
                      <w:kern w:val="2"/>
                      <w:sz w:val="21"/>
                      <w:szCs w:val="21"/>
                      <w:lang w:val="en-US" w:eastAsia="zh-CN" w:bidi="ar"/>
                      <w14:textFill>
                        <w14:solidFill>
                          <w14:schemeClr w14:val="tx1"/>
                        </w14:solidFill>
                      </w14:textFill>
                    </w:rPr>
                    <w:t>1474</w:t>
                  </w:r>
                  <w:r>
                    <w:rPr>
                      <w:rFonts w:hint="default" w:ascii="Times New Roman" w:hAnsi="Times New Roman" w:eastAsia="宋体" w:cs="Times New Roman"/>
                      <w:bCs/>
                      <w:color w:val="000000" w:themeColor="text1"/>
                      <w:kern w:val="2"/>
                      <w:sz w:val="21"/>
                      <w:szCs w:val="21"/>
                      <w:lang w:val="en-US" w:eastAsia="zh-CN" w:bidi="ar"/>
                      <w14:textFill>
                        <w14:solidFill>
                          <w14:schemeClr w14:val="tx1"/>
                        </w14:solidFill>
                      </w14:textFill>
                    </w:rPr>
                    <w:t>m</w:t>
                  </w:r>
                  <w:r>
                    <w:rPr>
                      <w:rFonts w:hint="default" w:ascii="Times New Roman" w:hAnsi="Times New Roman" w:eastAsia="宋体" w:cs="Times New Roman"/>
                      <w:bCs/>
                      <w:color w:val="000000" w:themeColor="text1"/>
                      <w:kern w:val="2"/>
                      <w:sz w:val="21"/>
                      <w:szCs w:val="21"/>
                      <w:vertAlign w:val="superscript"/>
                      <w:lang w:val="en-US" w:eastAsia="zh-CN" w:bidi="ar"/>
                      <w14:textFill>
                        <w14:solidFill>
                          <w14:schemeClr w14:val="tx1"/>
                        </w14:solidFill>
                      </w14:textFill>
                    </w:rPr>
                    <w:t>2</w:t>
                  </w:r>
                </w:p>
              </w:tc>
              <w:tc>
                <w:tcPr>
                  <w:tcW w:w="1315"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adjustRightInd w:val="0"/>
                    <w:snapToGrid w:val="0"/>
                    <w:spacing w:before="0" w:beforeAutospacing="0" w:after="0" w:afterAutospacing="0"/>
                    <w:ind w:left="0" w:right="0" w:firstLine="0"/>
                    <w:jc w:val="center"/>
                    <w:rPr>
                      <w:rFonts w:hint="eastAsia" w:ascii="Times New Roman" w:hAnsi="Times New Roman" w:eastAsia="宋体" w:cs="宋体"/>
                      <w:bCs/>
                      <w:color w:val="000000" w:themeColor="text1"/>
                      <w:kern w:val="2"/>
                      <w:sz w:val="21"/>
                      <w:szCs w:val="21"/>
                      <w:lang w:val="en-US" w:eastAsia="zh-CN" w:bidi="ar"/>
                      <w14:textFill>
                        <w14:solidFill>
                          <w14:schemeClr w14:val="tx1"/>
                        </w14:solidFill>
                      </w14:textFill>
                    </w:rPr>
                  </w:pPr>
                  <w:r>
                    <w:rPr>
                      <w:rFonts w:hint="eastAsia" w:ascii="Times New Roman" w:hAnsi="Times New Roman" w:eastAsia="宋体" w:cs="宋体"/>
                      <w:bCs/>
                      <w:color w:val="000000" w:themeColor="text1"/>
                      <w:kern w:val="2"/>
                      <w:sz w:val="21"/>
                      <w:szCs w:val="21"/>
                      <w:lang w:val="en-US" w:eastAsia="zh-CN" w:bidi="ar"/>
                      <w14:textFill>
                        <w14:solidFill>
                          <w14:schemeClr w14:val="tx1"/>
                        </w14:solidFill>
                      </w14:textFill>
                    </w:rPr>
                    <w:t>与环评一致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7" w:hRule="atLeast"/>
              </w:trPr>
              <w:tc>
                <w:tcPr>
                  <w:tcW w:w="677" w:type="dxa"/>
                  <w:vMerge w:val="continue"/>
                  <w:tcBorders>
                    <w:left w:val="single" w:color="auto" w:sz="4" w:space="0"/>
                    <w:right w:val="single" w:color="auto" w:sz="4" w:space="0"/>
                  </w:tcBorders>
                  <w:shd w:val="clear" w:color="auto" w:fill="auto"/>
                  <w:vAlign w:val="center"/>
                </w:tcPr>
                <w:p>
                  <w:pPr>
                    <w:keepNext w:val="0"/>
                    <w:keepLines w:val="0"/>
                    <w:widowControl w:val="0"/>
                    <w:suppressLineNumbers w:val="0"/>
                    <w:adjustRightInd w:val="0"/>
                    <w:snapToGrid w:val="0"/>
                    <w:spacing w:before="0" w:beforeAutospacing="0" w:after="0" w:afterAutospacing="0"/>
                    <w:ind w:left="0" w:right="0" w:firstLine="0"/>
                    <w:jc w:val="center"/>
                    <w:rPr>
                      <w:rFonts w:hint="default"/>
                      <w:bCs/>
                      <w:color w:val="000000" w:themeColor="text1"/>
                      <w:sz w:val="21"/>
                      <w:szCs w:val="21"/>
                      <w:lang w:val="en-US"/>
                      <w14:textFill>
                        <w14:solidFill>
                          <w14:schemeClr w14:val="tx1"/>
                        </w14:solidFill>
                      </w14:textFill>
                    </w:rPr>
                  </w:pPr>
                </w:p>
              </w:tc>
              <w:tc>
                <w:tcPr>
                  <w:tcW w:w="1515"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adjustRightInd w:val="0"/>
                    <w:snapToGrid w:val="0"/>
                    <w:spacing w:before="0" w:beforeAutospacing="0" w:after="0" w:afterAutospacing="0"/>
                    <w:ind w:left="0" w:right="0" w:firstLine="0"/>
                    <w:jc w:val="center"/>
                    <w:rPr>
                      <w:rFonts w:hint="default"/>
                      <w:bCs/>
                      <w:color w:val="000000" w:themeColor="text1"/>
                      <w:sz w:val="21"/>
                      <w:szCs w:val="21"/>
                      <w:lang w:val="en-US"/>
                      <w14:textFill>
                        <w14:solidFill>
                          <w14:schemeClr w14:val="tx1"/>
                        </w14:solidFill>
                      </w14:textFill>
                    </w:rPr>
                  </w:pPr>
                  <w:r>
                    <w:rPr>
                      <w:rFonts w:hint="eastAsia" w:ascii="Times New Roman" w:hAnsi="Times New Roman" w:eastAsia="宋体" w:cs="宋体"/>
                      <w:bCs/>
                      <w:color w:val="000000" w:themeColor="text1"/>
                      <w:kern w:val="2"/>
                      <w:sz w:val="21"/>
                      <w:szCs w:val="21"/>
                      <w:lang w:val="en-US" w:eastAsia="zh-CN" w:bidi="ar"/>
                      <w14:textFill>
                        <w14:solidFill>
                          <w14:schemeClr w14:val="tx1"/>
                        </w14:solidFill>
                      </w14:textFill>
                    </w:rPr>
                    <w:t>生产车间</w:t>
                  </w:r>
                </w:p>
              </w:tc>
              <w:tc>
                <w:tcPr>
                  <w:tcW w:w="5295"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adjustRightInd w:val="0"/>
                    <w:snapToGrid w:val="0"/>
                    <w:spacing w:before="0" w:beforeAutospacing="0" w:after="0" w:afterAutospacing="0"/>
                    <w:ind w:left="0" w:right="0" w:firstLine="0"/>
                    <w:jc w:val="center"/>
                    <w:rPr>
                      <w:rFonts w:hint="default"/>
                      <w:bCs/>
                      <w:color w:val="000000" w:themeColor="text1"/>
                      <w:sz w:val="21"/>
                      <w:szCs w:val="21"/>
                      <w:lang w:val="en-US"/>
                      <w14:textFill>
                        <w14:solidFill>
                          <w14:schemeClr w14:val="tx1"/>
                        </w14:solidFill>
                      </w14:textFill>
                    </w:rPr>
                  </w:pPr>
                  <w:r>
                    <w:rPr>
                      <w:rFonts w:hint="eastAsia" w:ascii="Times New Roman" w:hAnsi="Times New Roman" w:eastAsia="宋体" w:cs="宋体"/>
                      <w:bCs/>
                      <w:color w:val="000000" w:themeColor="text1"/>
                      <w:kern w:val="2"/>
                      <w:sz w:val="21"/>
                      <w:szCs w:val="21"/>
                      <w:lang w:val="en-US" w:eastAsia="zh-CN" w:bidi="ar"/>
                      <w14:textFill>
                        <w14:solidFill>
                          <w14:schemeClr w14:val="tx1"/>
                        </w14:solidFill>
                      </w14:textFill>
                    </w:rPr>
                    <w:t>一层钢架结构，占地面积</w:t>
                  </w:r>
                  <w:r>
                    <w:rPr>
                      <w:rFonts w:hint="eastAsia" w:ascii="Times New Roman" w:hAnsi="Times New Roman" w:eastAsia="宋体" w:cs="Times New Roman"/>
                      <w:bCs/>
                      <w:color w:val="000000" w:themeColor="text1"/>
                      <w:kern w:val="2"/>
                      <w:sz w:val="21"/>
                      <w:szCs w:val="21"/>
                      <w:lang w:val="en-US" w:eastAsia="zh-CN" w:bidi="ar"/>
                      <w14:textFill>
                        <w14:solidFill>
                          <w14:schemeClr w14:val="tx1"/>
                        </w14:solidFill>
                      </w14:textFill>
                    </w:rPr>
                    <w:t>4056</w:t>
                  </w:r>
                  <w:r>
                    <w:rPr>
                      <w:rFonts w:hint="default" w:ascii="Times New Roman" w:hAnsi="Times New Roman" w:eastAsia="宋体" w:cs="Times New Roman"/>
                      <w:bCs/>
                      <w:color w:val="000000" w:themeColor="text1"/>
                      <w:kern w:val="2"/>
                      <w:sz w:val="21"/>
                      <w:szCs w:val="21"/>
                      <w:lang w:val="en-US" w:eastAsia="zh-CN" w:bidi="ar"/>
                      <w14:textFill>
                        <w14:solidFill>
                          <w14:schemeClr w14:val="tx1"/>
                        </w14:solidFill>
                      </w14:textFill>
                    </w:rPr>
                    <w:t>m</w:t>
                  </w:r>
                  <w:r>
                    <w:rPr>
                      <w:rFonts w:hint="default" w:ascii="Times New Roman" w:hAnsi="Times New Roman" w:eastAsia="宋体" w:cs="Times New Roman"/>
                      <w:bCs/>
                      <w:color w:val="000000" w:themeColor="text1"/>
                      <w:kern w:val="2"/>
                      <w:sz w:val="21"/>
                      <w:szCs w:val="21"/>
                      <w:vertAlign w:val="superscript"/>
                      <w:lang w:val="en-US" w:eastAsia="zh-CN" w:bidi="ar"/>
                      <w14:textFill>
                        <w14:solidFill>
                          <w14:schemeClr w14:val="tx1"/>
                        </w14:solidFill>
                      </w14:textFill>
                    </w:rPr>
                    <w:t>2</w:t>
                  </w:r>
                </w:p>
              </w:tc>
              <w:tc>
                <w:tcPr>
                  <w:tcW w:w="1315"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adjustRightInd w:val="0"/>
                    <w:snapToGrid w:val="0"/>
                    <w:spacing w:before="0" w:beforeAutospacing="0" w:after="0" w:afterAutospacing="0"/>
                    <w:ind w:left="0" w:right="0" w:firstLine="0"/>
                    <w:jc w:val="center"/>
                    <w:rPr>
                      <w:rFonts w:hint="eastAsia" w:ascii="Times New Roman" w:hAnsi="Times New Roman" w:eastAsia="宋体" w:cs="宋体"/>
                      <w:bCs/>
                      <w:color w:val="000000" w:themeColor="text1"/>
                      <w:kern w:val="2"/>
                      <w:sz w:val="21"/>
                      <w:szCs w:val="21"/>
                      <w:lang w:val="en-US" w:eastAsia="zh-CN" w:bidi="ar"/>
                      <w14:textFill>
                        <w14:solidFill>
                          <w14:schemeClr w14:val="tx1"/>
                        </w14:solidFill>
                      </w14:textFill>
                    </w:rPr>
                  </w:pPr>
                  <w:r>
                    <w:rPr>
                      <w:rFonts w:hint="eastAsia" w:ascii="Times New Roman" w:hAnsi="Times New Roman" w:eastAsia="宋体" w:cs="宋体"/>
                      <w:bCs/>
                      <w:color w:val="000000" w:themeColor="text1"/>
                      <w:kern w:val="2"/>
                      <w:sz w:val="21"/>
                      <w:szCs w:val="21"/>
                      <w:lang w:val="en-US" w:eastAsia="zh-CN" w:bidi="ar"/>
                      <w14:textFill>
                        <w14:solidFill>
                          <w14:schemeClr w14:val="tx1"/>
                        </w14:solidFill>
                      </w14:textFill>
                    </w:rPr>
                    <w:t>与环评一致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2" w:hRule="atLeast"/>
              </w:trPr>
              <w:tc>
                <w:tcPr>
                  <w:tcW w:w="677" w:type="dxa"/>
                  <w:vMerge w:val="continue"/>
                  <w:tcBorders>
                    <w:left w:val="single" w:color="auto" w:sz="4" w:space="0"/>
                    <w:right w:val="single" w:color="auto" w:sz="4" w:space="0"/>
                  </w:tcBorders>
                  <w:shd w:val="clear" w:color="auto" w:fill="auto"/>
                  <w:vAlign w:val="center"/>
                </w:tcPr>
                <w:p>
                  <w:pPr>
                    <w:keepNext w:val="0"/>
                    <w:keepLines w:val="0"/>
                    <w:widowControl w:val="0"/>
                    <w:suppressLineNumbers w:val="0"/>
                    <w:adjustRightInd w:val="0"/>
                    <w:snapToGrid w:val="0"/>
                    <w:spacing w:before="0" w:beforeAutospacing="0" w:after="0" w:afterAutospacing="0"/>
                    <w:ind w:left="0" w:right="0" w:firstLine="0"/>
                    <w:jc w:val="center"/>
                    <w:rPr>
                      <w:rFonts w:hint="default"/>
                      <w:bCs/>
                      <w:color w:val="000000" w:themeColor="text1"/>
                      <w:sz w:val="21"/>
                      <w:szCs w:val="21"/>
                      <w:lang w:val="en-US"/>
                      <w14:textFill>
                        <w14:solidFill>
                          <w14:schemeClr w14:val="tx1"/>
                        </w14:solidFill>
                      </w14:textFill>
                    </w:rPr>
                  </w:pPr>
                </w:p>
              </w:tc>
              <w:tc>
                <w:tcPr>
                  <w:tcW w:w="1515"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adjustRightInd w:val="0"/>
                    <w:snapToGrid w:val="0"/>
                    <w:spacing w:before="0" w:beforeAutospacing="0" w:after="0" w:afterAutospacing="0"/>
                    <w:ind w:left="0" w:right="0" w:firstLine="0"/>
                    <w:jc w:val="center"/>
                    <w:rPr>
                      <w:rFonts w:hint="eastAsia" w:ascii="Times New Roman" w:hAnsi="Times New Roman" w:eastAsia="宋体" w:cs="宋体"/>
                      <w:bCs/>
                      <w:color w:val="000000" w:themeColor="text1"/>
                      <w:kern w:val="2"/>
                      <w:sz w:val="21"/>
                      <w:szCs w:val="21"/>
                      <w:lang w:val="en-US" w:eastAsia="zh-CN" w:bidi="ar"/>
                      <w14:textFill>
                        <w14:solidFill>
                          <w14:schemeClr w14:val="tx1"/>
                        </w14:solidFill>
                      </w14:textFill>
                    </w:rPr>
                  </w:pPr>
                  <w:r>
                    <w:rPr>
                      <w:rFonts w:hint="eastAsia" w:ascii="Times New Roman" w:hAnsi="Times New Roman" w:eastAsia="宋体" w:cs="宋体"/>
                      <w:bCs/>
                      <w:color w:val="000000" w:themeColor="text1"/>
                      <w:kern w:val="2"/>
                      <w:sz w:val="21"/>
                      <w:szCs w:val="21"/>
                      <w:lang w:val="en-US" w:eastAsia="zh-CN" w:bidi="ar"/>
                      <w14:textFill>
                        <w14:solidFill>
                          <w14:schemeClr w14:val="tx1"/>
                        </w14:solidFill>
                      </w14:textFill>
                    </w:rPr>
                    <w:t>锅炉房</w:t>
                  </w:r>
                </w:p>
              </w:tc>
              <w:tc>
                <w:tcPr>
                  <w:tcW w:w="5295"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adjustRightInd w:val="0"/>
                    <w:snapToGrid w:val="0"/>
                    <w:spacing w:before="0" w:beforeAutospacing="0" w:after="0" w:afterAutospacing="0"/>
                    <w:ind w:left="0" w:right="0" w:firstLine="0"/>
                    <w:jc w:val="center"/>
                    <w:rPr>
                      <w:rFonts w:hint="eastAsia" w:ascii="Times New Roman" w:hAnsi="Times New Roman" w:eastAsia="宋体" w:cs="宋体"/>
                      <w:bCs/>
                      <w:color w:val="000000" w:themeColor="text1"/>
                      <w:kern w:val="2"/>
                      <w:sz w:val="21"/>
                      <w:szCs w:val="21"/>
                      <w:lang w:val="en-US" w:eastAsia="zh-CN" w:bidi="ar"/>
                      <w14:textFill>
                        <w14:solidFill>
                          <w14:schemeClr w14:val="tx1"/>
                        </w14:solidFill>
                      </w14:textFill>
                    </w:rPr>
                  </w:pPr>
                  <w:r>
                    <w:rPr>
                      <w:rFonts w:hint="eastAsia" w:ascii="Times New Roman" w:hAnsi="Times New Roman" w:eastAsia="宋体" w:cs="宋体"/>
                      <w:bCs/>
                      <w:color w:val="000000" w:themeColor="text1"/>
                      <w:kern w:val="2"/>
                      <w:sz w:val="21"/>
                      <w:szCs w:val="21"/>
                      <w:lang w:val="en-US" w:eastAsia="zh-CN" w:bidi="ar"/>
                      <w14:textFill>
                        <w14:solidFill>
                          <w14:schemeClr w14:val="tx1"/>
                        </w14:solidFill>
                      </w14:textFill>
                    </w:rPr>
                    <w:t>一层钢架结构，占地面积</w:t>
                  </w:r>
                  <w:r>
                    <w:rPr>
                      <w:rFonts w:hint="eastAsia" w:ascii="Times New Roman" w:hAnsi="Times New Roman" w:eastAsia="宋体" w:cs="Times New Roman"/>
                      <w:bCs/>
                      <w:color w:val="000000" w:themeColor="text1"/>
                      <w:kern w:val="2"/>
                      <w:sz w:val="21"/>
                      <w:szCs w:val="21"/>
                      <w:lang w:val="en-US" w:eastAsia="zh-CN" w:bidi="ar"/>
                      <w14:textFill>
                        <w14:solidFill>
                          <w14:schemeClr w14:val="tx1"/>
                        </w14:solidFill>
                      </w14:textFill>
                    </w:rPr>
                    <w:t>810</w:t>
                  </w:r>
                  <w:r>
                    <w:rPr>
                      <w:rFonts w:hint="default" w:ascii="Times New Roman" w:hAnsi="Times New Roman" w:eastAsia="宋体" w:cs="Times New Roman"/>
                      <w:bCs/>
                      <w:color w:val="000000" w:themeColor="text1"/>
                      <w:kern w:val="2"/>
                      <w:sz w:val="21"/>
                      <w:szCs w:val="21"/>
                      <w:lang w:val="en-US" w:eastAsia="zh-CN" w:bidi="ar"/>
                      <w14:textFill>
                        <w14:solidFill>
                          <w14:schemeClr w14:val="tx1"/>
                        </w14:solidFill>
                      </w14:textFill>
                    </w:rPr>
                    <w:t>m</w:t>
                  </w:r>
                  <w:r>
                    <w:rPr>
                      <w:rFonts w:hint="default" w:ascii="Times New Roman" w:hAnsi="Times New Roman" w:eastAsia="宋体" w:cs="Times New Roman"/>
                      <w:bCs/>
                      <w:color w:val="000000" w:themeColor="text1"/>
                      <w:kern w:val="2"/>
                      <w:sz w:val="21"/>
                      <w:szCs w:val="21"/>
                      <w:vertAlign w:val="superscript"/>
                      <w:lang w:val="en-US" w:eastAsia="zh-CN" w:bidi="ar"/>
                      <w14:textFill>
                        <w14:solidFill>
                          <w14:schemeClr w14:val="tx1"/>
                        </w14:solidFill>
                      </w14:textFill>
                    </w:rPr>
                    <w:t>2</w:t>
                  </w:r>
                </w:p>
              </w:tc>
              <w:tc>
                <w:tcPr>
                  <w:tcW w:w="1315"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adjustRightInd w:val="0"/>
                    <w:snapToGrid w:val="0"/>
                    <w:spacing w:before="0" w:beforeAutospacing="0" w:after="0" w:afterAutospacing="0"/>
                    <w:ind w:left="0" w:right="0" w:firstLine="0"/>
                    <w:jc w:val="center"/>
                    <w:rPr>
                      <w:rFonts w:hint="eastAsia" w:ascii="Times New Roman" w:hAnsi="Times New Roman" w:eastAsia="宋体" w:cs="宋体"/>
                      <w:bCs/>
                      <w:color w:val="000000" w:themeColor="text1"/>
                      <w:kern w:val="2"/>
                      <w:sz w:val="21"/>
                      <w:szCs w:val="21"/>
                      <w:lang w:val="en-US" w:eastAsia="zh-CN" w:bidi="ar"/>
                      <w14:textFill>
                        <w14:solidFill>
                          <w14:schemeClr w14:val="tx1"/>
                        </w14:solidFill>
                      </w14:textFill>
                    </w:rPr>
                  </w:pPr>
                  <w:r>
                    <w:rPr>
                      <w:rFonts w:hint="eastAsia" w:ascii="Times New Roman" w:hAnsi="Times New Roman" w:eastAsia="宋体" w:cs="宋体"/>
                      <w:bCs/>
                      <w:color w:val="000000" w:themeColor="text1"/>
                      <w:kern w:val="2"/>
                      <w:sz w:val="21"/>
                      <w:szCs w:val="21"/>
                      <w:lang w:val="en-US" w:eastAsia="zh-CN" w:bidi="ar"/>
                      <w14:textFill>
                        <w14:solidFill>
                          <w14:schemeClr w14:val="tx1"/>
                        </w14:solidFill>
                      </w14:textFill>
                    </w:rPr>
                    <w:t>与环评一致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2" w:hRule="atLeast"/>
              </w:trPr>
              <w:tc>
                <w:tcPr>
                  <w:tcW w:w="677" w:type="dxa"/>
                  <w:vMerge w:val="continue"/>
                  <w:tcBorders>
                    <w:left w:val="single" w:color="auto" w:sz="4" w:space="0"/>
                    <w:right w:val="single" w:color="auto" w:sz="4" w:space="0"/>
                  </w:tcBorders>
                  <w:shd w:val="clear" w:color="auto" w:fill="auto"/>
                  <w:vAlign w:val="center"/>
                </w:tcPr>
                <w:p>
                  <w:pPr>
                    <w:keepNext w:val="0"/>
                    <w:keepLines w:val="0"/>
                    <w:widowControl w:val="0"/>
                    <w:suppressLineNumbers w:val="0"/>
                    <w:adjustRightInd w:val="0"/>
                    <w:snapToGrid w:val="0"/>
                    <w:spacing w:before="0" w:beforeAutospacing="0" w:after="0" w:afterAutospacing="0"/>
                    <w:ind w:left="0" w:right="0" w:firstLine="0"/>
                    <w:jc w:val="center"/>
                    <w:rPr>
                      <w:rFonts w:hint="default"/>
                      <w:bCs/>
                      <w:color w:val="000000" w:themeColor="text1"/>
                      <w:sz w:val="21"/>
                      <w:szCs w:val="21"/>
                      <w:lang w:val="en-US"/>
                      <w14:textFill>
                        <w14:solidFill>
                          <w14:schemeClr w14:val="tx1"/>
                        </w14:solidFill>
                      </w14:textFill>
                    </w:rPr>
                  </w:pPr>
                </w:p>
              </w:tc>
              <w:tc>
                <w:tcPr>
                  <w:tcW w:w="1515"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adjustRightInd w:val="0"/>
                    <w:snapToGrid w:val="0"/>
                    <w:spacing w:before="0" w:beforeAutospacing="0" w:after="0" w:afterAutospacing="0"/>
                    <w:ind w:left="0" w:right="0" w:firstLine="0"/>
                    <w:jc w:val="center"/>
                    <w:rPr>
                      <w:rFonts w:hint="eastAsia" w:ascii="Times New Roman" w:hAnsi="Times New Roman" w:eastAsia="宋体" w:cs="宋体"/>
                      <w:bCs/>
                      <w:color w:val="000000" w:themeColor="text1"/>
                      <w:kern w:val="2"/>
                      <w:sz w:val="21"/>
                      <w:szCs w:val="21"/>
                      <w:lang w:val="en-US" w:eastAsia="zh-CN" w:bidi="ar"/>
                      <w14:textFill>
                        <w14:solidFill>
                          <w14:schemeClr w14:val="tx1"/>
                        </w14:solidFill>
                      </w14:textFill>
                    </w:rPr>
                  </w:pPr>
                  <w:r>
                    <w:rPr>
                      <w:rFonts w:hint="eastAsia" w:ascii="Times New Roman" w:hAnsi="Times New Roman" w:eastAsia="宋体" w:cs="宋体"/>
                      <w:bCs/>
                      <w:color w:val="000000" w:themeColor="text1"/>
                      <w:kern w:val="2"/>
                      <w:sz w:val="21"/>
                      <w:szCs w:val="21"/>
                      <w:lang w:val="en-US" w:eastAsia="zh-CN" w:bidi="ar"/>
                      <w14:textFill>
                        <w14:solidFill>
                          <w14:schemeClr w14:val="tx1"/>
                        </w14:solidFill>
                      </w14:textFill>
                    </w:rPr>
                    <w:t>成品仓库</w:t>
                  </w:r>
                </w:p>
              </w:tc>
              <w:tc>
                <w:tcPr>
                  <w:tcW w:w="5295"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adjustRightInd w:val="0"/>
                    <w:snapToGrid w:val="0"/>
                    <w:spacing w:before="0" w:beforeAutospacing="0" w:after="0" w:afterAutospacing="0"/>
                    <w:ind w:left="0" w:right="0" w:firstLine="0"/>
                    <w:jc w:val="center"/>
                    <w:rPr>
                      <w:rFonts w:hint="eastAsia" w:ascii="Times New Roman" w:hAnsi="Times New Roman" w:eastAsia="宋体" w:cs="宋体"/>
                      <w:bCs/>
                      <w:color w:val="000000" w:themeColor="text1"/>
                      <w:kern w:val="2"/>
                      <w:sz w:val="21"/>
                      <w:szCs w:val="21"/>
                      <w:lang w:val="en-US" w:eastAsia="zh-CN" w:bidi="ar"/>
                      <w14:textFill>
                        <w14:solidFill>
                          <w14:schemeClr w14:val="tx1"/>
                        </w14:solidFill>
                      </w14:textFill>
                    </w:rPr>
                  </w:pPr>
                  <w:r>
                    <w:rPr>
                      <w:rFonts w:hint="eastAsia" w:ascii="Times New Roman" w:hAnsi="Times New Roman" w:eastAsia="宋体" w:cs="宋体"/>
                      <w:bCs/>
                      <w:color w:val="000000" w:themeColor="text1"/>
                      <w:kern w:val="2"/>
                      <w:sz w:val="21"/>
                      <w:szCs w:val="21"/>
                      <w:lang w:val="en-US" w:eastAsia="zh-CN" w:bidi="ar"/>
                      <w14:textFill>
                        <w14:solidFill>
                          <w14:schemeClr w14:val="tx1"/>
                        </w14:solidFill>
                      </w14:textFill>
                    </w:rPr>
                    <w:t>一层钢架结构，占地面积</w:t>
                  </w:r>
                  <w:r>
                    <w:rPr>
                      <w:rFonts w:hint="eastAsia" w:ascii="Times New Roman" w:hAnsi="Times New Roman" w:eastAsia="宋体" w:cs="Times New Roman"/>
                      <w:bCs/>
                      <w:color w:val="000000" w:themeColor="text1"/>
                      <w:kern w:val="2"/>
                      <w:sz w:val="21"/>
                      <w:szCs w:val="21"/>
                      <w:lang w:val="en-US" w:eastAsia="zh-CN" w:bidi="ar"/>
                      <w14:textFill>
                        <w14:solidFill>
                          <w14:schemeClr w14:val="tx1"/>
                        </w14:solidFill>
                      </w14:textFill>
                    </w:rPr>
                    <w:t>2278</w:t>
                  </w:r>
                  <w:r>
                    <w:rPr>
                      <w:rFonts w:hint="default" w:ascii="Times New Roman" w:hAnsi="Times New Roman" w:eastAsia="宋体" w:cs="Times New Roman"/>
                      <w:bCs/>
                      <w:color w:val="000000" w:themeColor="text1"/>
                      <w:kern w:val="2"/>
                      <w:sz w:val="21"/>
                      <w:szCs w:val="21"/>
                      <w:lang w:val="en-US" w:eastAsia="zh-CN" w:bidi="ar"/>
                      <w14:textFill>
                        <w14:solidFill>
                          <w14:schemeClr w14:val="tx1"/>
                        </w14:solidFill>
                      </w14:textFill>
                    </w:rPr>
                    <w:t>m</w:t>
                  </w:r>
                  <w:r>
                    <w:rPr>
                      <w:rFonts w:hint="default" w:ascii="Times New Roman" w:hAnsi="Times New Roman" w:eastAsia="宋体" w:cs="Times New Roman"/>
                      <w:bCs/>
                      <w:color w:val="000000" w:themeColor="text1"/>
                      <w:kern w:val="2"/>
                      <w:sz w:val="21"/>
                      <w:szCs w:val="21"/>
                      <w:vertAlign w:val="superscript"/>
                      <w:lang w:val="en-US" w:eastAsia="zh-CN" w:bidi="ar"/>
                      <w14:textFill>
                        <w14:solidFill>
                          <w14:schemeClr w14:val="tx1"/>
                        </w14:solidFill>
                      </w14:textFill>
                    </w:rPr>
                    <w:t>2</w:t>
                  </w:r>
                </w:p>
              </w:tc>
              <w:tc>
                <w:tcPr>
                  <w:tcW w:w="1315"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adjustRightInd w:val="0"/>
                    <w:snapToGrid w:val="0"/>
                    <w:spacing w:before="0" w:beforeAutospacing="0" w:after="0" w:afterAutospacing="0"/>
                    <w:ind w:left="0" w:right="0" w:firstLine="0"/>
                    <w:jc w:val="center"/>
                    <w:rPr>
                      <w:rFonts w:hint="eastAsia" w:ascii="Times New Roman" w:hAnsi="Times New Roman" w:eastAsia="宋体" w:cs="宋体"/>
                      <w:bCs/>
                      <w:color w:val="000000" w:themeColor="text1"/>
                      <w:kern w:val="2"/>
                      <w:sz w:val="21"/>
                      <w:szCs w:val="21"/>
                      <w:lang w:val="en-US" w:eastAsia="zh-CN" w:bidi="ar"/>
                      <w14:textFill>
                        <w14:solidFill>
                          <w14:schemeClr w14:val="tx1"/>
                        </w14:solidFill>
                      </w14:textFill>
                    </w:rPr>
                  </w:pPr>
                  <w:r>
                    <w:rPr>
                      <w:rFonts w:hint="eastAsia" w:ascii="Times New Roman" w:hAnsi="Times New Roman" w:eastAsia="宋体" w:cs="宋体"/>
                      <w:bCs/>
                      <w:color w:val="000000" w:themeColor="text1"/>
                      <w:kern w:val="2"/>
                      <w:sz w:val="21"/>
                      <w:szCs w:val="21"/>
                      <w:lang w:val="en-US" w:eastAsia="zh-CN" w:bidi="ar"/>
                      <w14:textFill>
                        <w14:solidFill>
                          <w14:schemeClr w14:val="tx1"/>
                        </w14:solidFill>
                      </w14:textFill>
                    </w:rPr>
                    <w:t>与环评一致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2" w:hRule="atLeast"/>
              </w:trPr>
              <w:tc>
                <w:tcPr>
                  <w:tcW w:w="677" w:type="dxa"/>
                  <w:vMerge w:val="continue"/>
                  <w:tcBorders>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cs="Times New Roman"/>
                      <w:color w:val="000000" w:themeColor="text1"/>
                      <w:sz w:val="20"/>
                      <w:szCs w:val="20"/>
                      <w14:textFill>
                        <w14:solidFill>
                          <w14:schemeClr w14:val="tx1"/>
                        </w14:solidFill>
                      </w14:textFill>
                    </w:rPr>
                  </w:pPr>
                </w:p>
              </w:tc>
              <w:tc>
                <w:tcPr>
                  <w:tcW w:w="1515"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adjustRightInd w:val="0"/>
                    <w:snapToGrid w:val="0"/>
                    <w:spacing w:before="0" w:beforeAutospacing="0" w:after="0" w:afterAutospacing="0"/>
                    <w:ind w:left="0" w:right="0" w:firstLine="0"/>
                    <w:jc w:val="center"/>
                    <w:rPr>
                      <w:rFonts w:hint="eastAsia" w:eastAsiaTheme="minorEastAsia"/>
                      <w:bCs/>
                      <w:color w:val="000000" w:themeColor="text1"/>
                      <w:sz w:val="21"/>
                      <w:szCs w:val="21"/>
                      <w:lang w:val="en-US" w:eastAsia="zh-CN"/>
                      <w14:textFill>
                        <w14:solidFill>
                          <w14:schemeClr w14:val="tx1"/>
                        </w14:solidFill>
                      </w14:textFill>
                    </w:rPr>
                  </w:pPr>
                  <w:r>
                    <w:rPr>
                      <w:rFonts w:hint="eastAsia"/>
                      <w:bCs/>
                      <w:color w:val="000000" w:themeColor="text1"/>
                      <w:sz w:val="21"/>
                      <w:szCs w:val="21"/>
                      <w:lang w:val="en-US" w:eastAsia="zh-CN"/>
                      <w14:textFill>
                        <w14:solidFill>
                          <w14:schemeClr w14:val="tx1"/>
                        </w14:solidFill>
                      </w14:textFill>
                    </w:rPr>
                    <w:t>办公楼</w:t>
                  </w:r>
                </w:p>
              </w:tc>
              <w:tc>
                <w:tcPr>
                  <w:tcW w:w="5295"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adjustRightInd w:val="0"/>
                    <w:snapToGrid w:val="0"/>
                    <w:spacing w:before="0" w:beforeAutospacing="0" w:after="0" w:afterAutospacing="0"/>
                    <w:ind w:left="0" w:right="0" w:firstLine="0"/>
                    <w:jc w:val="center"/>
                    <w:rPr>
                      <w:rFonts w:hint="default"/>
                      <w:bCs/>
                      <w:color w:val="000000" w:themeColor="text1"/>
                      <w:sz w:val="21"/>
                      <w:szCs w:val="21"/>
                      <w:lang w:val="en-US"/>
                      <w14:textFill>
                        <w14:solidFill>
                          <w14:schemeClr w14:val="tx1"/>
                        </w14:solidFill>
                      </w14:textFill>
                    </w:rPr>
                  </w:pPr>
                  <w:r>
                    <w:rPr>
                      <w:rFonts w:hint="eastAsia" w:ascii="Times New Roman" w:hAnsi="Times New Roman" w:eastAsia="宋体" w:cs="宋体"/>
                      <w:bCs/>
                      <w:color w:val="000000" w:themeColor="text1"/>
                      <w:kern w:val="2"/>
                      <w:sz w:val="21"/>
                      <w:szCs w:val="21"/>
                      <w:lang w:val="en-US" w:eastAsia="zh-CN" w:bidi="ar"/>
                      <w14:textFill>
                        <w14:solidFill>
                          <w14:schemeClr w14:val="tx1"/>
                        </w14:solidFill>
                      </w14:textFill>
                    </w:rPr>
                    <w:t>三层砖混结构，占地面积</w:t>
                  </w:r>
                  <w:r>
                    <w:rPr>
                      <w:rFonts w:hint="eastAsia" w:ascii="Times New Roman" w:hAnsi="Times New Roman" w:eastAsia="宋体" w:cs="Times New Roman"/>
                      <w:bCs/>
                      <w:color w:val="000000" w:themeColor="text1"/>
                      <w:kern w:val="2"/>
                      <w:sz w:val="21"/>
                      <w:szCs w:val="21"/>
                      <w:lang w:val="en-US" w:eastAsia="zh-CN" w:bidi="ar"/>
                      <w14:textFill>
                        <w14:solidFill>
                          <w14:schemeClr w14:val="tx1"/>
                        </w14:solidFill>
                      </w14:textFill>
                    </w:rPr>
                    <w:t>280</w:t>
                  </w:r>
                  <w:r>
                    <w:rPr>
                      <w:rFonts w:hint="default" w:ascii="Times New Roman" w:hAnsi="Times New Roman" w:eastAsia="宋体" w:cs="Times New Roman"/>
                      <w:bCs/>
                      <w:color w:val="000000" w:themeColor="text1"/>
                      <w:kern w:val="2"/>
                      <w:sz w:val="21"/>
                      <w:szCs w:val="21"/>
                      <w:lang w:val="en-US" w:eastAsia="zh-CN" w:bidi="ar"/>
                      <w14:textFill>
                        <w14:solidFill>
                          <w14:schemeClr w14:val="tx1"/>
                        </w14:solidFill>
                      </w14:textFill>
                    </w:rPr>
                    <w:t>m</w:t>
                  </w:r>
                  <w:r>
                    <w:rPr>
                      <w:rFonts w:hint="default" w:ascii="Times New Roman" w:hAnsi="Times New Roman" w:eastAsia="宋体" w:cs="Times New Roman"/>
                      <w:bCs/>
                      <w:color w:val="000000" w:themeColor="text1"/>
                      <w:kern w:val="2"/>
                      <w:sz w:val="21"/>
                      <w:szCs w:val="21"/>
                      <w:vertAlign w:val="superscript"/>
                      <w:lang w:val="en-US" w:eastAsia="zh-CN" w:bidi="ar"/>
                      <w14:textFill>
                        <w14:solidFill>
                          <w14:schemeClr w14:val="tx1"/>
                        </w14:solidFill>
                      </w14:textFill>
                    </w:rPr>
                    <w:t>2</w:t>
                  </w:r>
                  <w:r>
                    <w:rPr>
                      <w:rFonts w:hint="eastAsia" w:ascii="Times New Roman" w:hAnsi="Times New Roman" w:eastAsia="宋体" w:cs="Times New Roman"/>
                      <w:bCs/>
                      <w:color w:val="000000" w:themeColor="text1"/>
                      <w:kern w:val="2"/>
                      <w:sz w:val="21"/>
                      <w:szCs w:val="21"/>
                      <w:vertAlign w:val="baseline"/>
                      <w:lang w:val="en-US" w:eastAsia="zh-CN" w:bidi="ar"/>
                      <w14:textFill>
                        <w14:solidFill>
                          <w14:schemeClr w14:val="tx1"/>
                        </w14:solidFill>
                      </w14:textFill>
                    </w:rPr>
                    <w:t>，建筑面积</w:t>
                  </w:r>
                  <w:r>
                    <w:rPr>
                      <w:rFonts w:hint="eastAsia" w:ascii="Times New Roman" w:hAnsi="Times New Roman" w:eastAsia="宋体" w:cs="Times New Roman"/>
                      <w:bCs/>
                      <w:color w:val="000000" w:themeColor="text1"/>
                      <w:kern w:val="2"/>
                      <w:sz w:val="21"/>
                      <w:szCs w:val="21"/>
                      <w:lang w:val="en-US" w:eastAsia="zh-CN" w:bidi="ar"/>
                      <w14:textFill>
                        <w14:solidFill>
                          <w14:schemeClr w14:val="tx1"/>
                        </w14:solidFill>
                      </w14:textFill>
                    </w:rPr>
                    <w:t>840</w:t>
                  </w:r>
                  <w:r>
                    <w:rPr>
                      <w:rFonts w:hint="default" w:ascii="Times New Roman" w:hAnsi="Times New Roman" w:eastAsia="宋体" w:cs="Times New Roman"/>
                      <w:bCs/>
                      <w:color w:val="000000" w:themeColor="text1"/>
                      <w:kern w:val="2"/>
                      <w:sz w:val="21"/>
                      <w:szCs w:val="21"/>
                      <w:lang w:val="en-US" w:eastAsia="zh-CN" w:bidi="ar"/>
                      <w14:textFill>
                        <w14:solidFill>
                          <w14:schemeClr w14:val="tx1"/>
                        </w14:solidFill>
                      </w14:textFill>
                    </w:rPr>
                    <w:t>m</w:t>
                  </w:r>
                  <w:r>
                    <w:rPr>
                      <w:rFonts w:hint="default" w:ascii="Times New Roman" w:hAnsi="Times New Roman" w:eastAsia="宋体" w:cs="Times New Roman"/>
                      <w:bCs/>
                      <w:color w:val="000000" w:themeColor="text1"/>
                      <w:kern w:val="2"/>
                      <w:sz w:val="21"/>
                      <w:szCs w:val="21"/>
                      <w:vertAlign w:val="superscript"/>
                      <w:lang w:val="en-US" w:eastAsia="zh-CN" w:bidi="ar"/>
                      <w14:textFill>
                        <w14:solidFill>
                          <w14:schemeClr w14:val="tx1"/>
                        </w14:solidFill>
                      </w14:textFill>
                    </w:rPr>
                    <w:t>2</w:t>
                  </w:r>
                  <w:r>
                    <w:rPr>
                      <w:rFonts w:hint="eastAsia" w:ascii="Times New Roman" w:hAnsi="Times New Roman" w:eastAsia="宋体" w:cs="Times New Roman"/>
                      <w:bCs/>
                      <w:color w:val="000000" w:themeColor="text1"/>
                      <w:kern w:val="2"/>
                      <w:sz w:val="21"/>
                      <w:szCs w:val="21"/>
                      <w:vertAlign w:val="baseline"/>
                      <w:lang w:val="en-US" w:eastAsia="zh-CN" w:bidi="ar"/>
                      <w14:textFill>
                        <w14:solidFill>
                          <w14:schemeClr w14:val="tx1"/>
                        </w14:solidFill>
                      </w14:textFill>
                    </w:rPr>
                    <w:t>，食堂位于一层</w:t>
                  </w:r>
                </w:p>
              </w:tc>
              <w:tc>
                <w:tcPr>
                  <w:tcW w:w="1315"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adjustRightInd w:val="0"/>
                    <w:snapToGrid w:val="0"/>
                    <w:spacing w:before="0" w:beforeAutospacing="0" w:after="0" w:afterAutospacing="0"/>
                    <w:ind w:left="0" w:right="0" w:firstLine="0"/>
                    <w:jc w:val="center"/>
                    <w:rPr>
                      <w:rFonts w:hint="eastAsia" w:ascii="Times New Roman" w:hAnsi="Times New Roman" w:eastAsia="宋体" w:cs="宋体"/>
                      <w:bCs/>
                      <w:color w:val="000000" w:themeColor="text1"/>
                      <w:kern w:val="2"/>
                      <w:sz w:val="21"/>
                      <w:szCs w:val="21"/>
                      <w:lang w:val="en-US" w:eastAsia="zh-CN" w:bidi="ar"/>
                      <w14:textFill>
                        <w14:solidFill>
                          <w14:schemeClr w14:val="tx1"/>
                        </w14:solidFill>
                      </w14:textFill>
                    </w:rPr>
                  </w:pPr>
                  <w:r>
                    <w:rPr>
                      <w:rFonts w:hint="eastAsia" w:ascii="Times New Roman" w:hAnsi="Times New Roman" w:eastAsia="宋体" w:cs="宋体"/>
                      <w:bCs/>
                      <w:color w:val="000000" w:themeColor="text1"/>
                      <w:kern w:val="2"/>
                      <w:sz w:val="21"/>
                      <w:szCs w:val="21"/>
                      <w:lang w:val="en-US" w:eastAsia="zh-CN" w:bidi="ar"/>
                      <w14:textFill>
                        <w14:solidFill>
                          <w14:schemeClr w14:val="tx1"/>
                        </w14:solidFill>
                      </w14:textFill>
                    </w:rPr>
                    <w:t>与环评一致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2" w:hRule="atLeast"/>
              </w:trPr>
              <w:tc>
                <w:tcPr>
                  <w:tcW w:w="677"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adjustRightInd w:val="0"/>
                    <w:snapToGrid w:val="0"/>
                    <w:spacing w:before="0" w:beforeAutospacing="0" w:after="0" w:afterAutospacing="0"/>
                    <w:ind w:left="0" w:right="0" w:firstLine="0"/>
                    <w:jc w:val="center"/>
                    <w:rPr>
                      <w:rFonts w:hint="eastAsia" w:ascii="Times New Roman" w:hAnsi="Times New Roman" w:eastAsia="宋体" w:cs="宋体"/>
                      <w:bCs/>
                      <w:color w:val="000000" w:themeColor="text1"/>
                      <w:kern w:val="2"/>
                      <w:sz w:val="21"/>
                      <w:szCs w:val="21"/>
                      <w:lang w:val="en-US" w:eastAsia="zh-CN" w:bidi="ar"/>
                      <w14:textFill>
                        <w14:solidFill>
                          <w14:schemeClr w14:val="tx1"/>
                        </w14:solidFill>
                      </w14:textFill>
                    </w:rPr>
                  </w:pPr>
                  <w:r>
                    <w:rPr>
                      <w:rFonts w:hint="eastAsia" w:ascii="Times New Roman" w:hAnsi="Times New Roman" w:eastAsia="宋体" w:cs="宋体"/>
                      <w:bCs/>
                      <w:color w:val="000000" w:themeColor="text1"/>
                      <w:kern w:val="2"/>
                      <w:sz w:val="21"/>
                      <w:szCs w:val="21"/>
                      <w:lang w:val="en-US" w:eastAsia="zh-CN" w:bidi="ar"/>
                      <w14:textFill>
                        <w14:solidFill>
                          <w14:schemeClr w14:val="tx1"/>
                        </w14:solidFill>
                      </w14:textFill>
                    </w:rPr>
                    <w:t>公用</w:t>
                  </w:r>
                </w:p>
                <w:p>
                  <w:pPr>
                    <w:keepNext w:val="0"/>
                    <w:keepLines w:val="0"/>
                    <w:widowControl w:val="0"/>
                    <w:suppressLineNumbers w:val="0"/>
                    <w:adjustRightInd w:val="0"/>
                    <w:snapToGrid w:val="0"/>
                    <w:spacing w:before="0" w:beforeAutospacing="0" w:after="0" w:afterAutospacing="0"/>
                    <w:ind w:left="0" w:right="0" w:firstLine="0"/>
                    <w:jc w:val="center"/>
                    <w:rPr>
                      <w:rFonts w:hint="default"/>
                      <w:bCs/>
                      <w:color w:val="000000" w:themeColor="text1"/>
                      <w:sz w:val="21"/>
                      <w:szCs w:val="21"/>
                      <w:lang w:val="en-US"/>
                      <w14:textFill>
                        <w14:solidFill>
                          <w14:schemeClr w14:val="tx1"/>
                        </w14:solidFill>
                      </w14:textFill>
                    </w:rPr>
                  </w:pPr>
                  <w:r>
                    <w:rPr>
                      <w:rFonts w:hint="eastAsia" w:ascii="Times New Roman" w:hAnsi="Times New Roman" w:eastAsia="宋体" w:cs="宋体"/>
                      <w:bCs/>
                      <w:color w:val="000000" w:themeColor="text1"/>
                      <w:kern w:val="2"/>
                      <w:sz w:val="21"/>
                      <w:szCs w:val="21"/>
                      <w:lang w:val="en-US" w:eastAsia="zh-CN" w:bidi="ar"/>
                      <w14:textFill>
                        <w14:solidFill>
                          <w14:schemeClr w14:val="tx1"/>
                        </w14:solidFill>
                      </w14:textFill>
                    </w:rPr>
                    <w:t>工程</w:t>
                  </w:r>
                </w:p>
              </w:tc>
              <w:tc>
                <w:tcPr>
                  <w:tcW w:w="1515"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widowControl w:val="0"/>
                    <w:suppressLineNumbers w:val="0"/>
                    <w:adjustRightInd w:val="0"/>
                    <w:snapToGrid w:val="0"/>
                    <w:spacing w:before="0" w:beforeAutospacing="0" w:after="0" w:afterAutospacing="0"/>
                    <w:ind w:left="0" w:right="0" w:firstLine="0"/>
                    <w:jc w:val="center"/>
                    <w:rPr>
                      <w:rFonts w:hint="default"/>
                      <w:bCs/>
                      <w:color w:val="000000" w:themeColor="text1"/>
                      <w:sz w:val="21"/>
                      <w:szCs w:val="21"/>
                      <w:lang w:val="en-US"/>
                      <w14:textFill>
                        <w14:solidFill>
                          <w14:schemeClr w14:val="tx1"/>
                        </w14:solidFill>
                      </w14:textFill>
                    </w:rPr>
                  </w:pPr>
                  <w:r>
                    <w:rPr>
                      <w:rFonts w:hint="eastAsia" w:ascii="Times New Roman" w:hAnsi="Times New Roman" w:eastAsia="宋体" w:cs="宋体"/>
                      <w:bCs/>
                      <w:color w:val="000000" w:themeColor="text1"/>
                      <w:kern w:val="2"/>
                      <w:sz w:val="21"/>
                      <w:szCs w:val="21"/>
                      <w:lang w:val="en-US" w:eastAsia="zh-CN" w:bidi="ar"/>
                      <w14:textFill>
                        <w14:solidFill>
                          <w14:schemeClr w14:val="tx1"/>
                        </w14:solidFill>
                      </w14:textFill>
                    </w:rPr>
                    <w:t>给水系统</w:t>
                  </w:r>
                </w:p>
              </w:tc>
              <w:tc>
                <w:tcPr>
                  <w:tcW w:w="5295"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widowControl w:val="0"/>
                    <w:suppressLineNumbers w:val="0"/>
                    <w:adjustRightInd w:val="0"/>
                    <w:snapToGrid w:val="0"/>
                    <w:spacing w:before="0" w:beforeAutospacing="0" w:after="0" w:afterAutospacing="0"/>
                    <w:ind w:left="0" w:right="0" w:firstLine="0"/>
                    <w:jc w:val="center"/>
                    <w:rPr>
                      <w:rFonts w:hint="default"/>
                      <w:bCs/>
                      <w:color w:val="000000" w:themeColor="text1"/>
                      <w:sz w:val="21"/>
                      <w:szCs w:val="21"/>
                      <w:lang w:val="en-US"/>
                      <w14:textFill>
                        <w14:solidFill>
                          <w14:schemeClr w14:val="tx1"/>
                        </w14:solidFill>
                      </w14:textFill>
                    </w:rPr>
                  </w:pPr>
                  <w:r>
                    <w:rPr>
                      <w:rFonts w:hint="eastAsia" w:ascii="Times New Roman" w:hAnsi="Times New Roman" w:eastAsia="宋体" w:cs="宋体"/>
                      <w:bCs/>
                      <w:color w:val="000000" w:themeColor="text1"/>
                      <w:kern w:val="2"/>
                      <w:sz w:val="21"/>
                      <w:szCs w:val="21"/>
                      <w:lang w:val="en-US" w:eastAsia="zh-CN" w:bidi="ar"/>
                      <w14:textFill>
                        <w14:solidFill>
                          <w14:schemeClr w14:val="tx1"/>
                        </w14:solidFill>
                      </w14:textFill>
                    </w:rPr>
                    <w:t>市政供水管网提供自来水</w:t>
                  </w:r>
                </w:p>
              </w:tc>
              <w:tc>
                <w:tcPr>
                  <w:tcW w:w="1315"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widowControl w:val="0"/>
                    <w:suppressLineNumbers w:val="0"/>
                    <w:adjustRightInd w:val="0"/>
                    <w:snapToGrid w:val="0"/>
                    <w:spacing w:before="0" w:beforeAutospacing="0" w:after="0" w:afterAutospacing="0"/>
                    <w:ind w:left="0" w:right="0" w:firstLine="0"/>
                    <w:jc w:val="center"/>
                    <w:rPr>
                      <w:rFonts w:hint="eastAsia" w:ascii="Times New Roman" w:hAnsi="Times New Roman" w:eastAsia="宋体" w:cs="宋体"/>
                      <w:bCs/>
                      <w:color w:val="000000" w:themeColor="text1"/>
                      <w:kern w:val="2"/>
                      <w:sz w:val="21"/>
                      <w:szCs w:val="21"/>
                      <w:lang w:val="en-US" w:eastAsia="zh-CN" w:bidi="ar"/>
                      <w14:textFill>
                        <w14:solidFill>
                          <w14:schemeClr w14:val="tx1"/>
                        </w14:solidFill>
                      </w14:textFill>
                    </w:rPr>
                  </w:pPr>
                  <w:r>
                    <w:rPr>
                      <w:rFonts w:hint="eastAsia" w:ascii="Times New Roman" w:hAnsi="Times New Roman" w:eastAsia="宋体" w:cs="宋体"/>
                      <w:bCs/>
                      <w:color w:val="000000" w:themeColor="text1"/>
                      <w:kern w:val="2"/>
                      <w:sz w:val="21"/>
                      <w:szCs w:val="21"/>
                      <w:lang w:val="en-US" w:eastAsia="zh-CN" w:bidi="ar"/>
                      <w14:textFill>
                        <w14:solidFill>
                          <w14:schemeClr w14:val="tx1"/>
                        </w14:solidFill>
                      </w14:textFill>
                    </w:rPr>
                    <w:t>与环评一致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7"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cs="Times New Roman"/>
                      <w:color w:val="000000" w:themeColor="text1"/>
                      <w:sz w:val="20"/>
                      <w:szCs w:val="20"/>
                      <w14:textFill>
                        <w14:solidFill>
                          <w14:schemeClr w14:val="tx1"/>
                        </w14:solidFill>
                      </w14:textFill>
                    </w:rPr>
                  </w:pPr>
                </w:p>
              </w:tc>
              <w:tc>
                <w:tcPr>
                  <w:tcW w:w="1515"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widowControl w:val="0"/>
                    <w:suppressLineNumbers w:val="0"/>
                    <w:adjustRightInd w:val="0"/>
                    <w:snapToGrid w:val="0"/>
                    <w:spacing w:before="0" w:beforeAutospacing="0" w:after="0" w:afterAutospacing="0"/>
                    <w:ind w:left="0" w:right="0" w:firstLine="0"/>
                    <w:jc w:val="center"/>
                    <w:rPr>
                      <w:rFonts w:hint="default"/>
                      <w:bCs/>
                      <w:color w:val="000000" w:themeColor="text1"/>
                      <w:sz w:val="21"/>
                      <w:szCs w:val="21"/>
                      <w:lang w:val="en-US"/>
                      <w14:textFill>
                        <w14:solidFill>
                          <w14:schemeClr w14:val="tx1"/>
                        </w14:solidFill>
                      </w14:textFill>
                    </w:rPr>
                  </w:pPr>
                  <w:r>
                    <w:rPr>
                      <w:rFonts w:hint="eastAsia" w:ascii="Times New Roman" w:hAnsi="Times New Roman" w:eastAsia="宋体" w:cs="宋体"/>
                      <w:bCs/>
                      <w:color w:val="000000" w:themeColor="text1"/>
                      <w:kern w:val="2"/>
                      <w:sz w:val="21"/>
                      <w:szCs w:val="21"/>
                      <w:lang w:val="en-US" w:eastAsia="zh-CN" w:bidi="ar"/>
                      <w14:textFill>
                        <w14:solidFill>
                          <w14:schemeClr w14:val="tx1"/>
                        </w14:solidFill>
                      </w14:textFill>
                    </w:rPr>
                    <w:t>排水系统</w:t>
                  </w:r>
                </w:p>
              </w:tc>
              <w:tc>
                <w:tcPr>
                  <w:tcW w:w="5295"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widowControl w:val="0"/>
                    <w:suppressLineNumbers w:val="0"/>
                    <w:adjustRightInd w:val="0"/>
                    <w:snapToGrid w:val="0"/>
                    <w:spacing w:before="0" w:beforeAutospacing="0" w:after="0" w:afterAutospacing="0"/>
                    <w:ind w:left="0" w:right="0" w:firstLine="0"/>
                    <w:jc w:val="center"/>
                    <w:rPr>
                      <w:rFonts w:hint="default"/>
                      <w:bCs/>
                      <w:color w:val="000000" w:themeColor="text1"/>
                      <w:sz w:val="21"/>
                      <w:szCs w:val="21"/>
                      <w:lang w:val="en-US"/>
                      <w14:textFill>
                        <w14:solidFill>
                          <w14:schemeClr w14:val="tx1"/>
                        </w14:solidFill>
                      </w14:textFill>
                    </w:rPr>
                  </w:pPr>
                  <w:r>
                    <w:rPr>
                      <w:rFonts w:hint="default"/>
                      <w:bCs/>
                      <w:color w:val="000000" w:themeColor="text1"/>
                      <w:sz w:val="21"/>
                      <w:szCs w:val="21"/>
                      <w:lang w:val="en-US"/>
                      <w14:textFill>
                        <w14:solidFill>
                          <w14:schemeClr w14:val="tx1"/>
                        </w14:solidFill>
                      </w14:textFill>
                    </w:rPr>
                    <w:t>项目废水经厂区内</w:t>
                  </w:r>
                  <w:r>
                    <w:rPr>
                      <w:rFonts w:hint="eastAsia"/>
                      <w:bCs/>
                      <w:color w:val="000000" w:themeColor="text1"/>
                      <w:sz w:val="21"/>
                      <w:szCs w:val="21"/>
                      <w:lang w:val="en-US" w:eastAsia="zh-CN"/>
                      <w14:textFill>
                        <w14:solidFill>
                          <w14:schemeClr w14:val="tx1"/>
                        </w14:solidFill>
                      </w14:textFill>
                    </w:rPr>
                    <w:t>污水处理设施</w:t>
                  </w:r>
                  <w:r>
                    <w:rPr>
                      <w:rFonts w:hint="default"/>
                      <w:bCs/>
                      <w:color w:val="000000" w:themeColor="text1"/>
                      <w:sz w:val="21"/>
                      <w:szCs w:val="21"/>
                      <w:lang w:val="en-US"/>
                      <w14:textFill>
                        <w14:solidFill>
                          <w14:schemeClr w14:val="tx1"/>
                        </w14:solidFill>
                      </w14:textFill>
                    </w:rPr>
                    <w:t>处理达标后经工业园管网排入</w:t>
                  </w:r>
                  <w:r>
                    <w:rPr>
                      <w:rFonts w:hint="default"/>
                      <w:bCs/>
                      <w:color w:val="000000" w:themeColor="text1"/>
                      <w:sz w:val="21"/>
                      <w:szCs w:val="21"/>
                      <w:lang w:val="en-US" w:eastAsia="zh-CN"/>
                      <w14:textFill>
                        <w14:solidFill>
                          <w14:schemeClr w14:val="tx1"/>
                        </w14:solidFill>
                      </w14:textFill>
                    </w:rPr>
                    <w:t>上犹江</w:t>
                  </w:r>
                  <w:r>
                    <w:rPr>
                      <w:rFonts w:hint="default"/>
                      <w:bCs/>
                      <w:color w:val="000000" w:themeColor="text1"/>
                      <w:sz w:val="21"/>
                      <w:szCs w:val="21"/>
                      <w:lang w:val="en-US"/>
                      <w14:textFill>
                        <w14:solidFill>
                          <w14:schemeClr w14:val="tx1"/>
                        </w14:solidFill>
                      </w14:textFill>
                    </w:rPr>
                    <w:t>，</w:t>
                  </w:r>
                  <w:r>
                    <w:rPr>
                      <w:rFonts w:hint="default"/>
                      <w:bCs/>
                      <w:color w:val="000000" w:themeColor="text1"/>
                      <w:sz w:val="21"/>
                      <w:szCs w:val="21"/>
                      <w:lang w:val="en-US" w:eastAsia="zh-CN"/>
                      <w14:textFill>
                        <w14:solidFill>
                          <w14:schemeClr w14:val="tx1"/>
                        </w14:solidFill>
                      </w14:textFill>
                    </w:rPr>
                    <w:t>待上犹工业园区污水处理厂建设完成后，废水经过园区污水管网排入污水处理厂</w:t>
                  </w:r>
                  <w:r>
                    <w:rPr>
                      <w:rFonts w:hint="eastAsia"/>
                      <w:bCs/>
                      <w:color w:val="000000" w:themeColor="text1"/>
                      <w:sz w:val="21"/>
                      <w:szCs w:val="21"/>
                      <w:lang w:val="en-US" w:eastAsia="zh-CN"/>
                      <w14:textFill>
                        <w14:solidFill>
                          <w14:schemeClr w14:val="tx1"/>
                        </w14:solidFill>
                      </w14:textFill>
                    </w:rPr>
                    <w:t>处理，最终排入上犹江</w:t>
                  </w:r>
                </w:p>
              </w:tc>
              <w:tc>
                <w:tcPr>
                  <w:tcW w:w="1315"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widowControl w:val="0"/>
                    <w:suppressLineNumbers w:val="0"/>
                    <w:adjustRightInd w:val="0"/>
                    <w:snapToGrid w:val="0"/>
                    <w:spacing w:before="0" w:beforeAutospacing="0" w:after="0" w:afterAutospacing="0"/>
                    <w:ind w:left="0" w:right="0" w:firstLine="0"/>
                    <w:jc w:val="center"/>
                    <w:rPr>
                      <w:rFonts w:hint="default"/>
                      <w:bCs/>
                      <w:color w:val="000000" w:themeColor="text1"/>
                      <w:sz w:val="21"/>
                      <w:szCs w:val="21"/>
                      <w:lang w:val="en-US"/>
                      <w14:textFill>
                        <w14:solidFill>
                          <w14:schemeClr w14:val="tx1"/>
                        </w14:solidFill>
                      </w14:textFill>
                    </w:rPr>
                  </w:pPr>
                  <w:r>
                    <w:rPr>
                      <w:rFonts w:hint="eastAsia" w:ascii="Times New Roman" w:hAnsi="Times New Roman" w:eastAsia="宋体" w:cs="宋体"/>
                      <w:bCs/>
                      <w:color w:val="000000" w:themeColor="text1"/>
                      <w:kern w:val="2"/>
                      <w:sz w:val="21"/>
                      <w:szCs w:val="21"/>
                      <w:lang w:val="en-US" w:eastAsia="zh-CN" w:bidi="ar"/>
                      <w14:textFill>
                        <w14:solidFill>
                          <w14:schemeClr w14:val="tx1"/>
                        </w14:solidFill>
                      </w14:textFill>
                    </w:rPr>
                    <w:t>项目生活污水经化粪池处理后用于农田浇灌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2" w:hRule="atLeast"/>
              </w:trPr>
              <w:tc>
                <w:tcPr>
                  <w:tcW w:w="677"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cs="Times New Roman"/>
                      <w:color w:val="000000" w:themeColor="text1"/>
                      <w:sz w:val="20"/>
                      <w:szCs w:val="20"/>
                      <w14:textFill>
                        <w14:solidFill>
                          <w14:schemeClr w14:val="tx1"/>
                        </w14:solidFill>
                      </w14:textFill>
                    </w:rPr>
                  </w:pPr>
                </w:p>
              </w:tc>
              <w:tc>
                <w:tcPr>
                  <w:tcW w:w="1515"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widowControl w:val="0"/>
                    <w:suppressLineNumbers w:val="0"/>
                    <w:adjustRightInd w:val="0"/>
                    <w:snapToGrid w:val="0"/>
                    <w:spacing w:before="0" w:beforeAutospacing="0" w:after="0" w:afterAutospacing="0"/>
                    <w:ind w:left="0" w:right="0" w:firstLine="0"/>
                    <w:jc w:val="center"/>
                    <w:rPr>
                      <w:rFonts w:hint="default"/>
                      <w:bCs/>
                      <w:color w:val="000000" w:themeColor="text1"/>
                      <w:sz w:val="21"/>
                      <w:szCs w:val="21"/>
                      <w:lang w:val="en-US"/>
                      <w14:textFill>
                        <w14:solidFill>
                          <w14:schemeClr w14:val="tx1"/>
                        </w14:solidFill>
                      </w14:textFill>
                    </w:rPr>
                  </w:pPr>
                  <w:r>
                    <w:rPr>
                      <w:rFonts w:hint="eastAsia" w:ascii="Times New Roman" w:hAnsi="Times New Roman" w:eastAsia="宋体" w:cs="宋体"/>
                      <w:bCs/>
                      <w:color w:val="000000" w:themeColor="text1"/>
                      <w:kern w:val="2"/>
                      <w:sz w:val="21"/>
                      <w:szCs w:val="21"/>
                      <w:lang w:val="en-US" w:eastAsia="zh-CN" w:bidi="ar"/>
                      <w14:textFill>
                        <w14:solidFill>
                          <w14:schemeClr w14:val="tx1"/>
                        </w14:solidFill>
                      </w14:textFill>
                    </w:rPr>
                    <w:t>供电系统</w:t>
                  </w:r>
                </w:p>
              </w:tc>
              <w:tc>
                <w:tcPr>
                  <w:tcW w:w="5295"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widowControl w:val="0"/>
                    <w:suppressLineNumbers w:val="0"/>
                    <w:adjustRightInd w:val="0"/>
                    <w:snapToGrid w:val="0"/>
                    <w:spacing w:before="0" w:beforeAutospacing="0" w:after="0" w:afterAutospacing="0"/>
                    <w:ind w:left="0" w:right="0" w:firstLine="0"/>
                    <w:jc w:val="center"/>
                    <w:rPr>
                      <w:rFonts w:hint="default"/>
                      <w:bCs/>
                      <w:color w:val="000000" w:themeColor="text1"/>
                      <w:sz w:val="21"/>
                      <w:szCs w:val="21"/>
                      <w:lang w:val="en-US"/>
                      <w14:textFill>
                        <w14:solidFill>
                          <w14:schemeClr w14:val="tx1"/>
                        </w14:solidFill>
                      </w14:textFill>
                    </w:rPr>
                  </w:pPr>
                  <w:r>
                    <w:rPr>
                      <w:rFonts w:hint="eastAsia" w:ascii="Times New Roman" w:hAnsi="Times New Roman" w:eastAsia="宋体" w:cs="宋体"/>
                      <w:bCs/>
                      <w:color w:val="000000" w:themeColor="text1"/>
                      <w:kern w:val="2"/>
                      <w:sz w:val="21"/>
                      <w:szCs w:val="21"/>
                      <w:lang w:val="en-US" w:eastAsia="zh-CN" w:bidi="ar"/>
                      <w14:textFill>
                        <w14:solidFill>
                          <w14:schemeClr w14:val="tx1"/>
                        </w14:solidFill>
                      </w14:textFill>
                    </w:rPr>
                    <w:t>年用电量</w:t>
                  </w:r>
                  <w:r>
                    <w:rPr>
                      <w:rFonts w:hint="eastAsia" w:ascii="Times New Roman" w:hAnsi="Times New Roman" w:eastAsia="宋体" w:cs="Times New Roman"/>
                      <w:bCs/>
                      <w:color w:val="000000" w:themeColor="text1"/>
                      <w:kern w:val="2"/>
                      <w:sz w:val="21"/>
                      <w:szCs w:val="21"/>
                      <w:lang w:val="en-US" w:eastAsia="zh-CN" w:bidi="ar"/>
                      <w14:textFill>
                        <w14:solidFill>
                          <w14:schemeClr w14:val="tx1"/>
                        </w14:solidFill>
                      </w14:textFill>
                    </w:rPr>
                    <w:t>75</w:t>
                  </w:r>
                  <w:r>
                    <w:rPr>
                      <w:rFonts w:hint="eastAsia" w:ascii="Times New Roman" w:hAnsi="Times New Roman" w:eastAsia="宋体" w:cs="宋体"/>
                      <w:bCs/>
                      <w:color w:val="000000" w:themeColor="text1"/>
                      <w:kern w:val="2"/>
                      <w:sz w:val="21"/>
                      <w:szCs w:val="21"/>
                      <w:lang w:val="en-US" w:eastAsia="zh-CN" w:bidi="ar"/>
                      <w14:textFill>
                        <w14:solidFill>
                          <w14:schemeClr w14:val="tx1"/>
                        </w14:solidFill>
                      </w14:textFill>
                    </w:rPr>
                    <w:t>万</w:t>
                  </w:r>
                  <w:r>
                    <w:rPr>
                      <w:rFonts w:hint="default" w:ascii="Times New Roman" w:hAnsi="Times New Roman" w:eastAsia="宋体" w:cs="Times New Roman"/>
                      <w:bCs/>
                      <w:color w:val="000000" w:themeColor="text1"/>
                      <w:kern w:val="2"/>
                      <w:sz w:val="21"/>
                      <w:szCs w:val="21"/>
                      <w:lang w:val="en-US" w:eastAsia="zh-CN" w:bidi="ar"/>
                      <w14:textFill>
                        <w14:solidFill>
                          <w14:schemeClr w14:val="tx1"/>
                        </w14:solidFill>
                      </w14:textFill>
                    </w:rPr>
                    <w:t>kWh</w:t>
                  </w:r>
                  <w:r>
                    <w:rPr>
                      <w:rFonts w:hint="eastAsia" w:ascii="Times New Roman" w:hAnsi="Times New Roman" w:eastAsia="宋体" w:cs="宋体"/>
                      <w:bCs/>
                      <w:color w:val="000000" w:themeColor="text1"/>
                      <w:kern w:val="2"/>
                      <w:sz w:val="21"/>
                      <w:szCs w:val="21"/>
                      <w:lang w:val="en-US" w:eastAsia="zh-CN" w:bidi="ar"/>
                      <w14:textFill>
                        <w14:solidFill>
                          <w14:schemeClr w14:val="tx1"/>
                        </w14:solidFill>
                      </w14:textFill>
                    </w:rPr>
                    <w:t>，不设柴油发电机组</w:t>
                  </w:r>
                </w:p>
              </w:tc>
              <w:tc>
                <w:tcPr>
                  <w:tcW w:w="1315"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widowControl w:val="0"/>
                    <w:suppressLineNumbers w:val="0"/>
                    <w:adjustRightInd w:val="0"/>
                    <w:snapToGrid w:val="0"/>
                    <w:spacing w:before="0" w:beforeAutospacing="0" w:after="0" w:afterAutospacing="0"/>
                    <w:ind w:left="0" w:right="0" w:firstLine="0"/>
                    <w:jc w:val="center"/>
                    <w:rPr>
                      <w:rFonts w:hint="eastAsia" w:ascii="Times New Roman" w:hAnsi="Times New Roman" w:eastAsia="宋体" w:cs="宋体"/>
                      <w:bCs/>
                      <w:color w:val="000000" w:themeColor="text1"/>
                      <w:kern w:val="2"/>
                      <w:sz w:val="21"/>
                      <w:szCs w:val="21"/>
                      <w:lang w:val="en-US" w:eastAsia="zh-CN" w:bidi="ar"/>
                      <w14:textFill>
                        <w14:solidFill>
                          <w14:schemeClr w14:val="tx1"/>
                        </w14:solidFill>
                      </w14:textFill>
                    </w:rPr>
                  </w:pPr>
                  <w:r>
                    <w:rPr>
                      <w:rFonts w:hint="eastAsia" w:ascii="Times New Roman" w:hAnsi="Times New Roman" w:eastAsia="宋体" w:cs="宋体"/>
                      <w:bCs/>
                      <w:color w:val="000000" w:themeColor="text1"/>
                      <w:kern w:val="2"/>
                      <w:sz w:val="21"/>
                      <w:szCs w:val="21"/>
                      <w:lang w:val="en-US" w:eastAsia="zh-CN" w:bidi="ar"/>
                      <w14:textFill>
                        <w14:solidFill>
                          <w14:schemeClr w14:val="tx1"/>
                        </w14:solidFill>
                      </w14:textFill>
                    </w:rPr>
                    <w:t>与环评一致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2" w:hRule="atLeast"/>
              </w:trPr>
              <w:tc>
                <w:tcPr>
                  <w:tcW w:w="677"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adjustRightInd w:val="0"/>
                    <w:snapToGrid w:val="0"/>
                    <w:spacing w:before="0" w:beforeAutospacing="0" w:after="0" w:afterAutospacing="0"/>
                    <w:ind w:left="0" w:right="0" w:firstLine="0"/>
                    <w:jc w:val="center"/>
                    <w:rPr>
                      <w:rFonts w:hint="eastAsia" w:ascii="Times New Roman" w:hAnsi="Times New Roman" w:eastAsia="宋体" w:cs="宋体"/>
                      <w:bCs/>
                      <w:color w:val="000000" w:themeColor="text1"/>
                      <w:kern w:val="2"/>
                      <w:sz w:val="21"/>
                      <w:szCs w:val="21"/>
                      <w:lang w:val="en-US" w:eastAsia="zh-CN" w:bidi="ar"/>
                      <w14:textFill>
                        <w14:solidFill>
                          <w14:schemeClr w14:val="tx1"/>
                        </w14:solidFill>
                      </w14:textFill>
                    </w:rPr>
                  </w:pPr>
                  <w:r>
                    <w:rPr>
                      <w:rFonts w:hint="eastAsia" w:ascii="Times New Roman" w:hAnsi="Times New Roman" w:eastAsia="宋体" w:cs="宋体"/>
                      <w:bCs/>
                      <w:color w:val="000000" w:themeColor="text1"/>
                      <w:kern w:val="2"/>
                      <w:sz w:val="21"/>
                      <w:szCs w:val="21"/>
                      <w:lang w:val="en-US" w:eastAsia="zh-CN" w:bidi="ar"/>
                      <w14:textFill>
                        <w14:solidFill>
                          <w14:schemeClr w14:val="tx1"/>
                        </w14:solidFill>
                      </w14:textFill>
                    </w:rPr>
                    <w:t>环保</w:t>
                  </w:r>
                </w:p>
                <w:p>
                  <w:pPr>
                    <w:keepNext w:val="0"/>
                    <w:keepLines w:val="0"/>
                    <w:widowControl w:val="0"/>
                    <w:suppressLineNumbers w:val="0"/>
                    <w:adjustRightInd w:val="0"/>
                    <w:snapToGrid w:val="0"/>
                    <w:spacing w:before="0" w:beforeAutospacing="0" w:after="0" w:afterAutospacing="0"/>
                    <w:ind w:left="0" w:right="0" w:firstLine="0"/>
                    <w:jc w:val="center"/>
                    <w:rPr>
                      <w:rFonts w:hint="default"/>
                      <w:bCs/>
                      <w:color w:val="000000" w:themeColor="text1"/>
                      <w:sz w:val="21"/>
                      <w:szCs w:val="21"/>
                      <w:lang w:val="en-US"/>
                      <w14:textFill>
                        <w14:solidFill>
                          <w14:schemeClr w14:val="tx1"/>
                        </w14:solidFill>
                      </w14:textFill>
                    </w:rPr>
                  </w:pPr>
                  <w:r>
                    <w:rPr>
                      <w:rFonts w:hint="eastAsia" w:ascii="Times New Roman" w:hAnsi="Times New Roman" w:eastAsia="宋体" w:cs="宋体"/>
                      <w:bCs/>
                      <w:color w:val="000000" w:themeColor="text1"/>
                      <w:kern w:val="2"/>
                      <w:sz w:val="21"/>
                      <w:szCs w:val="21"/>
                      <w:lang w:val="en-US" w:eastAsia="zh-CN" w:bidi="ar"/>
                      <w14:textFill>
                        <w14:solidFill>
                          <w14:schemeClr w14:val="tx1"/>
                        </w14:solidFill>
                      </w14:textFill>
                    </w:rPr>
                    <w:t>工程</w:t>
                  </w:r>
                </w:p>
              </w:tc>
              <w:tc>
                <w:tcPr>
                  <w:tcW w:w="1515"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widowControl w:val="0"/>
                    <w:suppressLineNumbers w:val="0"/>
                    <w:adjustRightInd w:val="0"/>
                    <w:snapToGrid w:val="0"/>
                    <w:spacing w:before="0" w:beforeAutospacing="0" w:after="0" w:afterAutospacing="0"/>
                    <w:ind w:left="0" w:right="0" w:firstLine="0"/>
                    <w:jc w:val="center"/>
                    <w:rPr>
                      <w:rFonts w:hint="default"/>
                      <w:bCs/>
                      <w:color w:val="000000" w:themeColor="text1"/>
                      <w:sz w:val="21"/>
                      <w:szCs w:val="21"/>
                      <w:lang w:val="en-US"/>
                      <w14:textFill>
                        <w14:solidFill>
                          <w14:schemeClr w14:val="tx1"/>
                        </w14:solidFill>
                      </w14:textFill>
                    </w:rPr>
                  </w:pPr>
                  <w:r>
                    <w:rPr>
                      <w:rFonts w:hint="eastAsia" w:ascii="Times New Roman" w:hAnsi="Times New Roman" w:eastAsia="宋体" w:cs="宋体"/>
                      <w:bCs/>
                      <w:color w:val="000000" w:themeColor="text1"/>
                      <w:kern w:val="2"/>
                      <w:sz w:val="21"/>
                      <w:szCs w:val="21"/>
                      <w:lang w:val="en-US" w:eastAsia="zh-CN" w:bidi="ar"/>
                      <w14:textFill>
                        <w14:solidFill>
                          <w14:schemeClr w14:val="tx1"/>
                        </w14:solidFill>
                      </w14:textFill>
                    </w:rPr>
                    <w:t>废气处理系统</w:t>
                  </w:r>
                </w:p>
              </w:tc>
              <w:tc>
                <w:tcPr>
                  <w:tcW w:w="5295"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widowControl w:val="0"/>
                    <w:suppressLineNumbers w:val="0"/>
                    <w:adjustRightInd w:val="0"/>
                    <w:snapToGrid w:val="0"/>
                    <w:spacing w:before="0" w:beforeAutospacing="0" w:after="0" w:afterAutospacing="0"/>
                    <w:ind w:left="0" w:right="0" w:firstLine="0"/>
                    <w:jc w:val="center"/>
                    <w:rPr>
                      <w:rFonts w:hint="default"/>
                      <w:bCs/>
                      <w:color w:val="000000" w:themeColor="text1"/>
                      <w:sz w:val="21"/>
                      <w:szCs w:val="21"/>
                      <w:lang w:val="en-US"/>
                      <w14:textFill>
                        <w14:solidFill>
                          <w14:schemeClr w14:val="tx1"/>
                        </w14:solidFill>
                      </w14:textFill>
                    </w:rPr>
                  </w:pPr>
                  <w:r>
                    <w:rPr>
                      <w:rFonts w:hint="eastAsia" w:ascii="Times New Roman" w:hAnsi="Times New Roman" w:eastAsia="宋体" w:cs="宋体"/>
                      <w:bCs/>
                      <w:color w:val="000000" w:themeColor="text1"/>
                      <w:kern w:val="2"/>
                      <w:sz w:val="21"/>
                      <w:szCs w:val="21"/>
                      <w:lang w:val="en-US" w:eastAsia="zh-CN" w:bidi="ar"/>
                      <w14:textFill>
                        <w14:solidFill>
                          <w14:schemeClr w14:val="tx1"/>
                        </w14:solidFill>
                      </w14:textFill>
                    </w:rPr>
                    <w:t>麻石水膜除尘器，办公楼食堂配套油烟废气的净化处理</w:t>
                  </w:r>
                </w:p>
              </w:tc>
              <w:tc>
                <w:tcPr>
                  <w:tcW w:w="1315"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widowControl w:val="0"/>
                    <w:suppressLineNumbers w:val="0"/>
                    <w:adjustRightInd w:val="0"/>
                    <w:snapToGrid w:val="0"/>
                    <w:spacing w:before="0" w:beforeAutospacing="0" w:after="0" w:afterAutospacing="0"/>
                    <w:ind w:left="0" w:right="0" w:firstLine="0"/>
                    <w:jc w:val="center"/>
                    <w:rPr>
                      <w:rFonts w:hint="eastAsia" w:ascii="Times New Roman" w:hAnsi="Times New Roman" w:eastAsia="宋体" w:cs="宋体"/>
                      <w:bCs/>
                      <w:color w:val="000000" w:themeColor="text1"/>
                      <w:kern w:val="2"/>
                      <w:sz w:val="21"/>
                      <w:szCs w:val="21"/>
                      <w:lang w:val="en-US" w:eastAsia="zh-CN" w:bidi="ar"/>
                      <w14:textFill>
                        <w14:solidFill>
                          <w14:schemeClr w14:val="tx1"/>
                        </w14:solidFill>
                      </w14:textFill>
                    </w:rPr>
                  </w:pPr>
                  <w:r>
                    <w:rPr>
                      <w:rFonts w:hint="eastAsia" w:ascii="Times New Roman" w:hAnsi="Times New Roman" w:eastAsia="宋体" w:cs="宋体"/>
                      <w:bCs/>
                      <w:color w:val="000000" w:themeColor="text1"/>
                      <w:kern w:val="2"/>
                      <w:sz w:val="21"/>
                      <w:szCs w:val="21"/>
                      <w:lang w:val="en-US" w:eastAsia="zh-CN" w:bidi="ar"/>
                      <w14:textFill>
                        <w14:solidFill>
                          <w14:schemeClr w14:val="tx1"/>
                        </w14:solidFill>
                      </w14:textFill>
                    </w:rPr>
                    <w:t>与环评一致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2" w:hRule="atLeast"/>
              </w:trPr>
              <w:tc>
                <w:tcPr>
                  <w:tcW w:w="677"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cs="Times New Roman"/>
                      <w:color w:val="000000" w:themeColor="text1"/>
                      <w:sz w:val="20"/>
                      <w:szCs w:val="20"/>
                      <w14:textFill>
                        <w14:solidFill>
                          <w14:schemeClr w14:val="tx1"/>
                        </w14:solidFill>
                      </w14:textFill>
                    </w:rPr>
                  </w:pPr>
                </w:p>
              </w:tc>
              <w:tc>
                <w:tcPr>
                  <w:tcW w:w="1515"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widowControl w:val="0"/>
                    <w:suppressLineNumbers w:val="0"/>
                    <w:adjustRightInd w:val="0"/>
                    <w:snapToGrid w:val="0"/>
                    <w:spacing w:before="0" w:beforeAutospacing="0" w:after="0" w:afterAutospacing="0"/>
                    <w:ind w:left="0" w:right="0" w:firstLine="0"/>
                    <w:jc w:val="center"/>
                    <w:rPr>
                      <w:rFonts w:hint="default"/>
                      <w:bCs/>
                      <w:color w:val="000000" w:themeColor="text1"/>
                      <w:sz w:val="21"/>
                      <w:szCs w:val="21"/>
                      <w:lang w:val="en-US"/>
                      <w14:textFill>
                        <w14:solidFill>
                          <w14:schemeClr w14:val="tx1"/>
                        </w14:solidFill>
                      </w14:textFill>
                    </w:rPr>
                  </w:pPr>
                  <w:r>
                    <w:rPr>
                      <w:rFonts w:hint="eastAsia" w:ascii="Times New Roman" w:hAnsi="Times New Roman" w:eastAsia="宋体" w:cs="宋体"/>
                      <w:bCs/>
                      <w:color w:val="000000" w:themeColor="text1"/>
                      <w:kern w:val="2"/>
                      <w:sz w:val="21"/>
                      <w:szCs w:val="21"/>
                      <w:lang w:val="en-US" w:eastAsia="zh-CN" w:bidi="ar"/>
                      <w14:textFill>
                        <w14:solidFill>
                          <w14:schemeClr w14:val="tx1"/>
                        </w14:solidFill>
                      </w14:textFill>
                    </w:rPr>
                    <w:t>废水处理设施</w:t>
                  </w:r>
                </w:p>
              </w:tc>
              <w:tc>
                <w:tcPr>
                  <w:tcW w:w="5295"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widowControl w:val="0"/>
                    <w:suppressLineNumbers w:val="0"/>
                    <w:adjustRightInd w:val="0"/>
                    <w:snapToGrid w:val="0"/>
                    <w:spacing w:before="0" w:beforeAutospacing="0" w:after="0" w:afterAutospacing="0"/>
                    <w:ind w:left="0" w:right="0" w:firstLine="0"/>
                    <w:jc w:val="center"/>
                    <w:rPr>
                      <w:rFonts w:hint="default"/>
                      <w:bCs/>
                      <w:color w:val="000000" w:themeColor="text1"/>
                      <w:sz w:val="21"/>
                      <w:szCs w:val="21"/>
                      <w:lang w:val="en-US"/>
                      <w14:textFill>
                        <w14:solidFill>
                          <w14:schemeClr w14:val="tx1"/>
                        </w14:solidFill>
                      </w14:textFill>
                    </w:rPr>
                  </w:pPr>
                  <w:r>
                    <w:rPr>
                      <w:rFonts w:hint="eastAsia" w:ascii="Times New Roman" w:hAnsi="Times New Roman" w:eastAsia="宋体" w:cs="宋体"/>
                      <w:bCs/>
                      <w:color w:val="000000" w:themeColor="text1"/>
                      <w:kern w:val="2"/>
                      <w:sz w:val="21"/>
                      <w:szCs w:val="21"/>
                      <w:lang w:val="en-US" w:eastAsia="zh-CN" w:bidi="ar"/>
                      <w14:textFill>
                        <w14:solidFill>
                          <w14:schemeClr w14:val="tx1"/>
                        </w14:solidFill>
                      </w14:textFill>
                    </w:rPr>
                    <w:t>一体化污水处理设施及污水管网建设</w:t>
                  </w:r>
                </w:p>
              </w:tc>
              <w:tc>
                <w:tcPr>
                  <w:tcW w:w="1315"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widowControl w:val="0"/>
                    <w:suppressLineNumbers w:val="0"/>
                    <w:adjustRightInd w:val="0"/>
                    <w:snapToGrid w:val="0"/>
                    <w:spacing w:before="0" w:beforeAutospacing="0" w:after="0" w:afterAutospacing="0"/>
                    <w:ind w:left="0" w:right="0" w:firstLine="0"/>
                    <w:jc w:val="center"/>
                    <w:rPr>
                      <w:rFonts w:hint="eastAsia" w:ascii="Times New Roman" w:hAnsi="Times New Roman" w:eastAsia="宋体" w:cs="宋体"/>
                      <w:bCs/>
                      <w:color w:val="000000" w:themeColor="text1"/>
                      <w:kern w:val="2"/>
                      <w:sz w:val="21"/>
                      <w:szCs w:val="21"/>
                      <w:lang w:val="en-US" w:eastAsia="zh-CN" w:bidi="ar"/>
                      <w14:textFill>
                        <w14:solidFill>
                          <w14:schemeClr w14:val="tx1"/>
                        </w14:solidFill>
                      </w14:textFill>
                    </w:rPr>
                  </w:pPr>
                  <w:r>
                    <w:rPr>
                      <w:rFonts w:hint="eastAsia" w:ascii="Times New Roman" w:hAnsi="Times New Roman" w:eastAsia="宋体" w:cs="宋体"/>
                      <w:bCs/>
                      <w:color w:val="000000" w:themeColor="text1"/>
                      <w:kern w:val="2"/>
                      <w:sz w:val="21"/>
                      <w:szCs w:val="21"/>
                      <w:lang w:val="en-US" w:eastAsia="zh-CN" w:bidi="ar"/>
                      <w14:textFill>
                        <w14:solidFill>
                          <w14:schemeClr w14:val="tx1"/>
                        </w14:solidFill>
                      </w14:textFill>
                    </w:rPr>
                    <w:t>化粪池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7" w:hRule="atLeast"/>
              </w:trPr>
              <w:tc>
                <w:tcPr>
                  <w:tcW w:w="677"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cs="Times New Roman"/>
                      <w:color w:val="000000" w:themeColor="text1"/>
                      <w:sz w:val="20"/>
                      <w:szCs w:val="20"/>
                      <w14:textFill>
                        <w14:solidFill>
                          <w14:schemeClr w14:val="tx1"/>
                        </w14:solidFill>
                      </w14:textFill>
                    </w:rPr>
                  </w:pPr>
                </w:p>
              </w:tc>
              <w:tc>
                <w:tcPr>
                  <w:tcW w:w="1515"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widowControl w:val="0"/>
                    <w:suppressLineNumbers w:val="0"/>
                    <w:adjustRightInd w:val="0"/>
                    <w:snapToGrid w:val="0"/>
                    <w:spacing w:before="0" w:beforeAutospacing="0" w:after="0" w:afterAutospacing="0"/>
                    <w:ind w:left="0" w:right="0" w:firstLine="0"/>
                    <w:jc w:val="center"/>
                    <w:rPr>
                      <w:rFonts w:hint="default"/>
                      <w:bCs/>
                      <w:color w:val="000000" w:themeColor="text1"/>
                      <w:sz w:val="21"/>
                      <w:szCs w:val="21"/>
                      <w:lang w:val="en-US"/>
                      <w14:textFill>
                        <w14:solidFill>
                          <w14:schemeClr w14:val="tx1"/>
                        </w14:solidFill>
                      </w14:textFill>
                    </w:rPr>
                  </w:pPr>
                  <w:r>
                    <w:rPr>
                      <w:rFonts w:hint="eastAsia" w:ascii="Times New Roman" w:hAnsi="Times New Roman" w:eastAsia="宋体" w:cs="宋体"/>
                      <w:bCs/>
                      <w:color w:val="000000" w:themeColor="text1"/>
                      <w:kern w:val="2"/>
                      <w:sz w:val="21"/>
                      <w:szCs w:val="21"/>
                      <w:lang w:val="en-US" w:eastAsia="zh-CN" w:bidi="ar"/>
                      <w14:textFill>
                        <w14:solidFill>
                          <w14:schemeClr w14:val="tx1"/>
                        </w14:solidFill>
                      </w14:textFill>
                    </w:rPr>
                    <w:t>噪声处理系统</w:t>
                  </w:r>
                </w:p>
              </w:tc>
              <w:tc>
                <w:tcPr>
                  <w:tcW w:w="5295"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widowControl w:val="0"/>
                    <w:suppressLineNumbers w:val="0"/>
                    <w:adjustRightInd w:val="0"/>
                    <w:snapToGrid w:val="0"/>
                    <w:spacing w:before="0" w:beforeAutospacing="0" w:after="0" w:afterAutospacing="0"/>
                    <w:ind w:left="0" w:right="0" w:firstLine="0"/>
                    <w:jc w:val="center"/>
                    <w:rPr>
                      <w:rFonts w:hint="default"/>
                      <w:bCs/>
                      <w:color w:val="000000" w:themeColor="text1"/>
                      <w:sz w:val="21"/>
                      <w:szCs w:val="21"/>
                      <w:lang w:val="en-US"/>
                      <w14:textFill>
                        <w14:solidFill>
                          <w14:schemeClr w14:val="tx1"/>
                        </w14:solidFill>
                      </w14:textFill>
                    </w:rPr>
                  </w:pPr>
                  <w:r>
                    <w:rPr>
                      <w:rFonts w:hint="eastAsia" w:ascii="Times New Roman" w:hAnsi="Times New Roman" w:eastAsia="宋体" w:cs="宋体"/>
                      <w:bCs/>
                      <w:color w:val="000000" w:themeColor="text1"/>
                      <w:kern w:val="2"/>
                      <w:sz w:val="21"/>
                      <w:szCs w:val="21"/>
                      <w:lang w:val="en-US" w:eastAsia="zh-CN" w:bidi="ar"/>
                      <w14:textFill>
                        <w14:solidFill>
                          <w14:schemeClr w14:val="tx1"/>
                        </w14:solidFill>
                      </w14:textFill>
                    </w:rPr>
                    <w:t>隔声、消声及减震措施</w:t>
                  </w:r>
                </w:p>
              </w:tc>
              <w:tc>
                <w:tcPr>
                  <w:tcW w:w="1315"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widowControl w:val="0"/>
                    <w:suppressLineNumbers w:val="0"/>
                    <w:adjustRightInd w:val="0"/>
                    <w:snapToGrid w:val="0"/>
                    <w:spacing w:before="0" w:beforeAutospacing="0" w:after="0" w:afterAutospacing="0"/>
                    <w:ind w:left="0" w:right="0" w:firstLine="0"/>
                    <w:jc w:val="center"/>
                    <w:rPr>
                      <w:rFonts w:hint="eastAsia" w:ascii="Times New Roman" w:hAnsi="Times New Roman" w:eastAsia="宋体" w:cs="宋体"/>
                      <w:bCs/>
                      <w:color w:val="000000" w:themeColor="text1"/>
                      <w:kern w:val="2"/>
                      <w:sz w:val="21"/>
                      <w:szCs w:val="21"/>
                      <w:lang w:val="en-US" w:eastAsia="zh-CN" w:bidi="ar"/>
                      <w14:textFill>
                        <w14:solidFill>
                          <w14:schemeClr w14:val="tx1"/>
                        </w14:solidFill>
                      </w14:textFill>
                    </w:rPr>
                  </w:pPr>
                  <w:r>
                    <w:rPr>
                      <w:rFonts w:hint="eastAsia" w:ascii="Times New Roman" w:hAnsi="Times New Roman" w:eastAsia="宋体" w:cs="宋体"/>
                      <w:bCs/>
                      <w:color w:val="000000" w:themeColor="text1"/>
                      <w:kern w:val="2"/>
                      <w:sz w:val="21"/>
                      <w:szCs w:val="21"/>
                      <w:lang w:val="en-US" w:eastAsia="zh-CN" w:bidi="ar"/>
                      <w14:textFill>
                        <w14:solidFill>
                          <w14:schemeClr w14:val="tx1"/>
                        </w14:solidFill>
                      </w14:textFill>
                    </w:rPr>
                    <w:t>与环评一致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2" w:hRule="atLeast"/>
              </w:trPr>
              <w:tc>
                <w:tcPr>
                  <w:tcW w:w="677"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cs="Times New Roman"/>
                      <w:color w:val="000000" w:themeColor="text1"/>
                      <w:sz w:val="20"/>
                      <w:szCs w:val="20"/>
                      <w14:textFill>
                        <w14:solidFill>
                          <w14:schemeClr w14:val="tx1"/>
                        </w14:solidFill>
                      </w14:textFill>
                    </w:rPr>
                  </w:pPr>
                </w:p>
              </w:tc>
              <w:tc>
                <w:tcPr>
                  <w:tcW w:w="1515"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widowControl w:val="0"/>
                    <w:suppressLineNumbers w:val="0"/>
                    <w:adjustRightInd w:val="0"/>
                    <w:snapToGrid w:val="0"/>
                    <w:spacing w:before="0" w:beforeAutospacing="0" w:after="0" w:afterAutospacing="0"/>
                    <w:ind w:left="0" w:right="0" w:firstLine="0"/>
                    <w:jc w:val="center"/>
                    <w:rPr>
                      <w:rFonts w:hint="default"/>
                      <w:bCs/>
                      <w:color w:val="000000" w:themeColor="text1"/>
                      <w:sz w:val="21"/>
                      <w:szCs w:val="21"/>
                      <w:lang w:val="en-US"/>
                      <w14:textFill>
                        <w14:solidFill>
                          <w14:schemeClr w14:val="tx1"/>
                        </w14:solidFill>
                      </w14:textFill>
                    </w:rPr>
                  </w:pPr>
                  <w:r>
                    <w:rPr>
                      <w:rFonts w:hint="eastAsia" w:ascii="Times New Roman" w:hAnsi="Times New Roman" w:eastAsia="宋体" w:cs="宋体"/>
                      <w:bCs/>
                      <w:color w:val="000000" w:themeColor="text1"/>
                      <w:kern w:val="2"/>
                      <w:sz w:val="21"/>
                      <w:szCs w:val="21"/>
                      <w:lang w:val="en-US" w:eastAsia="zh-CN" w:bidi="ar"/>
                      <w14:textFill>
                        <w14:solidFill>
                          <w14:schemeClr w14:val="tx1"/>
                        </w14:solidFill>
                      </w14:textFill>
                    </w:rPr>
                    <w:t>固体废物处理</w:t>
                  </w:r>
                </w:p>
              </w:tc>
              <w:tc>
                <w:tcPr>
                  <w:tcW w:w="5295"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widowControl w:val="0"/>
                    <w:suppressLineNumbers w:val="0"/>
                    <w:adjustRightInd w:val="0"/>
                    <w:snapToGrid w:val="0"/>
                    <w:spacing w:before="0" w:beforeAutospacing="0" w:after="0" w:afterAutospacing="0"/>
                    <w:ind w:left="0" w:right="0" w:firstLine="0"/>
                    <w:jc w:val="center"/>
                    <w:rPr>
                      <w:rFonts w:hint="default"/>
                      <w:bCs/>
                      <w:color w:val="000000" w:themeColor="text1"/>
                      <w:sz w:val="21"/>
                      <w:szCs w:val="21"/>
                      <w:lang w:val="en-US"/>
                      <w14:textFill>
                        <w14:solidFill>
                          <w14:schemeClr w14:val="tx1"/>
                        </w14:solidFill>
                      </w14:textFill>
                    </w:rPr>
                  </w:pPr>
                  <w:r>
                    <w:rPr>
                      <w:rFonts w:hint="eastAsia" w:ascii="Times New Roman" w:hAnsi="Times New Roman" w:eastAsia="宋体" w:cs="宋体"/>
                      <w:bCs/>
                      <w:color w:val="000000" w:themeColor="text1"/>
                      <w:kern w:val="2"/>
                      <w:sz w:val="21"/>
                      <w:szCs w:val="21"/>
                      <w:lang w:val="en-US" w:eastAsia="zh-CN" w:bidi="ar"/>
                      <w14:textFill>
                        <w14:solidFill>
                          <w14:schemeClr w14:val="tx1"/>
                        </w14:solidFill>
                      </w14:textFill>
                    </w:rPr>
                    <w:t>专门的垃圾暂存区贮存后转运</w:t>
                  </w:r>
                </w:p>
              </w:tc>
              <w:tc>
                <w:tcPr>
                  <w:tcW w:w="1315"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widowControl w:val="0"/>
                    <w:suppressLineNumbers w:val="0"/>
                    <w:adjustRightInd w:val="0"/>
                    <w:snapToGrid w:val="0"/>
                    <w:spacing w:before="0" w:beforeAutospacing="0" w:after="0" w:afterAutospacing="0"/>
                    <w:ind w:left="0" w:right="0" w:firstLine="0"/>
                    <w:jc w:val="center"/>
                    <w:rPr>
                      <w:rFonts w:hint="eastAsia" w:ascii="Times New Roman" w:hAnsi="Times New Roman" w:eastAsia="宋体" w:cs="宋体"/>
                      <w:bCs/>
                      <w:color w:val="000000" w:themeColor="text1"/>
                      <w:kern w:val="2"/>
                      <w:sz w:val="21"/>
                      <w:szCs w:val="21"/>
                      <w:lang w:val="en-US" w:eastAsia="zh-CN" w:bidi="ar"/>
                      <w14:textFill>
                        <w14:solidFill>
                          <w14:schemeClr w14:val="tx1"/>
                        </w14:solidFill>
                      </w14:textFill>
                    </w:rPr>
                  </w:pPr>
                  <w:r>
                    <w:rPr>
                      <w:rFonts w:hint="eastAsia" w:ascii="Times New Roman" w:hAnsi="Times New Roman" w:eastAsia="宋体" w:cs="宋体"/>
                      <w:bCs/>
                      <w:color w:val="000000" w:themeColor="text1"/>
                      <w:kern w:val="2"/>
                      <w:sz w:val="21"/>
                      <w:szCs w:val="21"/>
                      <w:lang w:val="en-US" w:eastAsia="zh-CN" w:bidi="ar"/>
                      <w14:textFill>
                        <w14:solidFill>
                          <w14:schemeClr w14:val="tx1"/>
                        </w14:solidFill>
                      </w14:textFill>
                    </w:rPr>
                    <w:t>与环评一致</w:t>
                  </w:r>
                </w:p>
              </w:tc>
            </w:tr>
          </w:tbl>
          <w:p>
            <w:pPr>
              <w:keepNext w:val="0"/>
              <w:keepLines w:val="0"/>
              <w:pageBreakBefore w:val="0"/>
              <w:widowControl/>
              <w:suppressLineNumbers w:val="0"/>
              <w:tabs>
                <w:tab w:val="left" w:pos="6045"/>
              </w:tabs>
              <w:kinsoku/>
              <w:wordWrap/>
              <w:overflowPunct/>
              <w:topLinePunct w:val="0"/>
              <w:autoSpaceDE/>
              <w:autoSpaceDN/>
              <w:bidi w:val="0"/>
              <w:adjustRightInd w:val="0"/>
              <w:snapToGrid w:val="0"/>
              <w:spacing w:before="0" w:beforeAutospacing="0" w:after="0" w:afterAutospacing="0" w:line="360" w:lineRule="auto"/>
              <w:ind w:left="0" w:leftChars="0" w:right="0" w:rightChars="0" w:firstLine="480" w:firstLineChars="200"/>
              <w:jc w:val="left"/>
              <w:textAlignment w:val="auto"/>
              <w:outlineLvl w:val="9"/>
              <w:rPr>
                <w:rFonts w:hint="default"/>
                <w:b w:val="0"/>
                <w:bCs/>
                <w:color w:val="000000" w:themeColor="text1"/>
                <w:szCs w:val="24"/>
                <w:lang w:val="en-US"/>
                <w14:textFill>
                  <w14:solidFill>
                    <w14:schemeClr w14:val="tx1"/>
                  </w14:solidFill>
                </w14:textFill>
              </w:rPr>
            </w:pPr>
            <w:r>
              <w:rPr>
                <w:rFonts w:hint="eastAsia" w:ascii="Times New Roman" w:hAnsi="Times New Roman" w:eastAsia="宋体" w:cs="Times New Roman"/>
                <w:b w:val="0"/>
                <w:bCs/>
                <w:color w:val="000000" w:themeColor="text1"/>
                <w:kern w:val="2"/>
                <w:sz w:val="24"/>
                <w:szCs w:val="24"/>
                <w:lang w:val="en-US" w:eastAsia="zh-CN" w:bidi="ar"/>
                <w14:textFill>
                  <w14:solidFill>
                    <w14:schemeClr w14:val="tx1"/>
                  </w14:solidFill>
                </w14:textFill>
              </w:rPr>
              <w:t>2</w:t>
            </w:r>
            <w:r>
              <w:rPr>
                <w:rFonts w:hint="eastAsia" w:ascii="Times New Roman" w:hAnsi="Times New Roman" w:eastAsia="宋体" w:cs="宋体"/>
                <w:b w:val="0"/>
                <w:bCs/>
                <w:color w:val="000000" w:themeColor="text1"/>
                <w:kern w:val="2"/>
                <w:sz w:val="24"/>
                <w:szCs w:val="24"/>
                <w:lang w:val="en-US" w:eastAsia="zh-CN" w:bidi="ar"/>
                <w14:textFill>
                  <w14:solidFill>
                    <w14:schemeClr w14:val="tx1"/>
                  </w14:solidFill>
                </w14:textFill>
              </w:rPr>
              <w:t>、项目产品方案</w:t>
            </w:r>
          </w:p>
          <w:p>
            <w:pPr>
              <w:keepNext w:val="0"/>
              <w:keepLines w:val="0"/>
              <w:pageBreakBefore w:val="0"/>
              <w:widowControl/>
              <w:suppressLineNumbers w:val="0"/>
              <w:tabs>
                <w:tab w:val="left" w:pos="6045"/>
              </w:tabs>
              <w:kinsoku/>
              <w:wordWrap/>
              <w:overflowPunct/>
              <w:topLinePunct w:val="0"/>
              <w:autoSpaceDE/>
              <w:autoSpaceDN/>
              <w:bidi w:val="0"/>
              <w:adjustRightInd w:val="0"/>
              <w:snapToGrid w:val="0"/>
              <w:spacing w:before="0" w:beforeAutospacing="0" w:after="0" w:afterAutospacing="0" w:line="360" w:lineRule="auto"/>
              <w:ind w:left="0" w:leftChars="0" w:right="0" w:rightChars="0" w:firstLine="480" w:firstLineChars="200"/>
              <w:jc w:val="left"/>
              <w:textAlignment w:val="auto"/>
              <w:outlineLvl w:val="9"/>
              <w:rPr>
                <w:rFonts w:hint="default"/>
                <w:bCs/>
                <w:color w:val="000000" w:themeColor="text1"/>
                <w:szCs w:val="24"/>
                <w:lang w:val="en-US"/>
                <w14:textFill>
                  <w14:solidFill>
                    <w14:schemeClr w14:val="tx1"/>
                  </w14:solidFill>
                </w14:textFill>
              </w:rPr>
            </w:pPr>
            <w:r>
              <w:rPr>
                <w:rFonts w:hint="eastAsia" w:ascii="Times New Roman" w:hAnsi="Times New Roman" w:eastAsia="宋体" w:cs="宋体"/>
                <w:bCs/>
                <w:color w:val="000000" w:themeColor="text1"/>
                <w:kern w:val="2"/>
                <w:sz w:val="24"/>
                <w:szCs w:val="24"/>
                <w:lang w:val="en-US" w:eastAsia="zh-CN" w:bidi="ar"/>
                <w14:textFill>
                  <w14:solidFill>
                    <w14:schemeClr w14:val="tx1"/>
                  </w14:solidFill>
                </w14:textFill>
              </w:rPr>
              <w:t>本项目为年产</w:t>
            </w:r>
            <w:r>
              <w:rPr>
                <w:rFonts w:hint="eastAsia" w:ascii="Times New Roman" w:hAnsi="Times New Roman" w:eastAsia="宋体" w:cs="Times New Roman"/>
                <w:bCs/>
                <w:color w:val="000000" w:themeColor="text1"/>
                <w:kern w:val="2"/>
                <w:sz w:val="24"/>
                <w:szCs w:val="24"/>
                <w:lang w:val="en-US" w:eastAsia="zh-CN" w:bidi="ar"/>
                <w14:textFill>
                  <w14:solidFill>
                    <w14:schemeClr w14:val="tx1"/>
                  </w14:solidFill>
                </w14:textFill>
              </w:rPr>
              <w:t>2000万</w:t>
            </w:r>
            <w:r>
              <w:rPr>
                <w:rFonts w:hint="eastAsia" w:ascii="Times New Roman" w:hAnsi="Times New Roman" w:eastAsia="宋体" w:cs="宋体"/>
                <w:bCs/>
                <w:color w:val="000000" w:themeColor="text1"/>
                <w:kern w:val="2"/>
                <w:sz w:val="24"/>
                <w:szCs w:val="24"/>
                <w:lang w:val="en-US" w:eastAsia="zh-CN" w:bidi="ar"/>
                <w14:textFill>
                  <w14:solidFill>
                    <w14:schemeClr w14:val="tx1"/>
                  </w14:solidFill>
                </w14:textFill>
              </w:rPr>
              <w:t>平方米瓦楞纸板生产线项目。具体生产规模见表</w:t>
            </w:r>
            <w:r>
              <w:rPr>
                <w:rFonts w:hint="eastAsia" w:ascii="Times New Roman" w:hAnsi="Times New Roman" w:eastAsia="宋体" w:cs="Times New Roman"/>
                <w:bCs/>
                <w:color w:val="000000" w:themeColor="text1"/>
                <w:kern w:val="2"/>
                <w:sz w:val="24"/>
                <w:szCs w:val="24"/>
                <w:lang w:val="en-US" w:eastAsia="zh-CN" w:bidi="ar"/>
                <w14:textFill>
                  <w14:solidFill>
                    <w14:schemeClr w14:val="tx1"/>
                  </w14:solidFill>
                </w14:textFill>
              </w:rPr>
              <w:t>2-2</w:t>
            </w:r>
            <w:r>
              <w:rPr>
                <w:rFonts w:hint="eastAsia" w:ascii="Times New Roman" w:hAnsi="Times New Roman" w:eastAsia="宋体" w:cs="宋体"/>
                <w:bCs/>
                <w:color w:val="000000" w:themeColor="text1"/>
                <w:kern w:val="2"/>
                <w:sz w:val="24"/>
                <w:szCs w:val="24"/>
                <w:lang w:val="en-US" w:eastAsia="zh-CN" w:bidi="ar"/>
                <w14:textFill>
                  <w14:solidFill>
                    <w14:schemeClr w14:val="tx1"/>
                  </w14:solidFill>
                </w14:textFill>
              </w:rPr>
              <w:t>。</w:t>
            </w:r>
          </w:p>
          <w:p>
            <w:pPr>
              <w:keepNext w:val="0"/>
              <w:keepLines w:val="0"/>
              <w:widowControl w:val="0"/>
              <w:suppressLineNumbers w:val="0"/>
              <w:adjustRightInd w:val="0"/>
              <w:snapToGrid w:val="0"/>
              <w:spacing w:before="0" w:beforeAutospacing="0" w:after="0" w:afterAutospacing="0"/>
              <w:ind w:left="0" w:right="0" w:firstLine="0"/>
              <w:jc w:val="center"/>
              <w:rPr>
                <w:rFonts w:hint="eastAsia" w:ascii="Times New Roman" w:hAnsi="Times New Roman" w:eastAsia="宋体" w:cs="Times New Roman"/>
                <w:b w:val="0"/>
                <w:bCs/>
                <w:color w:val="000000" w:themeColor="text1"/>
                <w:kern w:val="2"/>
                <w:sz w:val="24"/>
                <w:szCs w:val="24"/>
                <w:lang w:val="en-US" w:eastAsia="zh-CN" w:bidi="ar"/>
                <w14:textFill>
                  <w14:solidFill>
                    <w14:schemeClr w14:val="tx1"/>
                  </w14:solidFill>
                </w14:textFill>
              </w:rPr>
            </w:pPr>
            <w:r>
              <w:rPr>
                <w:rFonts w:hint="eastAsia" w:ascii="Times New Roman" w:hAnsi="Times New Roman" w:eastAsia="宋体" w:cs="Times New Roman"/>
                <w:b w:val="0"/>
                <w:bCs/>
                <w:color w:val="000000" w:themeColor="text1"/>
                <w:kern w:val="2"/>
                <w:sz w:val="24"/>
                <w:szCs w:val="24"/>
                <w:lang w:val="en-US" w:eastAsia="zh-CN" w:bidi="ar"/>
                <w14:textFill>
                  <w14:solidFill>
                    <w14:schemeClr w14:val="tx1"/>
                  </w14:solidFill>
                </w14:textFill>
              </w:rPr>
              <w:t>表2-2产品方案</w:t>
            </w:r>
          </w:p>
          <w:tbl>
            <w:tblPr>
              <w:tblStyle w:val="14"/>
              <w:tblW w:w="880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fixed"/>
              <w:tblCellMar>
                <w:top w:w="0" w:type="dxa"/>
                <w:left w:w="108" w:type="dxa"/>
                <w:bottom w:w="0" w:type="dxa"/>
                <w:right w:w="108" w:type="dxa"/>
              </w:tblCellMar>
            </w:tblPr>
            <w:tblGrid>
              <w:gridCol w:w="1592"/>
              <w:gridCol w:w="3462"/>
              <w:gridCol w:w="374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483" w:hRule="atLeast"/>
              </w:trPr>
              <w:tc>
                <w:tcPr>
                  <w:tcW w:w="1592"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adjustRightInd w:val="0"/>
                    <w:snapToGrid w:val="0"/>
                    <w:spacing w:before="0" w:beforeAutospacing="0" w:after="0" w:afterAutospacing="0"/>
                    <w:ind w:left="0" w:right="0" w:firstLine="0"/>
                    <w:jc w:val="center"/>
                    <w:rPr>
                      <w:rFonts w:hint="default"/>
                      <w:b w:val="0"/>
                      <w:bCs/>
                      <w:color w:val="000000" w:themeColor="text1"/>
                      <w:sz w:val="21"/>
                      <w:szCs w:val="21"/>
                      <w:lang w:val="en-US"/>
                      <w14:textFill>
                        <w14:solidFill>
                          <w14:schemeClr w14:val="tx1"/>
                        </w14:solidFill>
                      </w14:textFill>
                    </w:rPr>
                  </w:pPr>
                  <w:r>
                    <w:rPr>
                      <w:rFonts w:hint="eastAsia" w:ascii="Times New Roman" w:hAnsi="Times New Roman" w:eastAsia="宋体" w:cs="宋体"/>
                      <w:b w:val="0"/>
                      <w:bCs/>
                      <w:color w:val="000000" w:themeColor="text1"/>
                      <w:kern w:val="2"/>
                      <w:sz w:val="21"/>
                      <w:szCs w:val="21"/>
                      <w:lang w:val="en-US" w:eastAsia="zh-CN" w:bidi="ar"/>
                      <w14:textFill>
                        <w14:solidFill>
                          <w14:schemeClr w14:val="tx1"/>
                        </w14:solidFill>
                      </w14:textFill>
                    </w:rPr>
                    <w:t>产品</w:t>
                  </w:r>
                </w:p>
              </w:tc>
              <w:tc>
                <w:tcPr>
                  <w:tcW w:w="3462"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adjustRightInd w:val="0"/>
                    <w:snapToGrid w:val="0"/>
                    <w:spacing w:before="0" w:beforeAutospacing="0" w:after="0" w:afterAutospacing="0"/>
                    <w:ind w:left="0" w:right="0" w:firstLine="0"/>
                    <w:jc w:val="center"/>
                    <w:rPr>
                      <w:rFonts w:hint="default"/>
                      <w:b w:val="0"/>
                      <w:bCs/>
                      <w:color w:val="000000" w:themeColor="text1"/>
                      <w:sz w:val="21"/>
                      <w:szCs w:val="21"/>
                      <w:lang w:val="en-US"/>
                      <w14:textFill>
                        <w14:solidFill>
                          <w14:schemeClr w14:val="tx1"/>
                        </w14:solidFill>
                      </w14:textFill>
                    </w:rPr>
                  </w:pPr>
                  <w:r>
                    <w:rPr>
                      <w:rFonts w:hint="eastAsia" w:ascii="Times New Roman" w:hAnsi="Times New Roman" w:eastAsia="宋体" w:cs="宋体"/>
                      <w:b w:val="0"/>
                      <w:bCs/>
                      <w:color w:val="000000" w:themeColor="text1"/>
                      <w:kern w:val="2"/>
                      <w:sz w:val="21"/>
                      <w:szCs w:val="21"/>
                      <w:lang w:val="en-US" w:eastAsia="zh-CN" w:bidi="ar"/>
                      <w14:textFill>
                        <w14:solidFill>
                          <w14:schemeClr w14:val="tx1"/>
                        </w14:solidFill>
                      </w14:textFill>
                    </w:rPr>
                    <w:t>环评规模</w:t>
                  </w:r>
                </w:p>
              </w:tc>
              <w:tc>
                <w:tcPr>
                  <w:tcW w:w="3748"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adjustRightInd w:val="0"/>
                    <w:snapToGrid w:val="0"/>
                    <w:spacing w:before="0" w:beforeAutospacing="0" w:after="0" w:afterAutospacing="0"/>
                    <w:ind w:left="0" w:right="0" w:firstLine="0"/>
                    <w:jc w:val="center"/>
                    <w:rPr>
                      <w:rFonts w:hint="eastAsia" w:ascii="Times New Roman" w:hAnsi="Times New Roman" w:eastAsia="宋体" w:cs="宋体"/>
                      <w:b w:val="0"/>
                      <w:bCs/>
                      <w:color w:val="000000" w:themeColor="text1"/>
                      <w:kern w:val="2"/>
                      <w:sz w:val="21"/>
                      <w:szCs w:val="21"/>
                      <w:lang w:val="en-US" w:eastAsia="zh-CN" w:bidi="ar"/>
                      <w14:textFill>
                        <w14:solidFill>
                          <w14:schemeClr w14:val="tx1"/>
                        </w14:solidFill>
                      </w14:textFill>
                    </w:rPr>
                  </w:pPr>
                  <w:r>
                    <w:rPr>
                      <w:rFonts w:hint="eastAsia" w:ascii="Times New Roman" w:hAnsi="Times New Roman" w:eastAsia="宋体" w:cs="宋体"/>
                      <w:b w:val="0"/>
                      <w:bCs/>
                      <w:color w:val="000000" w:themeColor="text1"/>
                      <w:kern w:val="2"/>
                      <w:sz w:val="21"/>
                      <w:szCs w:val="21"/>
                      <w:lang w:val="en-US" w:eastAsia="zh-CN" w:bidi="ar"/>
                      <w14:textFill>
                        <w14:solidFill>
                          <w14:schemeClr w14:val="tx1"/>
                        </w14:solidFill>
                      </w14:textFill>
                    </w:rPr>
                    <w:t>实际规模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92"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adjustRightInd w:val="0"/>
                    <w:snapToGrid w:val="0"/>
                    <w:spacing w:before="0" w:beforeAutospacing="0" w:after="0" w:afterAutospacing="0"/>
                    <w:ind w:left="0" w:right="0" w:firstLine="0"/>
                    <w:jc w:val="center"/>
                    <w:rPr>
                      <w:rFonts w:hint="default"/>
                      <w:color w:val="000000" w:themeColor="text1"/>
                      <w:sz w:val="21"/>
                      <w:szCs w:val="21"/>
                      <w:lang w:val="en-US"/>
                      <w14:textFill>
                        <w14:solidFill>
                          <w14:schemeClr w14:val="tx1"/>
                        </w14:solidFill>
                      </w14:textFill>
                    </w:rPr>
                  </w:pPr>
                  <w:r>
                    <w:rPr>
                      <w:rFonts w:hint="eastAsia" w:ascii="Times New Roman" w:hAnsi="Times New Roman" w:eastAsia="宋体" w:cs="宋体"/>
                      <w:bCs/>
                      <w:color w:val="000000" w:themeColor="text1"/>
                      <w:kern w:val="2"/>
                      <w:sz w:val="21"/>
                      <w:szCs w:val="21"/>
                      <w:lang w:val="en-US" w:eastAsia="zh-CN" w:bidi="ar"/>
                      <w14:textFill>
                        <w14:solidFill>
                          <w14:schemeClr w14:val="tx1"/>
                        </w14:solidFill>
                      </w14:textFill>
                    </w:rPr>
                    <w:t>瓦楞纸板</w:t>
                  </w:r>
                </w:p>
              </w:tc>
              <w:tc>
                <w:tcPr>
                  <w:tcW w:w="3462"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adjustRightInd w:val="0"/>
                    <w:snapToGrid w:val="0"/>
                    <w:spacing w:before="0" w:beforeAutospacing="0" w:after="0" w:afterAutospacing="0"/>
                    <w:ind w:left="0" w:right="0" w:firstLine="0"/>
                    <w:jc w:val="center"/>
                    <w:rPr>
                      <w:rFonts w:hint="default"/>
                      <w:color w:val="000000" w:themeColor="text1"/>
                      <w:sz w:val="21"/>
                      <w:szCs w:val="21"/>
                      <w:lang w:val="en-US"/>
                      <w14:textFill>
                        <w14:solidFill>
                          <w14:schemeClr w14:val="tx1"/>
                        </w14:solidFill>
                      </w14:textFill>
                    </w:rPr>
                  </w:pPr>
                  <w:r>
                    <w:rPr>
                      <w:rFonts w:hint="eastAsia" w:ascii="Times New Roman" w:hAnsi="Times New Roman" w:eastAsia="宋体" w:cs="Times New Roman"/>
                      <w:bCs/>
                      <w:color w:val="000000" w:themeColor="text1"/>
                      <w:kern w:val="2"/>
                      <w:sz w:val="21"/>
                      <w:szCs w:val="21"/>
                      <w:lang w:val="en-US" w:eastAsia="zh-CN" w:bidi="ar"/>
                      <w14:textFill>
                        <w14:solidFill>
                          <w14:schemeClr w14:val="tx1"/>
                        </w14:solidFill>
                      </w14:textFill>
                    </w:rPr>
                    <w:t>五层，2000万</w:t>
                  </w:r>
                  <w:r>
                    <w:rPr>
                      <w:rFonts w:hint="eastAsia" w:ascii="Times New Roman" w:hAnsi="Times New Roman" w:eastAsia="宋体" w:cs="宋体"/>
                      <w:bCs/>
                      <w:color w:val="000000" w:themeColor="text1"/>
                      <w:kern w:val="2"/>
                      <w:sz w:val="21"/>
                      <w:szCs w:val="21"/>
                      <w:lang w:val="en-US" w:eastAsia="zh-CN" w:bidi="ar"/>
                      <w14:textFill>
                        <w14:solidFill>
                          <w14:schemeClr w14:val="tx1"/>
                        </w14:solidFill>
                      </w14:textFill>
                    </w:rPr>
                    <w:t>平方米</w:t>
                  </w:r>
                  <w:r>
                    <w:rPr>
                      <w:rFonts w:hint="default" w:ascii="Times New Roman" w:hAnsi="Times New Roman" w:eastAsia="宋体" w:cs="Times New Roman"/>
                      <w:color w:val="000000" w:themeColor="text1"/>
                      <w:kern w:val="2"/>
                      <w:sz w:val="21"/>
                      <w:szCs w:val="21"/>
                      <w:lang w:val="en-US" w:eastAsia="zh-CN" w:bidi="ar"/>
                      <w14:textFill>
                        <w14:solidFill>
                          <w14:schemeClr w14:val="tx1"/>
                        </w14:solidFill>
                      </w14:textFill>
                    </w:rPr>
                    <w:t>/</w:t>
                  </w:r>
                  <w:r>
                    <w:rPr>
                      <w:rFonts w:hint="eastAsia" w:ascii="Times New Roman" w:hAnsi="Times New Roman" w:eastAsia="宋体" w:cs="宋体"/>
                      <w:color w:val="000000" w:themeColor="text1"/>
                      <w:kern w:val="2"/>
                      <w:sz w:val="21"/>
                      <w:szCs w:val="21"/>
                      <w:lang w:val="en-US" w:eastAsia="zh-CN" w:bidi="ar"/>
                      <w14:textFill>
                        <w14:solidFill>
                          <w14:schemeClr w14:val="tx1"/>
                        </w14:solidFill>
                      </w14:textFill>
                    </w:rPr>
                    <w:t>年</w:t>
                  </w:r>
                </w:p>
              </w:tc>
              <w:tc>
                <w:tcPr>
                  <w:tcW w:w="3748"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adjustRightInd w:val="0"/>
                    <w:snapToGrid w:val="0"/>
                    <w:spacing w:before="0" w:beforeAutospacing="0" w:after="0" w:afterAutospacing="0"/>
                    <w:ind w:left="0" w:right="0" w:firstLine="0"/>
                    <w:jc w:val="center"/>
                    <w:rPr>
                      <w:rFonts w:hint="eastAsia" w:ascii="Times New Roman" w:hAnsi="Times New Roman" w:eastAsia="宋体" w:cs="Times New Roman"/>
                      <w:bCs/>
                      <w:color w:val="000000" w:themeColor="text1"/>
                      <w:kern w:val="2"/>
                      <w:sz w:val="21"/>
                      <w:szCs w:val="21"/>
                      <w:lang w:val="en-US" w:eastAsia="zh-CN" w:bidi="ar"/>
                      <w14:textFill>
                        <w14:solidFill>
                          <w14:schemeClr w14:val="tx1"/>
                        </w14:solidFill>
                      </w14:textFill>
                    </w:rPr>
                  </w:pPr>
                  <w:r>
                    <w:rPr>
                      <w:rFonts w:hint="eastAsia" w:ascii="Times New Roman" w:hAnsi="Times New Roman" w:eastAsia="宋体" w:cs="Times New Roman"/>
                      <w:bCs/>
                      <w:color w:val="000000" w:themeColor="text1"/>
                      <w:kern w:val="2"/>
                      <w:sz w:val="21"/>
                      <w:szCs w:val="21"/>
                      <w:lang w:val="en-US" w:eastAsia="zh-CN" w:bidi="ar"/>
                      <w14:textFill>
                        <w14:solidFill>
                          <w14:schemeClr w14:val="tx1"/>
                        </w14:solidFill>
                      </w14:textFill>
                    </w:rPr>
                    <w:t>五层，2000万</w:t>
                  </w:r>
                  <w:r>
                    <w:rPr>
                      <w:rFonts w:hint="eastAsia" w:ascii="Times New Roman" w:hAnsi="Times New Roman" w:eastAsia="宋体" w:cs="宋体"/>
                      <w:bCs/>
                      <w:color w:val="000000" w:themeColor="text1"/>
                      <w:kern w:val="2"/>
                      <w:sz w:val="21"/>
                      <w:szCs w:val="21"/>
                      <w:lang w:val="en-US" w:eastAsia="zh-CN" w:bidi="ar"/>
                      <w14:textFill>
                        <w14:solidFill>
                          <w14:schemeClr w14:val="tx1"/>
                        </w14:solidFill>
                      </w14:textFill>
                    </w:rPr>
                    <w:t>平方米</w:t>
                  </w:r>
                  <w:r>
                    <w:rPr>
                      <w:rFonts w:hint="default" w:ascii="Times New Roman" w:hAnsi="Times New Roman" w:eastAsia="宋体" w:cs="Times New Roman"/>
                      <w:color w:val="000000" w:themeColor="text1"/>
                      <w:kern w:val="2"/>
                      <w:sz w:val="21"/>
                      <w:szCs w:val="21"/>
                      <w:lang w:val="en-US" w:eastAsia="zh-CN" w:bidi="ar"/>
                      <w14:textFill>
                        <w14:solidFill>
                          <w14:schemeClr w14:val="tx1"/>
                        </w14:solidFill>
                      </w14:textFill>
                    </w:rPr>
                    <w:t>/</w:t>
                  </w:r>
                  <w:r>
                    <w:rPr>
                      <w:rFonts w:hint="eastAsia" w:ascii="Times New Roman" w:hAnsi="Times New Roman" w:eastAsia="宋体" w:cs="宋体"/>
                      <w:color w:val="000000" w:themeColor="text1"/>
                      <w:kern w:val="2"/>
                      <w:sz w:val="21"/>
                      <w:szCs w:val="21"/>
                      <w:lang w:val="en-US" w:eastAsia="zh-CN" w:bidi="ar"/>
                      <w14:textFill>
                        <w14:solidFill>
                          <w14:schemeClr w14:val="tx1"/>
                        </w14:solidFill>
                      </w14:textFill>
                    </w:rPr>
                    <w:t>年</w:t>
                  </w:r>
                </w:p>
              </w:tc>
            </w:tr>
          </w:tbl>
          <w:p>
            <w:pPr>
              <w:keepNext w:val="0"/>
              <w:keepLines w:val="0"/>
              <w:pageBreakBefore w:val="0"/>
              <w:widowControl/>
              <w:suppressLineNumbers w:val="0"/>
              <w:tabs>
                <w:tab w:val="left" w:pos="6045"/>
              </w:tabs>
              <w:kinsoku/>
              <w:wordWrap/>
              <w:overflowPunct/>
              <w:topLinePunct w:val="0"/>
              <w:autoSpaceDE/>
              <w:autoSpaceDN/>
              <w:bidi w:val="0"/>
              <w:spacing w:before="0" w:beforeAutospacing="0" w:after="0" w:afterAutospacing="0" w:line="360" w:lineRule="auto"/>
              <w:ind w:left="0" w:leftChars="0" w:right="0" w:rightChars="0" w:firstLine="480" w:firstLineChars="200"/>
              <w:jc w:val="both"/>
              <w:textAlignment w:val="auto"/>
              <w:outlineLvl w:val="9"/>
              <w:rPr>
                <w:rFonts w:hint="default"/>
                <w:b/>
                <w:bCs w:val="0"/>
                <w:color w:val="000000" w:themeColor="text1"/>
                <w:szCs w:val="24"/>
                <w:lang w:val="en-US"/>
                <w14:textFill>
                  <w14:solidFill>
                    <w14:schemeClr w14:val="tx1"/>
                  </w14:solidFill>
                </w14:textFill>
              </w:rPr>
            </w:pPr>
            <w:r>
              <w:rPr>
                <w:rFonts w:hint="eastAsia" w:ascii="Times New Roman" w:hAnsi="Times New Roman" w:eastAsia="宋体" w:cs="Times New Roman"/>
                <w:b w:val="0"/>
                <w:bCs/>
                <w:color w:val="000000" w:themeColor="text1"/>
                <w:kern w:val="2"/>
                <w:sz w:val="24"/>
                <w:szCs w:val="24"/>
                <w:lang w:val="en-US" w:eastAsia="zh-CN" w:bidi="ar"/>
                <w14:textFill>
                  <w14:solidFill>
                    <w14:schemeClr w14:val="tx1"/>
                  </w14:solidFill>
                </w14:textFill>
              </w:rPr>
              <w:t>3</w:t>
            </w:r>
            <w:r>
              <w:rPr>
                <w:rFonts w:hint="eastAsia" w:ascii="Times New Roman" w:hAnsi="Times New Roman" w:eastAsia="宋体" w:cs="宋体"/>
                <w:b w:val="0"/>
                <w:bCs/>
                <w:color w:val="000000" w:themeColor="text1"/>
                <w:kern w:val="2"/>
                <w:sz w:val="24"/>
                <w:szCs w:val="24"/>
                <w:lang w:val="en-US" w:eastAsia="zh-CN" w:bidi="ar"/>
                <w14:textFill>
                  <w14:solidFill>
                    <w14:schemeClr w14:val="tx1"/>
                  </w14:solidFill>
                </w14:textFill>
              </w:rPr>
              <w:t>、主要生产设备</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rightChars="0" w:firstLine="480" w:firstLineChars="200"/>
              <w:jc w:val="both"/>
              <w:textAlignment w:val="auto"/>
              <w:outlineLvl w:val="9"/>
              <w:rPr>
                <w:rFonts w:hint="eastAsia" w:ascii="Times New Roman" w:hAnsi="Times New Roman" w:eastAsia="宋体" w:cs="Times New Roman"/>
                <w:b w:val="0"/>
                <w:bCs/>
                <w:color w:val="000000" w:themeColor="text1"/>
                <w:kern w:val="2"/>
                <w:sz w:val="24"/>
                <w:szCs w:val="24"/>
                <w:lang w:val="en-US" w:eastAsia="zh-CN" w:bidi="ar"/>
                <w14:textFill>
                  <w14:solidFill>
                    <w14:schemeClr w14:val="tx1"/>
                  </w14:solidFill>
                </w14:textFill>
              </w:rPr>
            </w:pPr>
            <w:r>
              <w:rPr>
                <w:rFonts w:hint="eastAsia" w:ascii="Times New Roman" w:hAnsi="Times New Roman" w:eastAsia="宋体" w:cs="宋体"/>
                <w:color w:val="000000" w:themeColor="text1"/>
                <w:kern w:val="2"/>
                <w:sz w:val="24"/>
                <w:szCs w:val="20"/>
                <w:lang w:val="en-US" w:eastAsia="zh-CN" w:bidi="ar"/>
                <w14:textFill>
                  <w14:solidFill>
                    <w14:schemeClr w14:val="tx1"/>
                  </w14:solidFill>
                </w14:textFill>
              </w:rPr>
              <w:t>项目</w:t>
            </w:r>
            <w:r>
              <w:rPr>
                <w:rFonts w:hint="eastAsia" w:ascii="Times New Roman" w:hAnsi="Times New Roman" w:eastAsia="宋体" w:cs="宋体"/>
                <w:color w:val="000000" w:themeColor="text1"/>
                <w:kern w:val="2"/>
                <w:sz w:val="24"/>
                <w:szCs w:val="20"/>
                <w:highlight w:val="none"/>
                <w:lang w:val="en-US" w:eastAsia="zh-CN" w:bidi="ar"/>
                <w14:textFill>
                  <w14:solidFill>
                    <w14:schemeClr w14:val="tx1"/>
                  </w14:solidFill>
                </w14:textFill>
              </w:rPr>
              <w:t>为1</w:t>
            </w:r>
            <w:r>
              <w:rPr>
                <w:rFonts w:hint="eastAsia" w:ascii="Times New Roman" w:hAnsi="Times New Roman" w:eastAsia="宋体" w:cs="宋体"/>
                <w:color w:val="000000" w:themeColor="text1"/>
                <w:kern w:val="2"/>
                <w:sz w:val="24"/>
                <w:szCs w:val="20"/>
                <w:lang w:val="en-US" w:eastAsia="zh-CN" w:bidi="ar"/>
                <w14:textFill>
                  <w14:solidFill>
                    <w14:schemeClr w14:val="tx1"/>
                  </w14:solidFill>
                </w14:textFill>
              </w:rPr>
              <w:t>.8米幅面五层瓦楞纸板生产线，主要生产设备具体见表</w:t>
            </w:r>
            <w:r>
              <w:rPr>
                <w:rFonts w:hint="eastAsia" w:ascii="Times New Roman" w:hAnsi="Times New Roman" w:eastAsia="宋体" w:cs="Times New Roman"/>
                <w:color w:val="000000" w:themeColor="text1"/>
                <w:kern w:val="2"/>
                <w:sz w:val="24"/>
                <w:szCs w:val="20"/>
                <w:lang w:val="en-US" w:eastAsia="zh-CN" w:bidi="ar"/>
                <w14:textFill>
                  <w14:solidFill>
                    <w14:schemeClr w14:val="tx1"/>
                  </w14:solidFill>
                </w14:textFill>
              </w:rPr>
              <w:t>2-3</w:t>
            </w:r>
            <w:r>
              <w:rPr>
                <w:rFonts w:hint="eastAsia" w:ascii="Times New Roman" w:hAnsi="Times New Roman" w:eastAsia="宋体" w:cs="宋体"/>
                <w:color w:val="000000" w:themeColor="text1"/>
                <w:kern w:val="2"/>
                <w:sz w:val="24"/>
                <w:szCs w:val="20"/>
                <w:lang w:val="en-US" w:eastAsia="zh-CN" w:bidi="ar"/>
                <w14:textFill>
                  <w14:solidFill>
                    <w14:schemeClr w14:val="tx1"/>
                  </w14:solidFill>
                </w14:textFill>
              </w:rPr>
              <w:t>。</w:t>
            </w:r>
          </w:p>
          <w:p>
            <w:pPr>
              <w:keepNext w:val="0"/>
              <w:keepLines w:val="0"/>
              <w:widowControl w:val="0"/>
              <w:suppressLineNumbers w:val="0"/>
              <w:adjustRightInd w:val="0"/>
              <w:snapToGrid w:val="0"/>
              <w:spacing w:before="0" w:beforeAutospacing="0" w:after="0" w:afterAutospacing="0"/>
              <w:ind w:left="0" w:right="0" w:firstLine="0"/>
              <w:jc w:val="center"/>
              <w:rPr>
                <w:rFonts w:hint="default"/>
                <w:b/>
                <w:color w:val="000000" w:themeColor="text1"/>
                <w:sz w:val="21"/>
                <w:szCs w:val="16"/>
                <w:lang w:val="en-US"/>
                <w14:textFill>
                  <w14:solidFill>
                    <w14:schemeClr w14:val="tx1"/>
                  </w14:solidFill>
                </w14:textFill>
              </w:rPr>
            </w:pPr>
            <w:r>
              <w:rPr>
                <w:rFonts w:hint="eastAsia" w:ascii="Times New Roman" w:hAnsi="Times New Roman" w:eastAsia="宋体" w:cs="Times New Roman"/>
                <w:b w:val="0"/>
                <w:bCs/>
                <w:color w:val="000000" w:themeColor="text1"/>
                <w:kern w:val="2"/>
                <w:sz w:val="24"/>
                <w:szCs w:val="24"/>
                <w:lang w:val="en-US" w:eastAsia="zh-CN" w:bidi="ar"/>
                <w14:textFill>
                  <w14:solidFill>
                    <w14:schemeClr w14:val="tx1"/>
                  </w14:solidFill>
                </w14:textFill>
              </w:rPr>
              <w:t>表2-3项目主要生产设备一览表</w:t>
            </w:r>
          </w:p>
          <w:tbl>
            <w:tblPr>
              <w:tblStyle w:val="14"/>
              <w:tblW w:w="9070" w:type="dxa"/>
              <w:jc w:val="center"/>
              <w:tblBorders>
                <w:top w:val="single" w:color="auto" w:sz="12" w:space="0"/>
                <w:left w:val="none" w:color="auto" w:sz="6" w:space="0"/>
                <w:bottom w:val="single" w:color="auto" w:sz="12" w:space="0"/>
                <w:right w:val="none" w:color="auto" w:sz="6" w:space="0"/>
                <w:insideH w:val="single" w:color="auto" w:sz="4" w:space="0"/>
                <w:insideV w:val="single" w:color="auto" w:sz="4" w:space="0"/>
              </w:tblBorders>
              <w:shd w:val="clear" w:color="auto" w:fill="auto"/>
              <w:tblLayout w:type="fixed"/>
              <w:tblCellMar>
                <w:top w:w="0" w:type="dxa"/>
                <w:left w:w="108" w:type="dxa"/>
                <w:bottom w:w="0" w:type="dxa"/>
                <w:right w:w="108" w:type="dxa"/>
              </w:tblCellMar>
            </w:tblPr>
            <w:tblGrid>
              <w:gridCol w:w="808"/>
              <w:gridCol w:w="2472"/>
              <w:gridCol w:w="2745"/>
              <w:gridCol w:w="735"/>
              <w:gridCol w:w="1170"/>
              <w:gridCol w:w="1140"/>
            </w:tblGrid>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432" w:hRule="atLeast"/>
                <w:jc w:val="center"/>
              </w:trPr>
              <w:tc>
                <w:tcPr>
                  <w:tcW w:w="808" w:type="dxa"/>
                  <w:tcBorders>
                    <w:top w:val="single" w:color="000000" w:sz="8" w:space="0"/>
                    <w:left w:val="single" w:color="000000" w:sz="8" w:space="0"/>
                    <w:bottom w:val="single" w:color="000000" w:sz="8" w:space="0"/>
                    <w:right w:val="single" w:color="000000" w:sz="8" w:space="0"/>
                  </w:tcBorders>
                  <w:shd w:val="clear" w:color="auto" w:fill="FFFFFF"/>
                  <w:vAlign w:val="center"/>
                </w:tcPr>
                <w:p>
                  <w:pPr>
                    <w:keepNext w:val="0"/>
                    <w:keepLines w:val="0"/>
                    <w:widowControl w:val="0"/>
                    <w:suppressLineNumbers w:val="0"/>
                    <w:adjustRightInd w:val="0"/>
                    <w:snapToGrid w:val="0"/>
                    <w:spacing w:before="0" w:beforeAutospacing="0" w:after="0" w:afterAutospacing="0"/>
                    <w:ind w:left="0" w:right="0" w:firstLine="0"/>
                    <w:jc w:val="center"/>
                    <w:rPr>
                      <w:rFonts w:hint="default" w:ascii="Times New Roman" w:hAnsi="Times New Roman" w:cs="Times New Roman"/>
                      <w:b w:val="0"/>
                      <w:bCs/>
                      <w:color w:val="000000" w:themeColor="text1"/>
                      <w:sz w:val="21"/>
                      <w:szCs w:val="21"/>
                      <w:lang w:val="en-US"/>
                      <w14:textFill>
                        <w14:solidFill>
                          <w14:schemeClr w14:val="tx1"/>
                        </w14:solidFill>
                      </w14:textFill>
                    </w:rPr>
                  </w:pPr>
                  <w:r>
                    <w:rPr>
                      <w:rFonts w:hint="default" w:ascii="Times New Roman" w:hAnsi="Times New Roman" w:eastAsia="宋体" w:cs="Times New Roman"/>
                      <w:b w:val="0"/>
                      <w:bCs/>
                      <w:color w:val="000000" w:themeColor="text1"/>
                      <w:kern w:val="2"/>
                      <w:sz w:val="21"/>
                      <w:szCs w:val="21"/>
                      <w:lang w:val="en-US" w:eastAsia="zh-CN" w:bidi="ar"/>
                      <w14:textFill>
                        <w14:solidFill>
                          <w14:schemeClr w14:val="tx1"/>
                        </w14:solidFill>
                      </w14:textFill>
                    </w:rPr>
                    <w:t>序号</w:t>
                  </w:r>
                </w:p>
              </w:tc>
              <w:tc>
                <w:tcPr>
                  <w:tcW w:w="2472" w:type="dxa"/>
                  <w:tcBorders>
                    <w:top w:val="single" w:color="000000" w:sz="8" w:space="0"/>
                    <w:left w:val="single" w:color="000000" w:sz="8" w:space="0"/>
                    <w:bottom w:val="single" w:color="000000" w:sz="8" w:space="0"/>
                    <w:right w:val="single" w:color="000000" w:sz="8" w:space="0"/>
                  </w:tcBorders>
                  <w:shd w:val="clear" w:color="auto" w:fill="FFFFFF"/>
                  <w:vAlign w:val="center"/>
                </w:tcPr>
                <w:p>
                  <w:pPr>
                    <w:keepNext w:val="0"/>
                    <w:keepLines w:val="0"/>
                    <w:widowControl w:val="0"/>
                    <w:suppressLineNumbers w:val="0"/>
                    <w:adjustRightInd w:val="0"/>
                    <w:snapToGrid w:val="0"/>
                    <w:spacing w:before="0" w:beforeAutospacing="0" w:after="0" w:afterAutospacing="0"/>
                    <w:ind w:left="0" w:right="0" w:firstLine="0"/>
                    <w:jc w:val="center"/>
                    <w:rPr>
                      <w:rFonts w:hint="default" w:ascii="Times New Roman" w:hAnsi="Times New Roman" w:cs="Times New Roman"/>
                      <w:b w:val="0"/>
                      <w:bCs/>
                      <w:color w:val="000000" w:themeColor="text1"/>
                      <w:sz w:val="21"/>
                      <w:szCs w:val="21"/>
                      <w:lang w:val="en-US"/>
                      <w14:textFill>
                        <w14:solidFill>
                          <w14:schemeClr w14:val="tx1"/>
                        </w14:solidFill>
                      </w14:textFill>
                    </w:rPr>
                  </w:pPr>
                  <w:r>
                    <w:rPr>
                      <w:rFonts w:hint="default" w:ascii="Times New Roman" w:hAnsi="Times New Roman" w:eastAsia="宋体" w:cs="Times New Roman"/>
                      <w:b w:val="0"/>
                      <w:bCs/>
                      <w:color w:val="000000" w:themeColor="text1"/>
                      <w:kern w:val="2"/>
                      <w:sz w:val="21"/>
                      <w:szCs w:val="21"/>
                      <w:lang w:val="en-US" w:eastAsia="zh-CN" w:bidi="ar"/>
                      <w14:textFill>
                        <w14:solidFill>
                          <w14:schemeClr w14:val="tx1"/>
                        </w14:solidFill>
                      </w14:textFill>
                    </w:rPr>
                    <w:t>设施/设备名称</w:t>
                  </w:r>
                </w:p>
              </w:tc>
              <w:tc>
                <w:tcPr>
                  <w:tcW w:w="2745" w:type="dxa"/>
                  <w:tcBorders>
                    <w:top w:val="single" w:color="000000" w:sz="8" w:space="0"/>
                    <w:left w:val="single" w:color="000000" w:sz="8" w:space="0"/>
                    <w:bottom w:val="single" w:color="000000" w:sz="8" w:space="0"/>
                    <w:right w:val="single" w:color="auto" w:sz="4" w:space="0"/>
                  </w:tcBorders>
                  <w:shd w:val="clear" w:color="auto" w:fill="FFFFFF"/>
                  <w:vAlign w:val="center"/>
                </w:tcPr>
                <w:p>
                  <w:pPr>
                    <w:keepNext w:val="0"/>
                    <w:keepLines w:val="0"/>
                    <w:widowControl w:val="0"/>
                    <w:suppressLineNumbers w:val="0"/>
                    <w:adjustRightInd w:val="0"/>
                    <w:snapToGrid w:val="0"/>
                    <w:spacing w:before="0" w:beforeAutospacing="0" w:after="0" w:afterAutospacing="0"/>
                    <w:ind w:left="0" w:right="0" w:firstLine="0"/>
                    <w:jc w:val="center"/>
                    <w:rPr>
                      <w:rFonts w:hint="default" w:ascii="Times New Roman" w:hAnsi="Times New Roman" w:cs="Times New Roman"/>
                      <w:b w:val="0"/>
                      <w:bCs/>
                      <w:color w:val="000000" w:themeColor="text1"/>
                      <w:sz w:val="21"/>
                      <w:szCs w:val="21"/>
                      <w:lang w:val="en-US"/>
                      <w14:textFill>
                        <w14:solidFill>
                          <w14:schemeClr w14:val="tx1"/>
                        </w14:solidFill>
                      </w14:textFill>
                    </w:rPr>
                  </w:pPr>
                  <w:r>
                    <w:rPr>
                      <w:rFonts w:hint="default" w:ascii="Times New Roman" w:hAnsi="Times New Roman" w:eastAsia="宋体" w:cs="Times New Roman"/>
                      <w:b w:val="0"/>
                      <w:bCs/>
                      <w:color w:val="000000" w:themeColor="text1"/>
                      <w:kern w:val="2"/>
                      <w:sz w:val="21"/>
                      <w:szCs w:val="21"/>
                      <w:lang w:val="en-US" w:eastAsia="zh-CN" w:bidi="ar"/>
                      <w14:textFill>
                        <w14:solidFill>
                          <w14:schemeClr w14:val="tx1"/>
                        </w14:solidFill>
                      </w14:textFill>
                    </w:rPr>
                    <w:t>型号</w:t>
                  </w:r>
                </w:p>
              </w:tc>
              <w:tc>
                <w:tcPr>
                  <w:tcW w:w="735" w:type="dxa"/>
                  <w:tcBorders>
                    <w:top w:val="single" w:color="000000" w:sz="8" w:space="0"/>
                    <w:left w:val="single" w:color="auto" w:sz="4" w:space="0"/>
                    <w:bottom w:val="single" w:color="000000" w:sz="8" w:space="0"/>
                    <w:right w:val="single" w:color="000000" w:sz="8" w:space="0"/>
                  </w:tcBorders>
                  <w:shd w:val="clear" w:color="auto" w:fill="FFFFFF"/>
                  <w:vAlign w:val="center"/>
                </w:tcPr>
                <w:p>
                  <w:pPr>
                    <w:keepNext w:val="0"/>
                    <w:keepLines w:val="0"/>
                    <w:widowControl w:val="0"/>
                    <w:suppressLineNumbers w:val="0"/>
                    <w:adjustRightInd w:val="0"/>
                    <w:snapToGrid w:val="0"/>
                    <w:spacing w:before="0" w:beforeAutospacing="0" w:after="0" w:afterAutospacing="0"/>
                    <w:ind w:left="0" w:right="0" w:firstLine="0"/>
                    <w:jc w:val="center"/>
                    <w:rPr>
                      <w:rFonts w:hint="default" w:ascii="Times New Roman" w:hAnsi="Times New Roman" w:eastAsia="宋体" w:cs="Times New Roman"/>
                      <w:b w:val="0"/>
                      <w:bCs/>
                      <w:color w:val="000000" w:themeColor="text1"/>
                      <w:kern w:val="2"/>
                      <w:sz w:val="21"/>
                      <w:szCs w:val="21"/>
                      <w:lang w:val="en-US" w:eastAsia="zh-CN" w:bidi="ar"/>
                      <w14:textFill>
                        <w14:solidFill>
                          <w14:schemeClr w14:val="tx1"/>
                        </w14:solidFill>
                      </w14:textFill>
                    </w:rPr>
                  </w:pPr>
                  <w:r>
                    <w:rPr>
                      <w:rFonts w:hint="default" w:ascii="Times New Roman" w:hAnsi="Times New Roman" w:eastAsia="宋体" w:cs="Times New Roman"/>
                      <w:b w:val="0"/>
                      <w:bCs/>
                      <w:color w:val="000000" w:themeColor="text1"/>
                      <w:kern w:val="2"/>
                      <w:sz w:val="21"/>
                      <w:szCs w:val="21"/>
                      <w:lang w:val="en-US" w:eastAsia="zh-CN" w:bidi="ar"/>
                      <w14:textFill>
                        <w14:solidFill>
                          <w14:schemeClr w14:val="tx1"/>
                        </w14:solidFill>
                      </w14:textFill>
                    </w:rPr>
                    <w:t>单位</w:t>
                  </w:r>
                </w:p>
              </w:tc>
              <w:tc>
                <w:tcPr>
                  <w:tcW w:w="1170" w:type="dxa"/>
                  <w:tcBorders>
                    <w:top w:val="single" w:color="000000" w:sz="8" w:space="0"/>
                    <w:left w:val="single" w:color="000000" w:sz="8" w:space="0"/>
                    <w:bottom w:val="single" w:color="000000" w:sz="8" w:space="0"/>
                    <w:right w:val="single" w:color="auto" w:sz="4" w:space="0"/>
                  </w:tcBorders>
                  <w:shd w:val="clear" w:color="auto" w:fill="FFFFFF"/>
                  <w:vAlign w:val="center"/>
                </w:tcPr>
                <w:p>
                  <w:pPr>
                    <w:keepNext w:val="0"/>
                    <w:keepLines w:val="0"/>
                    <w:widowControl w:val="0"/>
                    <w:suppressLineNumbers w:val="0"/>
                    <w:adjustRightInd w:val="0"/>
                    <w:snapToGrid w:val="0"/>
                    <w:spacing w:before="0" w:beforeAutospacing="0" w:after="0" w:afterAutospacing="0"/>
                    <w:ind w:left="0" w:right="0" w:firstLine="0"/>
                    <w:jc w:val="center"/>
                    <w:rPr>
                      <w:rFonts w:hint="default" w:ascii="Times New Roman" w:hAnsi="Times New Roman" w:cs="Times New Roman"/>
                      <w:b w:val="0"/>
                      <w:bCs/>
                      <w:color w:val="000000" w:themeColor="text1"/>
                      <w:sz w:val="21"/>
                      <w:szCs w:val="21"/>
                      <w:lang w:val="en-US"/>
                      <w14:textFill>
                        <w14:solidFill>
                          <w14:schemeClr w14:val="tx1"/>
                        </w14:solidFill>
                      </w14:textFill>
                    </w:rPr>
                  </w:pPr>
                  <w:r>
                    <w:rPr>
                      <w:rFonts w:hint="eastAsia" w:ascii="Times New Roman" w:hAnsi="Times New Roman" w:eastAsia="宋体" w:cs="Times New Roman"/>
                      <w:b w:val="0"/>
                      <w:bCs/>
                      <w:color w:val="000000" w:themeColor="text1"/>
                      <w:kern w:val="2"/>
                      <w:sz w:val="21"/>
                      <w:szCs w:val="21"/>
                      <w:lang w:val="en-US" w:eastAsia="zh-CN" w:bidi="ar"/>
                      <w14:textFill>
                        <w14:solidFill>
                          <w14:schemeClr w14:val="tx1"/>
                        </w14:solidFill>
                      </w14:textFill>
                    </w:rPr>
                    <w:t>环评</w:t>
                  </w:r>
                  <w:r>
                    <w:rPr>
                      <w:rFonts w:hint="default" w:ascii="Times New Roman" w:hAnsi="Times New Roman" w:eastAsia="宋体" w:cs="Times New Roman"/>
                      <w:b w:val="0"/>
                      <w:bCs/>
                      <w:color w:val="000000" w:themeColor="text1"/>
                      <w:kern w:val="2"/>
                      <w:sz w:val="21"/>
                      <w:szCs w:val="21"/>
                      <w:lang w:val="en-US" w:eastAsia="zh-CN" w:bidi="ar"/>
                      <w14:textFill>
                        <w14:solidFill>
                          <w14:schemeClr w14:val="tx1"/>
                        </w14:solidFill>
                      </w14:textFill>
                    </w:rPr>
                    <w:t>数量</w:t>
                  </w:r>
                </w:p>
              </w:tc>
              <w:tc>
                <w:tcPr>
                  <w:tcW w:w="1140" w:type="dxa"/>
                  <w:tcBorders>
                    <w:top w:val="single" w:color="000000" w:sz="8" w:space="0"/>
                    <w:left w:val="single" w:color="auto" w:sz="4" w:space="0"/>
                    <w:bottom w:val="single" w:color="000000" w:sz="8" w:space="0"/>
                    <w:right w:val="single" w:color="000000" w:sz="8" w:space="0"/>
                  </w:tcBorders>
                  <w:shd w:val="clear" w:color="auto" w:fill="FFFFFF"/>
                  <w:vAlign w:val="center"/>
                </w:tcPr>
                <w:p>
                  <w:pPr>
                    <w:keepNext w:val="0"/>
                    <w:keepLines w:val="0"/>
                    <w:widowControl w:val="0"/>
                    <w:suppressLineNumbers w:val="0"/>
                    <w:adjustRightInd w:val="0"/>
                    <w:snapToGrid w:val="0"/>
                    <w:spacing w:before="0" w:beforeAutospacing="0" w:after="0" w:afterAutospacing="0"/>
                    <w:ind w:left="0" w:right="0" w:firstLine="0"/>
                    <w:jc w:val="center"/>
                    <w:rPr>
                      <w:rFonts w:hint="default" w:ascii="Times New Roman" w:hAnsi="Times New Roman" w:eastAsia="宋体" w:cs="Times New Roman"/>
                      <w:b w:val="0"/>
                      <w:bCs/>
                      <w:color w:val="000000" w:themeColor="text1"/>
                      <w:kern w:val="2"/>
                      <w:sz w:val="21"/>
                      <w:szCs w:val="21"/>
                      <w:lang w:val="en-US" w:eastAsia="zh-CN" w:bidi="ar"/>
                      <w14:textFill>
                        <w14:solidFill>
                          <w14:schemeClr w14:val="tx1"/>
                        </w14:solidFill>
                      </w14:textFill>
                    </w:rPr>
                  </w:pPr>
                  <w:r>
                    <w:rPr>
                      <w:rFonts w:hint="eastAsia" w:ascii="Times New Roman" w:hAnsi="Times New Roman" w:eastAsia="宋体" w:cs="Times New Roman"/>
                      <w:b w:val="0"/>
                      <w:bCs/>
                      <w:color w:val="000000" w:themeColor="text1"/>
                      <w:kern w:val="2"/>
                      <w:sz w:val="21"/>
                      <w:szCs w:val="21"/>
                      <w:lang w:val="en-US" w:eastAsia="zh-CN" w:bidi="ar"/>
                      <w14:textFill>
                        <w14:solidFill>
                          <w14:schemeClr w14:val="tx1"/>
                        </w14:solidFill>
                      </w14:textFill>
                    </w:rPr>
                    <w:t>实际数量</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432" w:hRule="atLeast"/>
                <w:jc w:val="center"/>
              </w:trPr>
              <w:tc>
                <w:tcPr>
                  <w:tcW w:w="808" w:type="dxa"/>
                  <w:tcBorders>
                    <w:top w:val="single" w:color="000000" w:sz="8" w:space="0"/>
                    <w:left w:val="single" w:color="000000" w:sz="8" w:space="0"/>
                    <w:bottom w:val="single" w:color="000000" w:sz="8" w:space="0"/>
                    <w:right w:val="single" w:color="000000" w:sz="8" w:space="0"/>
                  </w:tcBorders>
                  <w:shd w:val="clear" w:color="auto" w:fill="FFFFFF"/>
                  <w:vAlign w:val="center"/>
                </w:tcPr>
                <w:p>
                  <w:pPr>
                    <w:keepNext w:val="0"/>
                    <w:keepLines w:val="0"/>
                    <w:widowControl w:val="0"/>
                    <w:suppressLineNumbers w:val="0"/>
                    <w:adjustRightInd w:val="0"/>
                    <w:snapToGrid w:val="0"/>
                    <w:spacing w:before="0" w:beforeAutospacing="0" w:after="0" w:afterAutospacing="0"/>
                    <w:ind w:left="0" w:right="0" w:firstLine="0"/>
                    <w:jc w:val="center"/>
                    <w:rPr>
                      <w:rFonts w:hint="default" w:ascii="Times New Roman" w:hAnsi="Times New Roman" w:cs="Times New Roman"/>
                      <w:color w:val="000000" w:themeColor="text1"/>
                      <w:sz w:val="21"/>
                      <w:szCs w:val="21"/>
                      <w:lang w:val="en-US"/>
                      <w14:textFill>
                        <w14:solidFill>
                          <w14:schemeClr w14:val="tx1"/>
                        </w14:solidFill>
                      </w14:textFill>
                    </w:rPr>
                  </w:pPr>
                  <w:r>
                    <w:rPr>
                      <w:rFonts w:hint="default" w:ascii="Times New Roman" w:hAnsi="Times New Roman" w:eastAsia="宋体" w:cs="Times New Roman"/>
                      <w:color w:val="000000" w:themeColor="text1"/>
                      <w:kern w:val="2"/>
                      <w:sz w:val="21"/>
                      <w:szCs w:val="21"/>
                      <w:lang w:val="en-US" w:eastAsia="zh-CN" w:bidi="ar"/>
                      <w14:textFill>
                        <w14:solidFill>
                          <w14:schemeClr w14:val="tx1"/>
                        </w14:solidFill>
                      </w14:textFill>
                    </w:rPr>
                    <w:t>1</w:t>
                  </w:r>
                </w:p>
              </w:tc>
              <w:tc>
                <w:tcPr>
                  <w:tcW w:w="2472" w:type="dxa"/>
                  <w:tcBorders>
                    <w:top w:val="single" w:color="000000" w:sz="8" w:space="0"/>
                    <w:left w:val="single" w:color="000000" w:sz="8" w:space="0"/>
                    <w:bottom w:val="single" w:color="000000" w:sz="8" w:space="0"/>
                    <w:right w:val="single" w:color="000000" w:sz="8" w:space="0"/>
                  </w:tcBorders>
                  <w:shd w:val="clear" w:color="auto" w:fill="FFFFFF"/>
                  <w:vAlign w:val="center"/>
                </w:tcPr>
                <w:p>
                  <w:pPr>
                    <w:keepNext w:val="0"/>
                    <w:keepLines w:val="0"/>
                    <w:widowControl/>
                    <w:suppressLineNumbers w:val="0"/>
                    <w:adjustRightInd w:val="0"/>
                    <w:snapToGrid w:val="0"/>
                    <w:spacing w:before="0" w:beforeAutospacing="0" w:after="0" w:afterAutospacing="0"/>
                    <w:ind w:left="0" w:right="0" w:firstLine="0"/>
                    <w:jc w:val="center"/>
                    <w:rPr>
                      <w:rFonts w:hint="default" w:ascii="Times New Roman" w:hAnsi="Times New Roman" w:cs="Times New Roman"/>
                      <w:color w:val="000000" w:themeColor="text1"/>
                      <w:sz w:val="21"/>
                      <w:szCs w:val="21"/>
                      <w:lang w:val="en-US"/>
                      <w14:textFill>
                        <w14:solidFill>
                          <w14:schemeClr w14:val="tx1"/>
                        </w14:solidFill>
                      </w14:textFill>
                    </w:rPr>
                  </w:pPr>
                  <w:r>
                    <w:rPr>
                      <w:rFonts w:hint="default" w:ascii="Times New Roman" w:hAnsi="Times New Roman" w:eastAsia="宋体" w:cs="Times New Roman"/>
                      <w:color w:val="000000" w:themeColor="text1"/>
                      <w:kern w:val="0"/>
                      <w:sz w:val="21"/>
                      <w:szCs w:val="21"/>
                      <w:lang w:val="en-US" w:eastAsia="zh-CN" w:bidi="ar"/>
                      <w14:textFill>
                        <w14:solidFill>
                          <w14:schemeClr w14:val="tx1"/>
                        </w14:solidFill>
                      </w14:textFill>
                    </w:rPr>
                    <w:t>液压无轴原纸架</w:t>
                  </w:r>
                </w:p>
              </w:tc>
              <w:tc>
                <w:tcPr>
                  <w:tcW w:w="2745" w:type="dxa"/>
                  <w:tcBorders>
                    <w:top w:val="single" w:color="000000" w:sz="8" w:space="0"/>
                    <w:left w:val="single" w:color="000000" w:sz="8" w:space="0"/>
                    <w:bottom w:val="single" w:color="000000" w:sz="8" w:space="0"/>
                    <w:right w:val="single" w:color="auto" w:sz="4" w:space="0"/>
                  </w:tcBorders>
                  <w:shd w:val="clear" w:color="auto" w:fill="FFFFFF"/>
                  <w:vAlign w:val="center"/>
                </w:tcPr>
                <w:p>
                  <w:pPr>
                    <w:keepNext w:val="0"/>
                    <w:keepLines w:val="0"/>
                    <w:widowControl/>
                    <w:suppressLineNumbers w:val="0"/>
                    <w:adjustRightInd w:val="0"/>
                    <w:snapToGrid w:val="0"/>
                    <w:spacing w:before="0" w:beforeAutospacing="0" w:after="0" w:afterAutospacing="0"/>
                    <w:ind w:left="0" w:right="0" w:firstLine="0"/>
                    <w:jc w:val="center"/>
                    <w:rPr>
                      <w:rFonts w:hint="default" w:ascii="Times New Roman" w:hAnsi="Times New Roman" w:cs="Times New Roman"/>
                      <w:color w:val="000000" w:themeColor="text1"/>
                      <w:sz w:val="21"/>
                      <w:szCs w:val="21"/>
                      <w:lang w:val="en-US"/>
                      <w14:textFill>
                        <w14:solidFill>
                          <w14:schemeClr w14:val="tx1"/>
                        </w14:solidFill>
                      </w14:textFill>
                    </w:rPr>
                  </w:pPr>
                  <w:r>
                    <w:rPr>
                      <w:rFonts w:hint="default" w:ascii="Times New Roman" w:hAnsi="Times New Roman" w:eastAsia="宋体" w:cs="Times New Roman"/>
                      <w:color w:val="000000" w:themeColor="text1"/>
                      <w:kern w:val="0"/>
                      <w:sz w:val="21"/>
                      <w:szCs w:val="21"/>
                      <w:lang w:val="en-US" w:eastAsia="zh-CN" w:bidi="ar"/>
                      <w14:textFill>
                        <w14:solidFill>
                          <w14:schemeClr w14:val="tx1"/>
                        </w14:solidFill>
                      </w14:textFill>
                    </w:rPr>
                    <w:t>RSH3A-18</w:t>
                  </w:r>
                </w:p>
              </w:tc>
              <w:tc>
                <w:tcPr>
                  <w:tcW w:w="735" w:type="dxa"/>
                  <w:tcBorders>
                    <w:top w:val="single" w:color="000000" w:sz="8" w:space="0"/>
                    <w:left w:val="single" w:color="auto" w:sz="4" w:space="0"/>
                    <w:bottom w:val="single" w:color="000000" w:sz="8" w:space="0"/>
                    <w:right w:val="single" w:color="000000" w:sz="8" w:space="0"/>
                  </w:tcBorders>
                  <w:shd w:val="clear" w:color="auto" w:fill="FFFFFF"/>
                  <w:vAlign w:val="center"/>
                </w:tcPr>
                <w:p>
                  <w:pPr>
                    <w:keepNext w:val="0"/>
                    <w:keepLines w:val="0"/>
                    <w:widowControl/>
                    <w:suppressLineNumbers w:val="0"/>
                    <w:adjustRightInd w:val="0"/>
                    <w:snapToGrid w:val="0"/>
                    <w:spacing w:before="0" w:beforeAutospacing="0" w:after="0" w:afterAutospacing="0"/>
                    <w:ind w:left="0" w:right="0" w:firstLine="0"/>
                    <w:jc w:val="center"/>
                    <w:rPr>
                      <w:rFonts w:hint="default" w:ascii="Times New Roman" w:hAnsi="Times New Roman" w:eastAsia="宋体" w:cs="Times New Roman"/>
                      <w:color w:val="000000" w:themeColor="text1"/>
                      <w:kern w:val="0"/>
                      <w:sz w:val="21"/>
                      <w:szCs w:val="21"/>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1"/>
                      <w:szCs w:val="21"/>
                      <w:lang w:val="en-US" w:eastAsia="zh-CN" w:bidi="ar"/>
                      <w14:textFill>
                        <w14:solidFill>
                          <w14:schemeClr w14:val="tx1"/>
                        </w14:solidFill>
                      </w14:textFill>
                    </w:rPr>
                    <w:t>台</w:t>
                  </w:r>
                </w:p>
              </w:tc>
              <w:tc>
                <w:tcPr>
                  <w:tcW w:w="1170" w:type="dxa"/>
                  <w:tcBorders>
                    <w:top w:val="single" w:color="000000" w:sz="8" w:space="0"/>
                    <w:left w:val="single" w:color="000000" w:sz="8" w:space="0"/>
                    <w:bottom w:val="single" w:color="000000" w:sz="8" w:space="0"/>
                    <w:right w:val="single" w:color="auto" w:sz="4" w:space="0"/>
                  </w:tcBorders>
                  <w:shd w:val="clear" w:color="auto" w:fill="FFFFFF"/>
                  <w:vAlign w:val="center"/>
                </w:tcPr>
                <w:p>
                  <w:pPr>
                    <w:keepNext w:val="0"/>
                    <w:keepLines w:val="0"/>
                    <w:widowControl/>
                    <w:suppressLineNumbers w:val="0"/>
                    <w:adjustRightInd w:val="0"/>
                    <w:snapToGrid w:val="0"/>
                    <w:spacing w:before="0" w:beforeAutospacing="0" w:after="0" w:afterAutospacing="0"/>
                    <w:ind w:left="0" w:right="0" w:firstLine="0"/>
                    <w:jc w:val="center"/>
                    <w:rPr>
                      <w:rFonts w:hint="default" w:ascii="Times New Roman" w:hAnsi="Times New Roman" w:cs="Times New Roman"/>
                      <w:color w:val="000000" w:themeColor="text1"/>
                      <w:sz w:val="21"/>
                      <w:szCs w:val="21"/>
                      <w:lang w:val="en-US"/>
                      <w14:textFill>
                        <w14:solidFill>
                          <w14:schemeClr w14:val="tx1"/>
                        </w14:solidFill>
                      </w14:textFill>
                    </w:rPr>
                  </w:pPr>
                  <w:r>
                    <w:rPr>
                      <w:rFonts w:hint="default" w:ascii="Times New Roman" w:hAnsi="Times New Roman" w:eastAsia="宋体" w:cs="Times New Roman"/>
                      <w:color w:val="000000" w:themeColor="text1"/>
                      <w:kern w:val="0"/>
                      <w:sz w:val="21"/>
                      <w:szCs w:val="21"/>
                      <w:lang w:val="en-US" w:eastAsia="zh-CN" w:bidi="ar"/>
                      <w14:textFill>
                        <w14:solidFill>
                          <w14:schemeClr w14:val="tx1"/>
                        </w14:solidFill>
                      </w14:textFill>
                    </w:rPr>
                    <w:t>5</w:t>
                  </w:r>
                </w:p>
              </w:tc>
              <w:tc>
                <w:tcPr>
                  <w:tcW w:w="1140" w:type="dxa"/>
                  <w:tcBorders>
                    <w:top w:val="single" w:color="000000" w:sz="8" w:space="0"/>
                    <w:left w:val="single" w:color="auto" w:sz="4" w:space="0"/>
                    <w:bottom w:val="single" w:color="000000" w:sz="8" w:space="0"/>
                    <w:right w:val="single" w:color="000000" w:sz="8" w:space="0"/>
                  </w:tcBorders>
                  <w:shd w:val="clear" w:color="auto" w:fill="FFFFFF"/>
                  <w:vAlign w:val="center"/>
                </w:tcPr>
                <w:p>
                  <w:pPr>
                    <w:keepNext w:val="0"/>
                    <w:keepLines w:val="0"/>
                    <w:widowControl/>
                    <w:suppressLineNumbers w:val="0"/>
                    <w:adjustRightInd w:val="0"/>
                    <w:snapToGrid w:val="0"/>
                    <w:spacing w:before="0" w:beforeAutospacing="0" w:after="0" w:afterAutospacing="0"/>
                    <w:ind w:left="0" w:leftChars="0" w:right="0" w:rightChars="0" w:firstLine="0" w:firstLineChars="0"/>
                    <w:jc w:val="center"/>
                    <w:rPr>
                      <w:rFonts w:hint="default" w:ascii="Times New Roman" w:hAnsi="Times New Roman" w:eastAsia="宋体" w:cs="Times New Roman"/>
                      <w:color w:val="000000" w:themeColor="text1"/>
                      <w:kern w:val="0"/>
                      <w:sz w:val="21"/>
                      <w:szCs w:val="21"/>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1"/>
                      <w:szCs w:val="21"/>
                      <w:lang w:val="en-US" w:eastAsia="zh-CN" w:bidi="ar"/>
                      <w14:textFill>
                        <w14:solidFill>
                          <w14:schemeClr w14:val="tx1"/>
                        </w14:solidFill>
                      </w14:textFill>
                    </w:rPr>
                    <w:t>5</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427" w:hRule="atLeast"/>
                <w:jc w:val="center"/>
              </w:trPr>
              <w:tc>
                <w:tcPr>
                  <w:tcW w:w="808" w:type="dxa"/>
                  <w:tcBorders>
                    <w:top w:val="single" w:color="000000" w:sz="8" w:space="0"/>
                    <w:left w:val="single" w:color="000000" w:sz="8" w:space="0"/>
                    <w:bottom w:val="single" w:color="000000" w:sz="8" w:space="0"/>
                    <w:right w:val="single" w:color="000000" w:sz="8" w:space="0"/>
                  </w:tcBorders>
                  <w:shd w:val="clear" w:color="auto" w:fill="FFFFFF"/>
                  <w:vAlign w:val="center"/>
                </w:tcPr>
                <w:p>
                  <w:pPr>
                    <w:keepNext w:val="0"/>
                    <w:keepLines w:val="0"/>
                    <w:widowControl w:val="0"/>
                    <w:suppressLineNumbers w:val="0"/>
                    <w:adjustRightInd w:val="0"/>
                    <w:snapToGrid w:val="0"/>
                    <w:spacing w:before="0" w:beforeAutospacing="0" w:after="0" w:afterAutospacing="0"/>
                    <w:ind w:left="0" w:right="0" w:firstLine="0"/>
                    <w:jc w:val="center"/>
                    <w:rPr>
                      <w:rFonts w:hint="default" w:ascii="Times New Roman" w:hAnsi="Times New Roman" w:cs="Times New Roman"/>
                      <w:color w:val="000000" w:themeColor="text1"/>
                      <w:sz w:val="21"/>
                      <w:szCs w:val="21"/>
                      <w:lang w:val="en-US"/>
                      <w14:textFill>
                        <w14:solidFill>
                          <w14:schemeClr w14:val="tx1"/>
                        </w14:solidFill>
                      </w14:textFill>
                    </w:rPr>
                  </w:pPr>
                  <w:r>
                    <w:rPr>
                      <w:rFonts w:hint="default" w:ascii="Times New Roman" w:hAnsi="Times New Roman" w:eastAsia="宋体" w:cs="Times New Roman"/>
                      <w:color w:val="000000" w:themeColor="text1"/>
                      <w:kern w:val="2"/>
                      <w:sz w:val="21"/>
                      <w:szCs w:val="21"/>
                      <w:lang w:val="en-US" w:eastAsia="zh-CN" w:bidi="ar"/>
                      <w14:textFill>
                        <w14:solidFill>
                          <w14:schemeClr w14:val="tx1"/>
                        </w14:solidFill>
                      </w14:textFill>
                    </w:rPr>
                    <w:t>2</w:t>
                  </w:r>
                </w:p>
              </w:tc>
              <w:tc>
                <w:tcPr>
                  <w:tcW w:w="2472" w:type="dxa"/>
                  <w:tcBorders>
                    <w:top w:val="single" w:color="000000" w:sz="8" w:space="0"/>
                    <w:left w:val="single" w:color="000000" w:sz="8" w:space="0"/>
                    <w:bottom w:val="single" w:color="000000" w:sz="8" w:space="0"/>
                    <w:right w:val="single" w:color="000000" w:sz="8" w:space="0"/>
                  </w:tcBorders>
                  <w:shd w:val="clear" w:color="auto" w:fill="FFFFFF"/>
                  <w:vAlign w:val="center"/>
                </w:tcPr>
                <w:p>
                  <w:pPr>
                    <w:keepNext w:val="0"/>
                    <w:keepLines w:val="0"/>
                    <w:widowControl/>
                    <w:suppressLineNumbers w:val="0"/>
                    <w:adjustRightInd w:val="0"/>
                    <w:snapToGrid w:val="0"/>
                    <w:spacing w:before="0" w:beforeAutospacing="0" w:after="0" w:afterAutospacing="0"/>
                    <w:ind w:left="0" w:right="0" w:firstLine="0"/>
                    <w:jc w:val="center"/>
                    <w:rPr>
                      <w:rFonts w:hint="default" w:ascii="Times New Roman" w:hAnsi="Times New Roman" w:cs="Times New Roman" w:eastAsiaTheme="minorEastAsia"/>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送纸小车</w:t>
                  </w:r>
                </w:p>
              </w:tc>
              <w:tc>
                <w:tcPr>
                  <w:tcW w:w="2745" w:type="dxa"/>
                  <w:tcBorders>
                    <w:top w:val="single" w:color="000000" w:sz="8" w:space="0"/>
                    <w:left w:val="single" w:color="000000" w:sz="8" w:space="0"/>
                    <w:bottom w:val="single" w:color="000000" w:sz="8" w:space="0"/>
                    <w:right w:val="single" w:color="auto" w:sz="4" w:space="0"/>
                  </w:tcBorders>
                  <w:shd w:val="clear" w:color="auto" w:fill="FFFFFF"/>
                  <w:vAlign w:val="center"/>
                </w:tcPr>
                <w:p>
                  <w:pPr>
                    <w:keepNext w:val="0"/>
                    <w:keepLines w:val="0"/>
                    <w:widowControl/>
                    <w:suppressLineNumbers w:val="0"/>
                    <w:adjustRightInd w:val="0"/>
                    <w:snapToGrid w:val="0"/>
                    <w:spacing w:before="0" w:beforeAutospacing="0" w:after="0" w:afterAutospacing="0"/>
                    <w:ind w:left="0" w:right="0" w:firstLine="0"/>
                    <w:jc w:val="center"/>
                    <w:rPr>
                      <w:rFonts w:hint="default" w:ascii="Times New Roman" w:hAnsi="Times New Roman" w:cs="Times New Roman" w:eastAsiaTheme="minorEastAsia"/>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lang w:val="en-US" w:eastAsia="zh-CN" w:bidi="ar"/>
                      <w14:textFill>
                        <w14:solidFill>
                          <w14:schemeClr w14:val="tx1"/>
                        </w14:solidFill>
                      </w14:textFill>
                    </w:rPr>
                    <w:t>TRA-18</w:t>
                  </w:r>
                </w:p>
              </w:tc>
              <w:tc>
                <w:tcPr>
                  <w:tcW w:w="735" w:type="dxa"/>
                  <w:tcBorders>
                    <w:top w:val="single" w:color="000000" w:sz="8" w:space="0"/>
                    <w:left w:val="single" w:color="auto" w:sz="4" w:space="0"/>
                    <w:bottom w:val="single" w:color="000000" w:sz="8" w:space="0"/>
                    <w:right w:val="single" w:color="000000" w:sz="8" w:space="0"/>
                  </w:tcBorders>
                  <w:shd w:val="clear" w:color="auto" w:fill="FFFFFF"/>
                  <w:vAlign w:val="center"/>
                </w:tcPr>
                <w:p>
                  <w:pPr>
                    <w:keepNext w:val="0"/>
                    <w:keepLines w:val="0"/>
                    <w:widowControl/>
                    <w:suppressLineNumbers w:val="0"/>
                    <w:adjustRightInd w:val="0"/>
                    <w:snapToGrid w:val="0"/>
                    <w:spacing w:before="0" w:beforeAutospacing="0" w:after="0" w:afterAutospacing="0"/>
                    <w:ind w:left="0" w:leftChars="0" w:right="0" w:rightChars="0" w:firstLine="0" w:firstLineChars="0"/>
                    <w:jc w:val="center"/>
                    <w:rPr>
                      <w:rFonts w:hint="default" w:ascii="Times New Roman" w:hAnsi="Times New Roman" w:eastAsia="宋体" w:cs="Times New Roman"/>
                      <w:color w:val="000000" w:themeColor="text1"/>
                      <w:kern w:val="0"/>
                      <w:sz w:val="21"/>
                      <w:szCs w:val="21"/>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1"/>
                      <w:szCs w:val="21"/>
                      <w:lang w:val="en-US" w:eastAsia="zh-CN" w:bidi="ar"/>
                      <w14:textFill>
                        <w14:solidFill>
                          <w14:schemeClr w14:val="tx1"/>
                        </w14:solidFill>
                      </w14:textFill>
                    </w:rPr>
                    <w:t>套</w:t>
                  </w:r>
                </w:p>
              </w:tc>
              <w:tc>
                <w:tcPr>
                  <w:tcW w:w="1170" w:type="dxa"/>
                  <w:tcBorders>
                    <w:top w:val="single" w:color="000000" w:sz="8" w:space="0"/>
                    <w:left w:val="single" w:color="000000" w:sz="8" w:space="0"/>
                    <w:bottom w:val="single" w:color="000000" w:sz="8" w:space="0"/>
                    <w:right w:val="single" w:color="auto" w:sz="4" w:space="0"/>
                  </w:tcBorders>
                  <w:shd w:val="clear" w:color="auto" w:fill="FFFFFF"/>
                  <w:vAlign w:val="center"/>
                </w:tcPr>
                <w:p>
                  <w:pPr>
                    <w:keepNext w:val="0"/>
                    <w:keepLines w:val="0"/>
                    <w:widowControl/>
                    <w:suppressLineNumbers w:val="0"/>
                    <w:adjustRightInd w:val="0"/>
                    <w:snapToGrid w:val="0"/>
                    <w:spacing w:before="0" w:beforeAutospacing="0" w:after="0" w:afterAutospacing="0"/>
                    <w:ind w:left="0" w:right="0" w:firstLine="0"/>
                    <w:jc w:val="center"/>
                    <w:rPr>
                      <w:rFonts w:hint="default" w:ascii="Times New Roman" w:hAnsi="Times New Roman" w:cs="Times New Roman"/>
                      <w:color w:val="000000" w:themeColor="text1"/>
                      <w:sz w:val="21"/>
                      <w:szCs w:val="21"/>
                      <w:lang w:val="en-US"/>
                      <w14:textFill>
                        <w14:solidFill>
                          <w14:schemeClr w14:val="tx1"/>
                        </w14:solidFill>
                      </w14:textFill>
                    </w:rPr>
                  </w:pPr>
                  <w:r>
                    <w:rPr>
                      <w:rFonts w:hint="default" w:ascii="Times New Roman" w:hAnsi="Times New Roman" w:eastAsia="宋体" w:cs="Times New Roman"/>
                      <w:color w:val="000000" w:themeColor="text1"/>
                      <w:kern w:val="0"/>
                      <w:sz w:val="21"/>
                      <w:szCs w:val="21"/>
                      <w:lang w:val="en-US" w:eastAsia="zh-CN" w:bidi="ar"/>
                      <w14:textFill>
                        <w14:solidFill>
                          <w14:schemeClr w14:val="tx1"/>
                        </w14:solidFill>
                      </w14:textFill>
                    </w:rPr>
                    <w:t>10</w:t>
                  </w:r>
                </w:p>
              </w:tc>
              <w:tc>
                <w:tcPr>
                  <w:tcW w:w="1140" w:type="dxa"/>
                  <w:tcBorders>
                    <w:top w:val="single" w:color="000000" w:sz="8" w:space="0"/>
                    <w:left w:val="single" w:color="auto" w:sz="4" w:space="0"/>
                    <w:bottom w:val="single" w:color="000000" w:sz="8" w:space="0"/>
                    <w:right w:val="single" w:color="000000" w:sz="8" w:space="0"/>
                  </w:tcBorders>
                  <w:shd w:val="clear" w:color="auto" w:fill="FFFFFF"/>
                  <w:vAlign w:val="center"/>
                </w:tcPr>
                <w:p>
                  <w:pPr>
                    <w:keepNext w:val="0"/>
                    <w:keepLines w:val="0"/>
                    <w:widowControl/>
                    <w:suppressLineNumbers w:val="0"/>
                    <w:adjustRightInd w:val="0"/>
                    <w:snapToGrid w:val="0"/>
                    <w:spacing w:before="0" w:beforeAutospacing="0" w:after="0" w:afterAutospacing="0"/>
                    <w:ind w:left="0" w:leftChars="0" w:right="0" w:rightChars="0" w:firstLine="0" w:firstLineChars="0"/>
                    <w:jc w:val="center"/>
                    <w:rPr>
                      <w:rFonts w:hint="default" w:ascii="Times New Roman" w:hAnsi="Times New Roman" w:eastAsia="宋体" w:cs="Times New Roman"/>
                      <w:color w:val="000000" w:themeColor="text1"/>
                      <w:kern w:val="0"/>
                      <w:sz w:val="21"/>
                      <w:szCs w:val="21"/>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1"/>
                      <w:szCs w:val="21"/>
                      <w:lang w:val="en-US" w:eastAsia="zh-CN" w:bidi="ar"/>
                      <w14:textFill>
                        <w14:solidFill>
                          <w14:schemeClr w14:val="tx1"/>
                        </w14:solidFill>
                      </w14:textFill>
                    </w:rPr>
                    <w:t>10</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412" w:hRule="atLeast"/>
                <w:jc w:val="center"/>
              </w:trPr>
              <w:tc>
                <w:tcPr>
                  <w:tcW w:w="808" w:type="dxa"/>
                  <w:tcBorders>
                    <w:top w:val="single" w:color="000000" w:sz="8" w:space="0"/>
                    <w:left w:val="single" w:color="000000" w:sz="8" w:space="0"/>
                    <w:bottom w:val="single" w:color="000000" w:sz="8" w:space="0"/>
                    <w:right w:val="single" w:color="000000" w:sz="8" w:space="0"/>
                  </w:tcBorders>
                  <w:shd w:val="clear" w:color="auto" w:fill="FFFFFF"/>
                  <w:vAlign w:val="center"/>
                </w:tcPr>
                <w:p>
                  <w:pPr>
                    <w:keepNext w:val="0"/>
                    <w:keepLines w:val="0"/>
                    <w:widowControl w:val="0"/>
                    <w:suppressLineNumbers w:val="0"/>
                    <w:adjustRightInd w:val="0"/>
                    <w:snapToGrid w:val="0"/>
                    <w:spacing w:before="0" w:beforeAutospacing="0" w:after="0" w:afterAutospacing="0"/>
                    <w:ind w:left="0" w:right="0" w:firstLine="0"/>
                    <w:jc w:val="center"/>
                    <w:rPr>
                      <w:rFonts w:hint="default" w:ascii="Times New Roman" w:hAnsi="Times New Roman" w:cs="Times New Roman"/>
                      <w:color w:val="000000" w:themeColor="text1"/>
                      <w:sz w:val="21"/>
                      <w:szCs w:val="21"/>
                      <w:lang w:val="en-US"/>
                      <w14:textFill>
                        <w14:solidFill>
                          <w14:schemeClr w14:val="tx1"/>
                        </w14:solidFill>
                      </w14:textFill>
                    </w:rPr>
                  </w:pPr>
                  <w:r>
                    <w:rPr>
                      <w:rFonts w:hint="default" w:ascii="Times New Roman" w:hAnsi="Times New Roman" w:eastAsia="宋体" w:cs="Times New Roman"/>
                      <w:color w:val="000000" w:themeColor="text1"/>
                      <w:kern w:val="2"/>
                      <w:sz w:val="21"/>
                      <w:szCs w:val="21"/>
                      <w:lang w:val="en-US" w:eastAsia="zh-CN" w:bidi="ar"/>
                      <w14:textFill>
                        <w14:solidFill>
                          <w14:schemeClr w14:val="tx1"/>
                        </w14:solidFill>
                      </w14:textFill>
                    </w:rPr>
                    <w:t>3</w:t>
                  </w:r>
                </w:p>
              </w:tc>
              <w:tc>
                <w:tcPr>
                  <w:tcW w:w="2472" w:type="dxa"/>
                  <w:tcBorders>
                    <w:top w:val="single" w:color="000000" w:sz="8" w:space="0"/>
                    <w:left w:val="single" w:color="000000" w:sz="8" w:space="0"/>
                    <w:bottom w:val="single" w:color="000000" w:sz="8" w:space="0"/>
                    <w:right w:val="single" w:color="000000" w:sz="8" w:space="0"/>
                  </w:tcBorders>
                  <w:shd w:val="clear" w:color="auto" w:fill="FFFFFF"/>
                  <w:vAlign w:val="center"/>
                </w:tcPr>
                <w:p>
                  <w:pPr>
                    <w:keepNext w:val="0"/>
                    <w:keepLines w:val="0"/>
                    <w:widowControl/>
                    <w:suppressLineNumbers w:val="0"/>
                    <w:adjustRightInd w:val="0"/>
                    <w:snapToGrid w:val="0"/>
                    <w:spacing w:before="0" w:beforeAutospacing="0" w:after="0" w:afterAutospacing="0"/>
                    <w:ind w:left="0" w:right="0" w:firstLine="0"/>
                    <w:jc w:val="center"/>
                    <w:rPr>
                      <w:rFonts w:hint="default" w:ascii="Times New Roman" w:hAnsi="Times New Roman" w:cs="Times New Roman" w:eastAsiaTheme="minorEastAsia"/>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固定式单面瓦楞机</w:t>
                  </w:r>
                </w:p>
              </w:tc>
              <w:tc>
                <w:tcPr>
                  <w:tcW w:w="2745" w:type="dxa"/>
                  <w:tcBorders>
                    <w:top w:val="single" w:color="000000" w:sz="8" w:space="0"/>
                    <w:left w:val="single" w:color="000000" w:sz="8" w:space="0"/>
                    <w:bottom w:val="single" w:color="000000" w:sz="8" w:space="0"/>
                    <w:right w:val="single" w:color="auto" w:sz="4" w:space="0"/>
                  </w:tcBorders>
                  <w:shd w:val="clear" w:color="auto" w:fill="FFFFFF"/>
                  <w:vAlign w:val="center"/>
                </w:tcPr>
                <w:p>
                  <w:pPr>
                    <w:keepNext w:val="0"/>
                    <w:keepLines w:val="0"/>
                    <w:widowControl/>
                    <w:suppressLineNumbers w:val="0"/>
                    <w:adjustRightInd w:val="0"/>
                    <w:snapToGrid w:val="0"/>
                    <w:spacing w:before="0" w:beforeAutospacing="0" w:after="0" w:afterAutospacing="0"/>
                    <w:ind w:left="0" w:right="0" w:firstLine="0"/>
                    <w:jc w:val="center"/>
                    <w:rPr>
                      <w:rFonts w:hint="default" w:ascii="Times New Roman" w:hAnsi="Times New Roman" w:cs="Times New Roman" w:eastAsiaTheme="minorEastAsia"/>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SF25NA-18</w:t>
                  </w:r>
                </w:p>
              </w:tc>
              <w:tc>
                <w:tcPr>
                  <w:tcW w:w="735" w:type="dxa"/>
                  <w:tcBorders>
                    <w:top w:val="single" w:color="000000" w:sz="8" w:space="0"/>
                    <w:left w:val="single" w:color="auto" w:sz="4" w:space="0"/>
                    <w:bottom w:val="single" w:color="000000" w:sz="8" w:space="0"/>
                    <w:right w:val="single" w:color="000000" w:sz="8" w:space="0"/>
                  </w:tcBorders>
                  <w:shd w:val="clear" w:color="auto" w:fill="FFFFFF"/>
                  <w:vAlign w:val="center"/>
                </w:tcPr>
                <w:p>
                  <w:pPr>
                    <w:keepNext w:val="0"/>
                    <w:keepLines w:val="0"/>
                    <w:widowControl/>
                    <w:suppressLineNumbers w:val="0"/>
                    <w:adjustRightInd w:val="0"/>
                    <w:snapToGrid w:val="0"/>
                    <w:spacing w:before="0" w:beforeAutospacing="0" w:after="0" w:afterAutospacing="0"/>
                    <w:ind w:left="0" w:leftChars="0" w:right="0" w:rightChars="0" w:firstLine="0" w:firstLineChars="0"/>
                    <w:jc w:val="center"/>
                    <w:rPr>
                      <w:rFonts w:hint="default" w:ascii="Times New Roman" w:hAnsi="Times New Roman" w:eastAsia="宋体" w:cs="Times New Roman"/>
                      <w:color w:val="000000" w:themeColor="text1"/>
                      <w:kern w:val="0"/>
                      <w:sz w:val="21"/>
                      <w:szCs w:val="21"/>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1"/>
                      <w:szCs w:val="21"/>
                      <w:lang w:val="en-US" w:eastAsia="zh-CN" w:bidi="ar"/>
                      <w14:textFill>
                        <w14:solidFill>
                          <w14:schemeClr w14:val="tx1"/>
                        </w14:solidFill>
                      </w14:textFill>
                    </w:rPr>
                    <w:t>套</w:t>
                  </w:r>
                </w:p>
              </w:tc>
              <w:tc>
                <w:tcPr>
                  <w:tcW w:w="1170" w:type="dxa"/>
                  <w:tcBorders>
                    <w:top w:val="single" w:color="000000" w:sz="8" w:space="0"/>
                    <w:left w:val="single" w:color="000000" w:sz="8" w:space="0"/>
                    <w:bottom w:val="single" w:color="000000" w:sz="8" w:space="0"/>
                    <w:right w:val="single" w:color="auto" w:sz="4" w:space="0"/>
                  </w:tcBorders>
                  <w:shd w:val="clear" w:color="auto" w:fill="FFFFFF"/>
                  <w:vAlign w:val="center"/>
                </w:tcPr>
                <w:p>
                  <w:pPr>
                    <w:keepNext w:val="0"/>
                    <w:keepLines w:val="0"/>
                    <w:widowControl/>
                    <w:suppressLineNumbers w:val="0"/>
                    <w:adjustRightInd w:val="0"/>
                    <w:snapToGrid w:val="0"/>
                    <w:spacing w:before="0" w:beforeAutospacing="0" w:after="0" w:afterAutospacing="0"/>
                    <w:ind w:left="0" w:right="0" w:firstLine="0"/>
                    <w:jc w:val="center"/>
                    <w:rPr>
                      <w:rFonts w:hint="default" w:ascii="Times New Roman" w:hAnsi="Times New Roman" w:cs="Times New Roman" w:eastAsiaTheme="minorEastAsia"/>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2</w:t>
                  </w:r>
                </w:p>
              </w:tc>
              <w:tc>
                <w:tcPr>
                  <w:tcW w:w="1140" w:type="dxa"/>
                  <w:tcBorders>
                    <w:top w:val="single" w:color="000000" w:sz="8" w:space="0"/>
                    <w:left w:val="single" w:color="auto" w:sz="4" w:space="0"/>
                    <w:bottom w:val="single" w:color="000000" w:sz="8" w:space="0"/>
                    <w:right w:val="single" w:color="000000" w:sz="8" w:space="0"/>
                  </w:tcBorders>
                  <w:shd w:val="clear" w:color="auto" w:fill="FFFFFF"/>
                  <w:vAlign w:val="center"/>
                </w:tcPr>
                <w:p>
                  <w:pPr>
                    <w:keepNext w:val="0"/>
                    <w:keepLines w:val="0"/>
                    <w:widowControl/>
                    <w:suppressLineNumbers w:val="0"/>
                    <w:adjustRightInd w:val="0"/>
                    <w:snapToGrid w:val="0"/>
                    <w:spacing w:before="0" w:beforeAutospacing="0" w:after="0" w:afterAutospacing="0"/>
                    <w:ind w:left="0" w:leftChars="0" w:right="0" w:rightChars="0" w:firstLine="0" w:firstLineChars="0"/>
                    <w:jc w:val="center"/>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2</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72" w:hRule="atLeast"/>
                <w:jc w:val="center"/>
              </w:trPr>
              <w:tc>
                <w:tcPr>
                  <w:tcW w:w="808" w:type="dxa"/>
                  <w:tcBorders>
                    <w:top w:val="single" w:color="000000" w:sz="8" w:space="0"/>
                    <w:left w:val="single" w:color="000000" w:sz="8" w:space="0"/>
                    <w:bottom w:val="single" w:color="000000" w:sz="8" w:space="0"/>
                    <w:right w:val="single" w:color="000000" w:sz="8" w:space="0"/>
                  </w:tcBorders>
                  <w:shd w:val="clear" w:color="auto" w:fill="FFFFFF"/>
                  <w:vAlign w:val="center"/>
                </w:tcPr>
                <w:p>
                  <w:pPr>
                    <w:keepNext w:val="0"/>
                    <w:keepLines w:val="0"/>
                    <w:widowControl w:val="0"/>
                    <w:suppressLineNumbers w:val="0"/>
                    <w:adjustRightInd w:val="0"/>
                    <w:snapToGrid w:val="0"/>
                    <w:spacing w:before="0" w:beforeAutospacing="0" w:after="0" w:afterAutospacing="0"/>
                    <w:ind w:left="0" w:right="0" w:firstLine="0"/>
                    <w:jc w:val="center"/>
                    <w:rPr>
                      <w:rFonts w:hint="default" w:ascii="Times New Roman" w:hAnsi="Times New Roman" w:cs="Times New Roman"/>
                      <w:color w:val="000000" w:themeColor="text1"/>
                      <w:sz w:val="21"/>
                      <w:szCs w:val="21"/>
                      <w:lang w:val="en-US"/>
                      <w14:textFill>
                        <w14:solidFill>
                          <w14:schemeClr w14:val="tx1"/>
                        </w14:solidFill>
                      </w14:textFill>
                    </w:rPr>
                  </w:pPr>
                  <w:r>
                    <w:rPr>
                      <w:rFonts w:hint="default" w:ascii="Times New Roman" w:hAnsi="Times New Roman" w:eastAsia="宋体" w:cs="Times New Roman"/>
                      <w:color w:val="000000" w:themeColor="text1"/>
                      <w:kern w:val="2"/>
                      <w:sz w:val="21"/>
                      <w:szCs w:val="21"/>
                      <w:lang w:val="en-US" w:eastAsia="zh-CN" w:bidi="ar"/>
                      <w14:textFill>
                        <w14:solidFill>
                          <w14:schemeClr w14:val="tx1"/>
                        </w14:solidFill>
                      </w14:textFill>
                    </w:rPr>
                    <w:t>4</w:t>
                  </w:r>
                </w:p>
              </w:tc>
              <w:tc>
                <w:tcPr>
                  <w:tcW w:w="2472" w:type="dxa"/>
                  <w:tcBorders>
                    <w:top w:val="single" w:color="000000" w:sz="8" w:space="0"/>
                    <w:left w:val="single" w:color="000000" w:sz="8" w:space="0"/>
                    <w:bottom w:val="single" w:color="000000" w:sz="8" w:space="0"/>
                    <w:right w:val="single" w:color="000000" w:sz="8" w:space="0"/>
                  </w:tcBorders>
                  <w:shd w:val="clear" w:color="auto" w:fill="FFFFFF"/>
                  <w:vAlign w:val="center"/>
                </w:tcPr>
                <w:p>
                  <w:pPr>
                    <w:keepNext w:val="0"/>
                    <w:keepLines w:val="0"/>
                    <w:widowControl/>
                    <w:suppressLineNumbers w:val="0"/>
                    <w:adjustRightInd w:val="0"/>
                    <w:snapToGrid w:val="0"/>
                    <w:spacing w:before="0" w:beforeAutospacing="0" w:after="0" w:afterAutospacing="0"/>
                    <w:ind w:left="0" w:right="0" w:firstLine="0"/>
                    <w:jc w:val="center"/>
                    <w:rPr>
                      <w:rFonts w:hint="default" w:ascii="Times New Roman" w:hAnsi="Times New Roman" w:cs="Times New Roman" w:eastAsiaTheme="minorEastAsia"/>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预热缸</w:t>
                  </w:r>
                </w:p>
              </w:tc>
              <w:tc>
                <w:tcPr>
                  <w:tcW w:w="2745" w:type="dxa"/>
                  <w:tcBorders>
                    <w:top w:val="single" w:color="000000" w:sz="8" w:space="0"/>
                    <w:left w:val="single" w:color="000000" w:sz="8" w:space="0"/>
                    <w:bottom w:val="single" w:color="000000" w:sz="8" w:space="0"/>
                    <w:right w:val="single" w:color="auto" w:sz="4" w:space="0"/>
                  </w:tcBorders>
                  <w:shd w:val="clear" w:color="auto" w:fill="FFFFFF"/>
                  <w:vAlign w:val="center"/>
                </w:tcPr>
                <w:p>
                  <w:pPr>
                    <w:keepNext w:val="0"/>
                    <w:keepLines w:val="0"/>
                    <w:widowControl/>
                    <w:suppressLineNumbers w:val="0"/>
                    <w:adjustRightInd w:val="0"/>
                    <w:snapToGrid w:val="0"/>
                    <w:spacing w:before="0" w:beforeAutospacing="0" w:after="0" w:afterAutospacing="0"/>
                    <w:ind w:left="0" w:right="0" w:firstLine="0"/>
                    <w:jc w:val="center"/>
                    <w:rPr>
                      <w:rFonts w:hint="default" w:ascii="Times New Roman" w:hAnsi="Times New Roman" w:cs="Times New Roman" w:eastAsiaTheme="minorEastAsia"/>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PH100D-18</w:t>
                  </w:r>
                </w:p>
              </w:tc>
              <w:tc>
                <w:tcPr>
                  <w:tcW w:w="735" w:type="dxa"/>
                  <w:tcBorders>
                    <w:top w:val="single" w:color="000000" w:sz="8" w:space="0"/>
                    <w:left w:val="single" w:color="auto" w:sz="4" w:space="0"/>
                    <w:bottom w:val="single" w:color="000000" w:sz="8" w:space="0"/>
                    <w:right w:val="single" w:color="000000" w:sz="8" w:space="0"/>
                  </w:tcBorders>
                  <w:shd w:val="clear" w:color="auto" w:fill="FFFFFF"/>
                  <w:vAlign w:val="center"/>
                </w:tcPr>
                <w:p>
                  <w:pPr>
                    <w:keepNext w:val="0"/>
                    <w:keepLines w:val="0"/>
                    <w:widowControl/>
                    <w:suppressLineNumbers w:val="0"/>
                    <w:adjustRightInd w:val="0"/>
                    <w:snapToGrid w:val="0"/>
                    <w:spacing w:before="0" w:beforeAutospacing="0" w:after="0" w:afterAutospacing="0"/>
                    <w:ind w:left="0" w:leftChars="0" w:right="0" w:rightChars="0" w:firstLine="0" w:firstLineChars="0"/>
                    <w:jc w:val="center"/>
                    <w:rPr>
                      <w:rFonts w:hint="default" w:ascii="Times New Roman" w:hAnsi="Times New Roman" w:eastAsia="宋体" w:cs="Times New Roman"/>
                      <w:color w:val="000000" w:themeColor="text1"/>
                      <w:kern w:val="0"/>
                      <w:sz w:val="21"/>
                      <w:szCs w:val="21"/>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1"/>
                      <w:szCs w:val="21"/>
                      <w:lang w:val="en-US" w:eastAsia="zh-CN" w:bidi="ar"/>
                      <w14:textFill>
                        <w14:solidFill>
                          <w14:schemeClr w14:val="tx1"/>
                        </w14:solidFill>
                      </w14:textFill>
                    </w:rPr>
                    <w:t>套</w:t>
                  </w:r>
                </w:p>
              </w:tc>
              <w:tc>
                <w:tcPr>
                  <w:tcW w:w="1170" w:type="dxa"/>
                  <w:tcBorders>
                    <w:top w:val="single" w:color="000000" w:sz="8" w:space="0"/>
                    <w:left w:val="single" w:color="000000" w:sz="8" w:space="0"/>
                    <w:bottom w:val="single" w:color="000000" w:sz="8" w:space="0"/>
                    <w:right w:val="single" w:color="auto" w:sz="4" w:space="0"/>
                  </w:tcBorders>
                  <w:shd w:val="clear" w:color="auto" w:fill="FFFFFF"/>
                  <w:vAlign w:val="center"/>
                </w:tcPr>
                <w:p>
                  <w:pPr>
                    <w:keepNext w:val="0"/>
                    <w:keepLines w:val="0"/>
                    <w:widowControl/>
                    <w:suppressLineNumbers w:val="0"/>
                    <w:adjustRightInd w:val="0"/>
                    <w:snapToGrid w:val="0"/>
                    <w:spacing w:before="0" w:beforeAutospacing="0" w:after="0" w:afterAutospacing="0"/>
                    <w:ind w:left="0" w:right="0" w:firstLine="0"/>
                    <w:jc w:val="center"/>
                    <w:rPr>
                      <w:rFonts w:hint="default" w:ascii="Times New Roman" w:hAnsi="Times New Roman" w:cs="Times New Roman" w:eastAsiaTheme="minorEastAsia"/>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4</w:t>
                  </w:r>
                </w:p>
              </w:tc>
              <w:tc>
                <w:tcPr>
                  <w:tcW w:w="1140" w:type="dxa"/>
                  <w:tcBorders>
                    <w:top w:val="single" w:color="000000" w:sz="8" w:space="0"/>
                    <w:left w:val="single" w:color="auto" w:sz="4" w:space="0"/>
                    <w:bottom w:val="single" w:color="000000" w:sz="8" w:space="0"/>
                    <w:right w:val="single" w:color="000000" w:sz="8" w:space="0"/>
                  </w:tcBorders>
                  <w:shd w:val="clear" w:color="auto" w:fill="FFFFFF"/>
                  <w:vAlign w:val="center"/>
                </w:tcPr>
                <w:p>
                  <w:pPr>
                    <w:keepNext w:val="0"/>
                    <w:keepLines w:val="0"/>
                    <w:widowControl/>
                    <w:suppressLineNumbers w:val="0"/>
                    <w:adjustRightInd w:val="0"/>
                    <w:snapToGrid w:val="0"/>
                    <w:spacing w:before="0" w:beforeAutospacing="0" w:after="0" w:afterAutospacing="0"/>
                    <w:ind w:left="0" w:leftChars="0" w:right="0" w:rightChars="0" w:firstLine="0" w:firstLineChars="0"/>
                    <w:jc w:val="center"/>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4</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87" w:hRule="atLeast"/>
                <w:jc w:val="center"/>
              </w:trPr>
              <w:tc>
                <w:tcPr>
                  <w:tcW w:w="808" w:type="dxa"/>
                  <w:tcBorders>
                    <w:top w:val="single" w:color="000000" w:sz="8" w:space="0"/>
                    <w:left w:val="single" w:color="000000" w:sz="8" w:space="0"/>
                    <w:bottom w:val="single" w:color="000000" w:sz="8" w:space="0"/>
                    <w:right w:val="single" w:color="000000" w:sz="8" w:space="0"/>
                  </w:tcBorders>
                  <w:shd w:val="clear" w:color="auto" w:fill="FFFFFF"/>
                  <w:vAlign w:val="center"/>
                </w:tcPr>
                <w:p>
                  <w:pPr>
                    <w:keepNext w:val="0"/>
                    <w:keepLines w:val="0"/>
                    <w:widowControl w:val="0"/>
                    <w:suppressLineNumbers w:val="0"/>
                    <w:adjustRightInd w:val="0"/>
                    <w:snapToGrid w:val="0"/>
                    <w:spacing w:before="0" w:beforeAutospacing="0" w:after="0" w:afterAutospacing="0"/>
                    <w:ind w:left="0" w:right="0" w:firstLine="0"/>
                    <w:jc w:val="center"/>
                    <w:rPr>
                      <w:rFonts w:hint="default" w:ascii="Times New Roman" w:hAnsi="Times New Roman" w:cs="Times New Roman"/>
                      <w:color w:val="000000" w:themeColor="text1"/>
                      <w:sz w:val="21"/>
                      <w:szCs w:val="21"/>
                      <w:lang w:val="en-US"/>
                      <w14:textFill>
                        <w14:solidFill>
                          <w14:schemeClr w14:val="tx1"/>
                        </w14:solidFill>
                      </w14:textFill>
                    </w:rPr>
                  </w:pPr>
                  <w:r>
                    <w:rPr>
                      <w:rFonts w:hint="default" w:ascii="Times New Roman" w:hAnsi="Times New Roman" w:eastAsia="宋体" w:cs="Times New Roman"/>
                      <w:color w:val="000000" w:themeColor="text1"/>
                      <w:kern w:val="2"/>
                      <w:sz w:val="21"/>
                      <w:szCs w:val="21"/>
                      <w:lang w:val="en-US" w:eastAsia="zh-CN" w:bidi="ar"/>
                      <w14:textFill>
                        <w14:solidFill>
                          <w14:schemeClr w14:val="tx1"/>
                        </w14:solidFill>
                      </w14:textFill>
                    </w:rPr>
                    <w:t>5</w:t>
                  </w:r>
                </w:p>
              </w:tc>
              <w:tc>
                <w:tcPr>
                  <w:tcW w:w="2472" w:type="dxa"/>
                  <w:tcBorders>
                    <w:top w:val="single" w:color="000000" w:sz="8" w:space="0"/>
                    <w:left w:val="single" w:color="000000" w:sz="8" w:space="0"/>
                    <w:bottom w:val="single" w:color="000000" w:sz="8" w:space="0"/>
                    <w:right w:val="single" w:color="000000" w:sz="8" w:space="0"/>
                  </w:tcBorders>
                  <w:shd w:val="clear" w:color="auto" w:fill="FFFFFF"/>
                  <w:vAlign w:val="center"/>
                </w:tcPr>
                <w:p>
                  <w:pPr>
                    <w:keepNext w:val="0"/>
                    <w:keepLines w:val="0"/>
                    <w:widowControl/>
                    <w:suppressLineNumbers w:val="0"/>
                    <w:adjustRightInd w:val="0"/>
                    <w:snapToGrid w:val="0"/>
                    <w:spacing w:before="0" w:beforeAutospacing="0" w:after="0" w:afterAutospacing="0"/>
                    <w:ind w:left="0" w:right="0" w:firstLine="0"/>
                    <w:jc w:val="center"/>
                    <w:rPr>
                      <w:rFonts w:hint="default" w:ascii="Times New Roman" w:hAnsi="Times New Roman" w:cs="Times New Roman" w:eastAsiaTheme="minorEastAsia"/>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三重预热缸</w:t>
                  </w:r>
                </w:p>
              </w:tc>
              <w:tc>
                <w:tcPr>
                  <w:tcW w:w="2745" w:type="dxa"/>
                  <w:tcBorders>
                    <w:top w:val="single" w:color="000000" w:sz="8" w:space="0"/>
                    <w:left w:val="single" w:color="000000" w:sz="8" w:space="0"/>
                    <w:bottom w:val="single" w:color="000000" w:sz="8" w:space="0"/>
                    <w:right w:val="single" w:color="auto" w:sz="4" w:space="0"/>
                  </w:tcBorders>
                  <w:shd w:val="clear" w:color="auto" w:fill="FFFFFF"/>
                  <w:vAlign w:val="center"/>
                </w:tcPr>
                <w:p>
                  <w:pPr>
                    <w:keepNext w:val="0"/>
                    <w:keepLines w:val="0"/>
                    <w:widowControl/>
                    <w:suppressLineNumbers w:val="0"/>
                    <w:adjustRightInd w:val="0"/>
                    <w:snapToGrid w:val="0"/>
                    <w:spacing w:before="0" w:beforeAutospacing="0" w:after="0" w:afterAutospacing="0"/>
                    <w:ind w:left="0" w:right="0" w:firstLine="0"/>
                    <w:jc w:val="center"/>
                    <w:rPr>
                      <w:rFonts w:hint="default" w:ascii="Times New Roman" w:hAnsi="Times New Roman" w:cs="Times New Roman"/>
                      <w:color w:val="000000" w:themeColor="text1"/>
                      <w:sz w:val="21"/>
                      <w:szCs w:val="21"/>
                      <w:lang w:val="en-US"/>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PH100D-18</w:t>
                  </w:r>
                </w:p>
              </w:tc>
              <w:tc>
                <w:tcPr>
                  <w:tcW w:w="735" w:type="dxa"/>
                  <w:tcBorders>
                    <w:top w:val="single" w:color="000000" w:sz="8" w:space="0"/>
                    <w:left w:val="single" w:color="auto" w:sz="4" w:space="0"/>
                    <w:bottom w:val="single" w:color="000000" w:sz="8" w:space="0"/>
                    <w:right w:val="single" w:color="000000" w:sz="8" w:space="0"/>
                  </w:tcBorders>
                  <w:shd w:val="clear" w:color="auto" w:fill="FFFFFF"/>
                  <w:vAlign w:val="center"/>
                </w:tcPr>
                <w:p>
                  <w:pPr>
                    <w:keepNext w:val="0"/>
                    <w:keepLines w:val="0"/>
                    <w:widowControl/>
                    <w:suppressLineNumbers w:val="0"/>
                    <w:adjustRightInd w:val="0"/>
                    <w:snapToGrid w:val="0"/>
                    <w:spacing w:before="0" w:beforeAutospacing="0" w:after="0" w:afterAutospacing="0"/>
                    <w:ind w:left="0" w:leftChars="0" w:right="0" w:rightChars="0" w:firstLine="0" w:firstLineChars="0"/>
                    <w:jc w:val="center"/>
                    <w:rPr>
                      <w:rFonts w:hint="default" w:ascii="Times New Roman" w:hAnsi="Times New Roman" w:eastAsia="宋体" w:cs="Times New Roman"/>
                      <w:color w:val="000000" w:themeColor="text1"/>
                      <w:kern w:val="0"/>
                      <w:sz w:val="21"/>
                      <w:szCs w:val="21"/>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1"/>
                      <w:szCs w:val="21"/>
                      <w:lang w:val="en-US" w:eastAsia="zh-CN" w:bidi="ar"/>
                      <w14:textFill>
                        <w14:solidFill>
                          <w14:schemeClr w14:val="tx1"/>
                        </w14:solidFill>
                      </w14:textFill>
                    </w:rPr>
                    <w:t>套</w:t>
                  </w:r>
                </w:p>
              </w:tc>
              <w:tc>
                <w:tcPr>
                  <w:tcW w:w="1170" w:type="dxa"/>
                  <w:tcBorders>
                    <w:top w:val="single" w:color="000000" w:sz="8" w:space="0"/>
                    <w:left w:val="single" w:color="000000" w:sz="8" w:space="0"/>
                    <w:bottom w:val="single" w:color="000000" w:sz="8" w:space="0"/>
                    <w:right w:val="single" w:color="auto" w:sz="4" w:space="0"/>
                  </w:tcBorders>
                  <w:shd w:val="clear" w:color="auto" w:fill="FFFFFF"/>
                  <w:vAlign w:val="center"/>
                </w:tcPr>
                <w:p>
                  <w:pPr>
                    <w:keepNext w:val="0"/>
                    <w:keepLines w:val="0"/>
                    <w:widowControl/>
                    <w:suppressLineNumbers w:val="0"/>
                    <w:adjustRightInd w:val="0"/>
                    <w:snapToGrid w:val="0"/>
                    <w:spacing w:before="0" w:beforeAutospacing="0" w:after="0" w:afterAutospacing="0"/>
                    <w:ind w:left="0" w:right="0" w:firstLine="0"/>
                    <w:jc w:val="center"/>
                    <w:rPr>
                      <w:rFonts w:hint="default" w:ascii="Times New Roman" w:hAnsi="Times New Roman" w:cs="Times New Roman" w:eastAsiaTheme="minorEastAsia"/>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1</w:t>
                  </w:r>
                </w:p>
              </w:tc>
              <w:tc>
                <w:tcPr>
                  <w:tcW w:w="1140" w:type="dxa"/>
                  <w:tcBorders>
                    <w:top w:val="single" w:color="000000" w:sz="8" w:space="0"/>
                    <w:left w:val="single" w:color="auto" w:sz="4" w:space="0"/>
                    <w:bottom w:val="single" w:color="000000" w:sz="8" w:space="0"/>
                    <w:right w:val="single" w:color="000000" w:sz="8" w:space="0"/>
                  </w:tcBorders>
                  <w:shd w:val="clear" w:color="auto" w:fill="FFFFFF"/>
                  <w:vAlign w:val="center"/>
                </w:tcPr>
                <w:p>
                  <w:pPr>
                    <w:keepNext w:val="0"/>
                    <w:keepLines w:val="0"/>
                    <w:widowControl/>
                    <w:suppressLineNumbers w:val="0"/>
                    <w:adjustRightInd w:val="0"/>
                    <w:snapToGrid w:val="0"/>
                    <w:spacing w:before="0" w:beforeAutospacing="0" w:after="0" w:afterAutospacing="0"/>
                    <w:ind w:left="0" w:leftChars="0" w:right="0" w:rightChars="0" w:firstLine="0" w:firstLineChars="0"/>
                    <w:jc w:val="center"/>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1</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08" w:type="dxa"/>
                  <w:tcBorders>
                    <w:top w:val="single" w:color="000000" w:sz="8" w:space="0"/>
                    <w:left w:val="single" w:color="000000" w:sz="8" w:space="0"/>
                    <w:bottom w:val="single" w:color="000000" w:sz="8" w:space="0"/>
                    <w:right w:val="single" w:color="000000" w:sz="8" w:space="0"/>
                  </w:tcBorders>
                  <w:shd w:val="clear" w:color="auto" w:fill="FFFFFF"/>
                  <w:vAlign w:val="center"/>
                </w:tcPr>
                <w:p>
                  <w:pPr>
                    <w:keepNext w:val="0"/>
                    <w:keepLines w:val="0"/>
                    <w:widowControl w:val="0"/>
                    <w:suppressLineNumbers w:val="0"/>
                    <w:adjustRightInd w:val="0"/>
                    <w:snapToGrid w:val="0"/>
                    <w:spacing w:before="0" w:beforeAutospacing="0" w:after="0" w:afterAutospacing="0"/>
                    <w:ind w:left="0" w:right="0" w:firstLine="0"/>
                    <w:jc w:val="center"/>
                    <w:rPr>
                      <w:rFonts w:hint="default" w:ascii="Times New Roman" w:hAnsi="Times New Roman" w:cs="Times New Roman"/>
                      <w:color w:val="000000" w:themeColor="text1"/>
                      <w:sz w:val="21"/>
                      <w:szCs w:val="21"/>
                      <w:lang w:val="en-US"/>
                      <w14:textFill>
                        <w14:solidFill>
                          <w14:schemeClr w14:val="tx1"/>
                        </w14:solidFill>
                      </w14:textFill>
                    </w:rPr>
                  </w:pPr>
                  <w:r>
                    <w:rPr>
                      <w:rFonts w:hint="default" w:ascii="Times New Roman" w:hAnsi="Times New Roman" w:eastAsia="宋体" w:cs="Times New Roman"/>
                      <w:color w:val="000000" w:themeColor="text1"/>
                      <w:kern w:val="2"/>
                      <w:sz w:val="21"/>
                      <w:szCs w:val="21"/>
                      <w:lang w:val="en-US" w:eastAsia="zh-CN" w:bidi="ar"/>
                      <w14:textFill>
                        <w14:solidFill>
                          <w14:schemeClr w14:val="tx1"/>
                        </w14:solidFill>
                      </w14:textFill>
                    </w:rPr>
                    <w:t>6</w:t>
                  </w:r>
                </w:p>
              </w:tc>
              <w:tc>
                <w:tcPr>
                  <w:tcW w:w="2472" w:type="dxa"/>
                  <w:tcBorders>
                    <w:top w:val="single" w:color="000000" w:sz="8" w:space="0"/>
                    <w:left w:val="single" w:color="000000" w:sz="8" w:space="0"/>
                    <w:bottom w:val="single" w:color="000000" w:sz="8" w:space="0"/>
                    <w:right w:val="single" w:color="000000" w:sz="8" w:space="0"/>
                  </w:tcBorders>
                  <w:shd w:val="clear" w:color="auto" w:fill="FFFFFF"/>
                  <w:vAlign w:val="center"/>
                </w:tcPr>
                <w:p>
                  <w:pPr>
                    <w:keepNext w:val="0"/>
                    <w:keepLines w:val="0"/>
                    <w:widowControl/>
                    <w:suppressLineNumbers w:val="0"/>
                    <w:adjustRightInd w:val="0"/>
                    <w:snapToGrid w:val="0"/>
                    <w:spacing w:before="0" w:beforeAutospacing="0" w:after="0" w:afterAutospacing="0"/>
                    <w:ind w:left="0" w:right="0" w:firstLine="0"/>
                    <w:jc w:val="center"/>
                    <w:rPr>
                      <w:rFonts w:hint="default" w:ascii="Times New Roman" w:hAnsi="Times New Roman" w:cs="Times New Roman" w:eastAsiaTheme="minorEastAsia"/>
                      <w:color w:val="000000" w:themeColor="text1"/>
                      <w:kern w:val="0"/>
                      <w:sz w:val="21"/>
                      <w:szCs w:val="21"/>
                      <w:lang w:val="en-US" w:eastAsia="zh-CN"/>
                      <w14:textFill>
                        <w14:solidFill>
                          <w14:schemeClr w14:val="tx1"/>
                        </w14:solidFill>
                      </w14:textFill>
                    </w:rPr>
                  </w:pPr>
                  <w:r>
                    <w:rPr>
                      <w:rFonts w:hint="default" w:ascii="Times New Roman" w:hAnsi="Times New Roman" w:cs="Times New Roman"/>
                      <w:color w:val="000000" w:themeColor="text1"/>
                      <w:kern w:val="0"/>
                      <w:sz w:val="21"/>
                      <w:szCs w:val="21"/>
                      <w:lang w:val="en-US" w:eastAsia="zh-CN"/>
                      <w14:textFill>
                        <w14:solidFill>
                          <w14:schemeClr w14:val="tx1"/>
                        </w14:solidFill>
                      </w14:textFill>
                    </w:rPr>
                    <w:t>双层复式天桥架</w:t>
                  </w:r>
                </w:p>
              </w:tc>
              <w:tc>
                <w:tcPr>
                  <w:tcW w:w="2745" w:type="dxa"/>
                  <w:tcBorders>
                    <w:top w:val="single" w:color="000000" w:sz="8" w:space="0"/>
                    <w:left w:val="single" w:color="000000" w:sz="8" w:space="0"/>
                    <w:bottom w:val="single" w:color="000000" w:sz="8" w:space="0"/>
                    <w:right w:val="single" w:color="auto" w:sz="4" w:space="0"/>
                  </w:tcBorders>
                  <w:shd w:val="clear" w:color="auto" w:fill="FFFFFF"/>
                  <w:vAlign w:val="center"/>
                </w:tcPr>
                <w:p>
                  <w:pPr>
                    <w:keepNext w:val="0"/>
                    <w:keepLines w:val="0"/>
                    <w:widowControl/>
                    <w:suppressLineNumbers w:val="0"/>
                    <w:adjustRightInd w:val="0"/>
                    <w:snapToGrid w:val="0"/>
                    <w:spacing w:before="0" w:beforeAutospacing="0" w:after="0" w:afterAutospacing="0"/>
                    <w:ind w:left="0" w:right="0" w:firstLine="0"/>
                    <w:jc w:val="center"/>
                    <w:rPr>
                      <w:rFonts w:hint="default" w:ascii="Times New Roman" w:hAnsi="Times New Roman" w:cs="Times New Roman" w:eastAsiaTheme="minorEastAsia"/>
                      <w:color w:val="000000" w:themeColor="text1"/>
                      <w:kern w:val="0"/>
                      <w:sz w:val="21"/>
                      <w:szCs w:val="21"/>
                      <w:lang w:val="en-US" w:eastAsia="zh-CN"/>
                      <w14:textFill>
                        <w14:solidFill>
                          <w14:schemeClr w14:val="tx1"/>
                        </w14:solidFill>
                      </w14:textFill>
                    </w:rPr>
                  </w:pPr>
                  <w:r>
                    <w:rPr>
                      <w:rFonts w:hint="default" w:ascii="Times New Roman" w:hAnsi="Times New Roman" w:cs="Times New Roman"/>
                      <w:color w:val="000000" w:themeColor="text1"/>
                      <w:kern w:val="0"/>
                      <w:sz w:val="21"/>
                      <w:szCs w:val="21"/>
                      <w:lang w:val="en-US" w:eastAsia="zh-CN"/>
                      <w14:textFill>
                        <w14:solidFill>
                          <w14:schemeClr w14:val="tx1"/>
                        </w14:solidFill>
                      </w14:textFill>
                    </w:rPr>
                    <w:t>OB5-18</w:t>
                  </w:r>
                </w:p>
              </w:tc>
              <w:tc>
                <w:tcPr>
                  <w:tcW w:w="735" w:type="dxa"/>
                  <w:tcBorders>
                    <w:top w:val="single" w:color="000000" w:sz="8" w:space="0"/>
                    <w:left w:val="single" w:color="auto" w:sz="4" w:space="0"/>
                    <w:bottom w:val="single" w:color="000000" w:sz="8" w:space="0"/>
                    <w:right w:val="single" w:color="000000" w:sz="8" w:space="0"/>
                  </w:tcBorders>
                  <w:shd w:val="clear" w:color="auto" w:fill="FFFFFF"/>
                  <w:vAlign w:val="center"/>
                </w:tcPr>
                <w:p>
                  <w:pPr>
                    <w:keepNext w:val="0"/>
                    <w:keepLines w:val="0"/>
                    <w:widowControl/>
                    <w:suppressLineNumbers w:val="0"/>
                    <w:adjustRightInd w:val="0"/>
                    <w:snapToGrid w:val="0"/>
                    <w:spacing w:before="0" w:beforeAutospacing="0" w:after="0" w:afterAutospacing="0"/>
                    <w:ind w:left="0" w:leftChars="0" w:right="0" w:rightChars="0" w:firstLine="0" w:firstLineChars="0"/>
                    <w:jc w:val="center"/>
                    <w:rPr>
                      <w:rFonts w:hint="default" w:ascii="Times New Roman" w:hAnsi="Times New Roman" w:eastAsia="宋体" w:cs="Times New Roman"/>
                      <w:color w:val="000000" w:themeColor="text1"/>
                      <w:kern w:val="0"/>
                      <w:sz w:val="21"/>
                      <w:szCs w:val="21"/>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1"/>
                      <w:szCs w:val="21"/>
                      <w:lang w:val="en-US" w:eastAsia="zh-CN" w:bidi="ar"/>
                      <w14:textFill>
                        <w14:solidFill>
                          <w14:schemeClr w14:val="tx1"/>
                        </w14:solidFill>
                      </w14:textFill>
                    </w:rPr>
                    <w:t>套</w:t>
                  </w:r>
                </w:p>
              </w:tc>
              <w:tc>
                <w:tcPr>
                  <w:tcW w:w="1170" w:type="dxa"/>
                  <w:tcBorders>
                    <w:top w:val="single" w:color="000000" w:sz="8" w:space="0"/>
                    <w:left w:val="single" w:color="000000" w:sz="8" w:space="0"/>
                    <w:bottom w:val="single" w:color="000000" w:sz="8" w:space="0"/>
                    <w:right w:val="single" w:color="auto" w:sz="4" w:space="0"/>
                  </w:tcBorders>
                  <w:shd w:val="clear" w:color="auto" w:fill="FFFFFF"/>
                  <w:vAlign w:val="center"/>
                </w:tcPr>
                <w:p>
                  <w:pPr>
                    <w:keepNext w:val="0"/>
                    <w:keepLines w:val="0"/>
                    <w:widowControl/>
                    <w:suppressLineNumbers w:val="0"/>
                    <w:adjustRightInd w:val="0"/>
                    <w:snapToGrid w:val="0"/>
                    <w:spacing w:before="0" w:beforeAutospacing="0" w:after="0" w:afterAutospacing="0"/>
                    <w:ind w:left="0" w:right="0" w:firstLine="0"/>
                    <w:jc w:val="center"/>
                    <w:rPr>
                      <w:rFonts w:hint="default" w:ascii="Times New Roman" w:hAnsi="Times New Roman" w:cs="Times New Roman" w:eastAsiaTheme="minorEastAsia"/>
                      <w:color w:val="000000" w:themeColor="text1"/>
                      <w:kern w:val="0"/>
                      <w:sz w:val="21"/>
                      <w:szCs w:val="21"/>
                      <w:lang w:val="en-US" w:eastAsia="zh-CN"/>
                      <w14:textFill>
                        <w14:solidFill>
                          <w14:schemeClr w14:val="tx1"/>
                        </w14:solidFill>
                      </w14:textFill>
                    </w:rPr>
                  </w:pPr>
                  <w:r>
                    <w:rPr>
                      <w:rFonts w:hint="default" w:ascii="Times New Roman" w:hAnsi="Times New Roman" w:cs="Times New Roman"/>
                      <w:color w:val="000000" w:themeColor="text1"/>
                      <w:kern w:val="0"/>
                      <w:sz w:val="21"/>
                      <w:szCs w:val="21"/>
                      <w:lang w:val="en-US" w:eastAsia="zh-CN"/>
                      <w14:textFill>
                        <w14:solidFill>
                          <w14:schemeClr w14:val="tx1"/>
                        </w14:solidFill>
                      </w14:textFill>
                    </w:rPr>
                    <w:t>1</w:t>
                  </w:r>
                </w:p>
              </w:tc>
              <w:tc>
                <w:tcPr>
                  <w:tcW w:w="1140" w:type="dxa"/>
                  <w:tcBorders>
                    <w:top w:val="single" w:color="000000" w:sz="8" w:space="0"/>
                    <w:left w:val="single" w:color="auto" w:sz="4" w:space="0"/>
                    <w:bottom w:val="single" w:color="000000" w:sz="8" w:space="0"/>
                    <w:right w:val="single" w:color="000000" w:sz="8" w:space="0"/>
                  </w:tcBorders>
                  <w:shd w:val="clear" w:color="auto" w:fill="FFFFFF"/>
                  <w:vAlign w:val="center"/>
                </w:tcPr>
                <w:p>
                  <w:pPr>
                    <w:keepNext w:val="0"/>
                    <w:keepLines w:val="0"/>
                    <w:widowControl/>
                    <w:suppressLineNumbers w:val="0"/>
                    <w:adjustRightInd w:val="0"/>
                    <w:snapToGrid w:val="0"/>
                    <w:spacing w:before="0" w:beforeAutospacing="0" w:after="0" w:afterAutospacing="0"/>
                    <w:ind w:left="0" w:leftChars="0" w:right="0" w:rightChars="0" w:firstLine="0" w:firstLineChars="0"/>
                    <w:jc w:val="center"/>
                    <w:rPr>
                      <w:rFonts w:hint="default" w:ascii="Times New Roman" w:hAnsi="Times New Roman" w:cs="Times New Roman"/>
                      <w:color w:val="000000" w:themeColor="text1"/>
                      <w:kern w:val="0"/>
                      <w:sz w:val="21"/>
                      <w:szCs w:val="21"/>
                      <w:lang w:val="en-US" w:eastAsia="zh-CN"/>
                      <w14:textFill>
                        <w14:solidFill>
                          <w14:schemeClr w14:val="tx1"/>
                        </w14:solidFill>
                      </w14:textFill>
                    </w:rPr>
                  </w:pPr>
                  <w:r>
                    <w:rPr>
                      <w:rFonts w:hint="default" w:ascii="Times New Roman" w:hAnsi="Times New Roman" w:cs="Times New Roman"/>
                      <w:color w:val="000000" w:themeColor="text1"/>
                      <w:kern w:val="0"/>
                      <w:sz w:val="21"/>
                      <w:szCs w:val="21"/>
                      <w:lang w:val="en-US" w:eastAsia="zh-CN"/>
                      <w14:textFill>
                        <w14:solidFill>
                          <w14:schemeClr w14:val="tx1"/>
                        </w14:solidFill>
                      </w14:textFill>
                    </w:rPr>
                    <w:t>1</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417" w:hRule="atLeast"/>
                <w:jc w:val="center"/>
              </w:trPr>
              <w:tc>
                <w:tcPr>
                  <w:tcW w:w="808" w:type="dxa"/>
                  <w:tcBorders>
                    <w:top w:val="single" w:color="000000" w:sz="8" w:space="0"/>
                    <w:left w:val="single" w:color="000000" w:sz="8" w:space="0"/>
                    <w:bottom w:val="single" w:color="000000" w:sz="8" w:space="0"/>
                    <w:right w:val="single" w:color="000000" w:sz="8" w:space="0"/>
                  </w:tcBorders>
                  <w:shd w:val="clear" w:color="auto" w:fill="FFFFFF"/>
                  <w:vAlign w:val="center"/>
                </w:tcPr>
                <w:p>
                  <w:pPr>
                    <w:keepNext w:val="0"/>
                    <w:keepLines w:val="0"/>
                    <w:widowControl w:val="0"/>
                    <w:suppressLineNumbers w:val="0"/>
                    <w:adjustRightInd w:val="0"/>
                    <w:snapToGrid w:val="0"/>
                    <w:spacing w:before="0" w:beforeAutospacing="0" w:after="0" w:afterAutospacing="0"/>
                    <w:ind w:left="0" w:right="0" w:firstLine="0"/>
                    <w:jc w:val="center"/>
                    <w:rPr>
                      <w:rFonts w:hint="default" w:ascii="Times New Roman" w:hAnsi="Times New Roman" w:cs="Times New Roman"/>
                      <w:color w:val="000000" w:themeColor="text1"/>
                      <w:sz w:val="21"/>
                      <w:szCs w:val="21"/>
                      <w:lang w:val="en-US"/>
                      <w14:textFill>
                        <w14:solidFill>
                          <w14:schemeClr w14:val="tx1"/>
                        </w14:solidFill>
                      </w14:textFill>
                    </w:rPr>
                  </w:pPr>
                  <w:r>
                    <w:rPr>
                      <w:rFonts w:hint="default" w:ascii="Times New Roman" w:hAnsi="Times New Roman" w:eastAsia="宋体" w:cs="Times New Roman"/>
                      <w:color w:val="000000" w:themeColor="text1"/>
                      <w:kern w:val="2"/>
                      <w:sz w:val="21"/>
                      <w:szCs w:val="21"/>
                      <w:lang w:val="en-US" w:eastAsia="zh-CN" w:bidi="ar"/>
                      <w14:textFill>
                        <w14:solidFill>
                          <w14:schemeClr w14:val="tx1"/>
                        </w14:solidFill>
                      </w14:textFill>
                    </w:rPr>
                    <w:t>7</w:t>
                  </w:r>
                </w:p>
              </w:tc>
              <w:tc>
                <w:tcPr>
                  <w:tcW w:w="2472" w:type="dxa"/>
                  <w:tcBorders>
                    <w:top w:val="single" w:color="000000" w:sz="8" w:space="0"/>
                    <w:left w:val="single" w:color="000000" w:sz="8" w:space="0"/>
                    <w:bottom w:val="single" w:color="000000" w:sz="8" w:space="0"/>
                    <w:right w:val="single" w:color="000000" w:sz="8" w:space="0"/>
                  </w:tcBorders>
                  <w:shd w:val="clear" w:color="auto" w:fill="FFFFFF"/>
                  <w:vAlign w:val="center"/>
                </w:tcPr>
                <w:p>
                  <w:pPr>
                    <w:keepNext w:val="0"/>
                    <w:keepLines w:val="0"/>
                    <w:widowControl/>
                    <w:suppressLineNumbers w:val="0"/>
                    <w:adjustRightInd w:val="0"/>
                    <w:snapToGrid w:val="0"/>
                    <w:spacing w:before="0" w:beforeAutospacing="0" w:after="0" w:afterAutospacing="0"/>
                    <w:ind w:left="0" w:right="0" w:firstLine="0"/>
                    <w:jc w:val="center"/>
                    <w:rPr>
                      <w:rFonts w:hint="default" w:ascii="Times New Roman" w:hAnsi="Times New Roman" w:cs="Times New Roman" w:eastAsiaTheme="minorEastAsia"/>
                      <w:color w:val="000000" w:themeColor="text1"/>
                      <w:kern w:val="0"/>
                      <w:sz w:val="21"/>
                      <w:szCs w:val="21"/>
                      <w:lang w:val="en-US" w:eastAsia="zh-CN"/>
                      <w14:textFill>
                        <w14:solidFill>
                          <w14:schemeClr w14:val="tx1"/>
                        </w14:solidFill>
                      </w14:textFill>
                    </w:rPr>
                  </w:pPr>
                  <w:r>
                    <w:rPr>
                      <w:rFonts w:hint="default" w:ascii="Times New Roman" w:hAnsi="Times New Roman" w:cs="Times New Roman"/>
                      <w:color w:val="000000" w:themeColor="text1"/>
                      <w:kern w:val="0"/>
                      <w:sz w:val="21"/>
                      <w:szCs w:val="21"/>
                      <w:lang w:val="en-US" w:eastAsia="zh-CN"/>
                      <w14:textFill>
                        <w14:solidFill>
                          <w14:schemeClr w14:val="tx1"/>
                        </w14:solidFill>
                      </w14:textFill>
                    </w:rPr>
                    <w:t>天桥牵引</w:t>
                  </w:r>
                </w:p>
              </w:tc>
              <w:tc>
                <w:tcPr>
                  <w:tcW w:w="2745" w:type="dxa"/>
                  <w:tcBorders>
                    <w:top w:val="single" w:color="000000" w:sz="8" w:space="0"/>
                    <w:left w:val="single" w:color="000000" w:sz="8" w:space="0"/>
                    <w:bottom w:val="single" w:color="000000" w:sz="8" w:space="0"/>
                    <w:right w:val="single" w:color="auto" w:sz="4" w:space="0"/>
                  </w:tcBorders>
                  <w:shd w:val="clear" w:color="auto" w:fill="FFFFFF"/>
                  <w:vAlign w:val="center"/>
                </w:tcPr>
                <w:p>
                  <w:pPr>
                    <w:keepNext w:val="0"/>
                    <w:keepLines w:val="0"/>
                    <w:widowControl/>
                    <w:suppressLineNumbers w:val="0"/>
                    <w:adjustRightInd w:val="0"/>
                    <w:snapToGrid w:val="0"/>
                    <w:spacing w:before="0" w:beforeAutospacing="0" w:after="0" w:afterAutospacing="0"/>
                    <w:ind w:left="0" w:right="0" w:firstLine="0"/>
                    <w:jc w:val="center"/>
                    <w:rPr>
                      <w:rFonts w:hint="default" w:ascii="Times New Roman" w:hAnsi="Times New Roman" w:cs="Times New Roman" w:eastAsiaTheme="minorEastAsia"/>
                      <w:color w:val="000000" w:themeColor="text1"/>
                      <w:kern w:val="0"/>
                      <w:sz w:val="21"/>
                      <w:szCs w:val="21"/>
                      <w:lang w:val="en-US" w:eastAsia="zh-CN"/>
                      <w14:textFill>
                        <w14:solidFill>
                          <w14:schemeClr w14:val="tx1"/>
                        </w14:solidFill>
                      </w14:textFill>
                    </w:rPr>
                  </w:pPr>
                  <w:r>
                    <w:rPr>
                      <w:rFonts w:hint="default" w:ascii="Times New Roman" w:hAnsi="Times New Roman" w:cs="Times New Roman"/>
                      <w:color w:val="000000" w:themeColor="text1"/>
                      <w:kern w:val="0"/>
                      <w:sz w:val="21"/>
                      <w:szCs w:val="21"/>
                      <w:lang w:val="en-US" w:eastAsia="zh-CN"/>
                      <w14:textFill>
                        <w14:solidFill>
                          <w14:schemeClr w14:val="tx1"/>
                        </w14:solidFill>
                      </w14:textFill>
                    </w:rPr>
                    <w:t>HB25-18</w:t>
                  </w:r>
                </w:p>
              </w:tc>
              <w:tc>
                <w:tcPr>
                  <w:tcW w:w="735" w:type="dxa"/>
                  <w:tcBorders>
                    <w:top w:val="single" w:color="000000" w:sz="8" w:space="0"/>
                    <w:left w:val="single" w:color="auto" w:sz="4" w:space="0"/>
                    <w:bottom w:val="single" w:color="000000" w:sz="8" w:space="0"/>
                    <w:right w:val="single" w:color="000000" w:sz="8" w:space="0"/>
                  </w:tcBorders>
                  <w:shd w:val="clear" w:color="auto" w:fill="FFFFFF"/>
                  <w:vAlign w:val="center"/>
                </w:tcPr>
                <w:p>
                  <w:pPr>
                    <w:keepNext w:val="0"/>
                    <w:keepLines w:val="0"/>
                    <w:widowControl/>
                    <w:suppressLineNumbers w:val="0"/>
                    <w:adjustRightInd w:val="0"/>
                    <w:snapToGrid w:val="0"/>
                    <w:spacing w:before="0" w:beforeAutospacing="0" w:after="0" w:afterAutospacing="0"/>
                    <w:ind w:left="0" w:leftChars="0" w:right="0" w:rightChars="0" w:firstLine="0" w:firstLineChars="0"/>
                    <w:jc w:val="center"/>
                    <w:rPr>
                      <w:rFonts w:hint="default" w:ascii="Times New Roman" w:hAnsi="Times New Roman" w:eastAsia="宋体" w:cs="Times New Roman"/>
                      <w:color w:val="000000" w:themeColor="text1"/>
                      <w:kern w:val="0"/>
                      <w:sz w:val="21"/>
                      <w:szCs w:val="21"/>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1"/>
                      <w:szCs w:val="21"/>
                      <w:lang w:val="en-US" w:eastAsia="zh-CN" w:bidi="ar"/>
                      <w14:textFill>
                        <w14:solidFill>
                          <w14:schemeClr w14:val="tx1"/>
                        </w14:solidFill>
                      </w14:textFill>
                    </w:rPr>
                    <w:t>套</w:t>
                  </w:r>
                </w:p>
              </w:tc>
              <w:tc>
                <w:tcPr>
                  <w:tcW w:w="1170" w:type="dxa"/>
                  <w:tcBorders>
                    <w:top w:val="single" w:color="000000" w:sz="8" w:space="0"/>
                    <w:left w:val="single" w:color="000000" w:sz="8" w:space="0"/>
                    <w:bottom w:val="single" w:color="000000" w:sz="8" w:space="0"/>
                    <w:right w:val="single" w:color="auto" w:sz="4" w:space="0"/>
                  </w:tcBorders>
                  <w:shd w:val="clear" w:color="auto" w:fill="FFFFFF"/>
                  <w:vAlign w:val="center"/>
                </w:tcPr>
                <w:p>
                  <w:pPr>
                    <w:keepNext w:val="0"/>
                    <w:keepLines w:val="0"/>
                    <w:widowControl/>
                    <w:suppressLineNumbers w:val="0"/>
                    <w:adjustRightInd w:val="0"/>
                    <w:snapToGrid w:val="0"/>
                    <w:spacing w:before="0" w:beforeAutospacing="0" w:after="0" w:afterAutospacing="0"/>
                    <w:ind w:left="0" w:right="0" w:firstLine="0"/>
                    <w:jc w:val="center"/>
                    <w:rPr>
                      <w:rFonts w:hint="default" w:ascii="Times New Roman" w:hAnsi="Times New Roman" w:cs="Times New Roman" w:eastAsiaTheme="minorEastAsia"/>
                      <w:color w:val="000000" w:themeColor="text1"/>
                      <w:kern w:val="0"/>
                      <w:sz w:val="21"/>
                      <w:szCs w:val="21"/>
                      <w:lang w:val="en-US" w:eastAsia="zh-CN"/>
                      <w14:textFill>
                        <w14:solidFill>
                          <w14:schemeClr w14:val="tx1"/>
                        </w14:solidFill>
                      </w14:textFill>
                    </w:rPr>
                  </w:pPr>
                  <w:r>
                    <w:rPr>
                      <w:rFonts w:hint="default" w:ascii="Times New Roman" w:hAnsi="Times New Roman" w:cs="Times New Roman"/>
                      <w:color w:val="000000" w:themeColor="text1"/>
                      <w:kern w:val="0"/>
                      <w:sz w:val="21"/>
                      <w:szCs w:val="21"/>
                      <w:lang w:val="en-US" w:eastAsia="zh-CN"/>
                      <w14:textFill>
                        <w14:solidFill>
                          <w14:schemeClr w14:val="tx1"/>
                        </w14:solidFill>
                      </w14:textFill>
                    </w:rPr>
                    <w:t>2</w:t>
                  </w:r>
                </w:p>
              </w:tc>
              <w:tc>
                <w:tcPr>
                  <w:tcW w:w="1140" w:type="dxa"/>
                  <w:tcBorders>
                    <w:top w:val="single" w:color="000000" w:sz="8" w:space="0"/>
                    <w:left w:val="single" w:color="auto" w:sz="4" w:space="0"/>
                    <w:bottom w:val="single" w:color="000000" w:sz="8" w:space="0"/>
                    <w:right w:val="single" w:color="000000" w:sz="8" w:space="0"/>
                  </w:tcBorders>
                  <w:shd w:val="clear" w:color="auto" w:fill="FFFFFF"/>
                  <w:vAlign w:val="center"/>
                </w:tcPr>
                <w:p>
                  <w:pPr>
                    <w:keepNext w:val="0"/>
                    <w:keepLines w:val="0"/>
                    <w:widowControl/>
                    <w:suppressLineNumbers w:val="0"/>
                    <w:adjustRightInd w:val="0"/>
                    <w:snapToGrid w:val="0"/>
                    <w:spacing w:before="0" w:beforeAutospacing="0" w:after="0" w:afterAutospacing="0"/>
                    <w:ind w:left="0" w:leftChars="0" w:right="0" w:rightChars="0" w:firstLine="0" w:firstLineChars="0"/>
                    <w:jc w:val="center"/>
                    <w:rPr>
                      <w:rFonts w:hint="default" w:ascii="Times New Roman" w:hAnsi="Times New Roman" w:cs="Times New Roman"/>
                      <w:color w:val="000000" w:themeColor="text1"/>
                      <w:kern w:val="0"/>
                      <w:sz w:val="21"/>
                      <w:szCs w:val="21"/>
                      <w:lang w:val="en-US" w:eastAsia="zh-CN"/>
                      <w14:textFill>
                        <w14:solidFill>
                          <w14:schemeClr w14:val="tx1"/>
                        </w14:solidFill>
                      </w14:textFill>
                    </w:rPr>
                  </w:pPr>
                  <w:r>
                    <w:rPr>
                      <w:rFonts w:hint="default" w:ascii="Times New Roman" w:hAnsi="Times New Roman" w:cs="Times New Roman"/>
                      <w:color w:val="000000" w:themeColor="text1"/>
                      <w:kern w:val="0"/>
                      <w:sz w:val="21"/>
                      <w:szCs w:val="21"/>
                      <w:lang w:val="en-US" w:eastAsia="zh-CN"/>
                      <w14:textFill>
                        <w14:solidFill>
                          <w14:schemeClr w14:val="tx1"/>
                        </w14:solidFill>
                      </w14:textFill>
                    </w:rPr>
                    <w:t>2</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08" w:type="dxa"/>
                  <w:tcBorders>
                    <w:top w:val="single" w:color="000000" w:sz="8" w:space="0"/>
                    <w:left w:val="single" w:color="000000" w:sz="8" w:space="0"/>
                    <w:bottom w:val="single" w:color="000000" w:sz="8" w:space="0"/>
                    <w:right w:val="single" w:color="000000" w:sz="8" w:space="0"/>
                  </w:tcBorders>
                  <w:shd w:val="clear" w:color="auto" w:fill="FFFFFF"/>
                  <w:vAlign w:val="center"/>
                </w:tcPr>
                <w:p>
                  <w:pPr>
                    <w:keepNext w:val="0"/>
                    <w:keepLines w:val="0"/>
                    <w:widowControl w:val="0"/>
                    <w:suppressLineNumbers w:val="0"/>
                    <w:adjustRightInd w:val="0"/>
                    <w:snapToGrid w:val="0"/>
                    <w:spacing w:before="0" w:beforeAutospacing="0" w:after="0" w:afterAutospacing="0"/>
                    <w:ind w:left="0" w:right="0" w:firstLine="0"/>
                    <w:jc w:val="center"/>
                    <w:rPr>
                      <w:rFonts w:hint="default" w:ascii="Times New Roman" w:hAnsi="Times New Roman" w:cs="Times New Roman"/>
                      <w:color w:val="000000" w:themeColor="text1"/>
                      <w:sz w:val="21"/>
                      <w:szCs w:val="21"/>
                      <w:lang w:val="en-US"/>
                      <w14:textFill>
                        <w14:solidFill>
                          <w14:schemeClr w14:val="tx1"/>
                        </w14:solidFill>
                      </w14:textFill>
                    </w:rPr>
                  </w:pPr>
                  <w:r>
                    <w:rPr>
                      <w:rFonts w:hint="default" w:ascii="Times New Roman" w:hAnsi="Times New Roman" w:eastAsia="宋体" w:cs="Times New Roman"/>
                      <w:color w:val="000000" w:themeColor="text1"/>
                      <w:kern w:val="2"/>
                      <w:sz w:val="21"/>
                      <w:szCs w:val="21"/>
                      <w:lang w:val="en-US" w:eastAsia="zh-CN" w:bidi="ar"/>
                      <w14:textFill>
                        <w14:solidFill>
                          <w14:schemeClr w14:val="tx1"/>
                        </w14:solidFill>
                      </w14:textFill>
                    </w:rPr>
                    <w:t>8</w:t>
                  </w:r>
                </w:p>
              </w:tc>
              <w:tc>
                <w:tcPr>
                  <w:tcW w:w="2472" w:type="dxa"/>
                  <w:tcBorders>
                    <w:top w:val="single" w:color="000000" w:sz="8" w:space="0"/>
                    <w:left w:val="single" w:color="000000" w:sz="8" w:space="0"/>
                    <w:bottom w:val="single" w:color="000000" w:sz="8" w:space="0"/>
                    <w:right w:val="single" w:color="000000" w:sz="8" w:space="0"/>
                  </w:tcBorders>
                  <w:shd w:val="clear" w:color="auto" w:fill="FFFFFF"/>
                  <w:vAlign w:val="center"/>
                </w:tcPr>
                <w:p>
                  <w:pPr>
                    <w:keepNext w:val="0"/>
                    <w:keepLines w:val="0"/>
                    <w:widowControl/>
                    <w:suppressLineNumbers w:val="0"/>
                    <w:adjustRightInd w:val="0"/>
                    <w:snapToGrid w:val="0"/>
                    <w:spacing w:before="0" w:beforeAutospacing="0" w:after="0" w:afterAutospacing="0"/>
                    <w:ind w:left="0" w:right="0" w:firstLine="0"/>
                    <w:jc w:val="center"/>
                    <w:rPr>
                      <w:rFonts w:hint="default" w:ascii="Times New Roman" w:hAnsi="Times New Roman" w:cs="Times New Roman" w:eastAsiaTheme="minorEastAsia"/>
                      <w:color w:val="000000" w:themeColor="text1"/>
                      <w:kern w:val="0"/>
                      <w:sz w:val="21"/>
                      <w:szCs w:val="21"/>
                      <w:lang w:val="en-US" w:eastAsia="zh-CN"/>
                      <w14:textFill>
                        <w14:solidFill>
                          <w14:schemeClr w14:val="tx1"/>
                        </w14:solidFill>
                      </w14:textFill>
                    </w:rPr>
                  </w:pPr>
                  <w:r>
                    <w:rPr>
                      <w:rFonts w:hint="default" w:ascii="Times New Roman" w:hAnsi="Times New Roman" w:cs="Times New Roman"/>
                      <w:color w:val="000000" w:themeColor="text1"/>
                      <w:kern w:val="0"/>
                      <w:sz w:val="21"/>
                      <w:szCs w:val="21"/>
                      <w:lang w:val="en-US" w:eastAsia="zh-CN"/>
                      <w14:textFill>
                        <w14:solidFill>
                          <w14:schemeClr w14:val="tx1"/>
                        </w14:solidFill>
                      </w14:textFill>
                    </w:rPr>
                    <w:t>天桥纠偏张力机</w:t>
                  </w:r>
                </w:p>
              </w:tc>
              <w:tc>
                <w:tcPr>
                  <w:tcW w:w="2745" w:type="dxa"/>
                  <w:tcBorders>
                    <w:top w:val="single" w:color="000000" w:sz="8" w:space="0"/>
                    <w:left w:val="single" w:color="000000" w:sz="8" w:space="0"/>
                    <w:bottom w:val="single" w:color="000000" w:sz="8" w:space="0"/>
                    <w:right w:val="single" w:color="auto" w:sz="4" w:space="0"/>
                  </w:tcBorders>
                  <w:shd w:val="clear" w:color="auto" w:fill="FFFFFF"/>
                  <w:vAlign w:val="center"/>
                </w:tcPr>
                <w:p>
                  <w:pPr>
                    <w:keepNext w:val="0"/>
                    <w:keepLines w:val="0"/>
                    <w:widowControl/>
                    <w:suppressLineNumbers w:val="0"/>
                    <w:adjustRightInd w:val="0"/>
                    <w:snapToGrid w:val="0"/>
                    <w:spacing w:before="0" w:beforeAutospacing="0" w:after="0" w:afterAutospacing="0"/>
                    <w:ind w:left="0" w:right="0" w:firstLine="0"/>
                    <w:jc w:val="center"/>
                    <w:rPr>
                      <w:rFonts w:hint="default" w:ascii="Times New Roman" w:hAnsi="Times New Roman" w:cs="Times New Roman"/>
                      <w:color w:val="000000" w:themeColor="text1"/>
                      <w:kern w:val="0"/>
                      <w:sz w:val="21"/>
                      <w:szCs w:val="21"/>
                      <w:lang w:val="en-US"/>
                      <w14:textFill>
                        <w14:solidFill>
                          <w14:schemeClr w14:val="tx1"/>
                        </w14:solidFill>
                      </w14:textFill>
                    </w:rPr>
                  </w:pPr>
                </w:p>
              </w:tc>
              <w:tc>
                <w:tcPr>
                  <w:tcW w:w="735" w:type="dxa"/>
                  <w:tcBorders>
                    <w:top w:val="single" w:color="000000" w:sz="8" w:space="0"/>
                    <w:left w:val="single" w:color="auto" w:sz="4" w:space="0"/>
                    <w:bottom w:val="single" w:color="000000" w:sz="8" w:space="0"/>
                    <w:right w:val="single" w:color="000000" w:sz="8" w:space="0"/>
                  </w:tcBorders>
                  <w:shd w:val="clear" w:color="auto" w:fill="FFFFFF"/>
                  <w:vAlign w:val="center"/>
                </w:tcPr>
                <w:p>
                  <w:pPr>
                    <w:keepNext w:val="0"/>
                    <w:keepLines w:val="0"/>
                    <w:widowControl/>
                    <w:suppressLineNumbers w:val="0"/>
                    <w:adjustRightInd w:val="0"/>
                    <w:snapToGrid w:val="0"/>
                    <w:spacing w:before="0" w:beforeAutospacing="0" w:after="0" w:afterAutospacing="0"/>
                    <w:ind w:left="0" w:leftChars="0" w:right="0" w:rightChars="0" w:firstLine="0" w:firstLineChars="0"/>
                    <w:jc w:val="center"/>
                    <w:rPr>
                      <w:rFonts w:hint="default" w:ascii="Times New Roman" w:hAnsi="Times New Roman" w:eastAsia="宋体" w:cs="Times New Roman"/>
                      <w:color w:val="000000" w:themeColor="text1"/>
                      <w:kern w:val="0"/>
                      <w:sz w:val="21"/>
                      <w:szCs w:val="21"/>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1"/>
                      <w:szCs w:val="21"/>
                      <w:lang w:val="en-US" w:eastAsia="zh-CN" w:bidi="ar"/>
                      <w14:textFill>
                        <w14:solidFill>
                          <w14:schemeClr w14:val="tx1"/>
                        </w14:solidFill>
                      </w14:textFill>
                    </w:rPr>
                    <w:t>套</w:t>
                  </w:r>
                </w:p>
              </w:tc>
              <w:tc>
                <w:tcPr>
                  <w:tcW w:w="1170" w:type="dxa"/>
                  <w:tcBorders>
                    <w:top w:val="single" w:color="000000" w:sz="8" w:space="0"/>
                    <w:left w:val="single" w:color="000000" w:sz="8" w:space="0"/>
                    <w:bottom w:val="single" w:color="000000" w:sz="8" w:space="0"/>
                    <w:right w:val="single" w:color="auto" w:sz="4" w:space="0"/>
                  </w:tcBorders>
                  <w:shd w:val="clear" w:color="auto" w:fill="FFFFFF"/>
                  <w:vAlign w:val="center"/>
                </w:tcPr>
                <w:p>
                  <w:pPr>
                    <w:keepNext w:val="0"/>
                    <w:keepLines w:val="0"/>
                    <w:widowControl/>
                    <w:suppressLineNumbers w:val="0"/>
                    <w:adjustRightInd w:val="0"/>
                    <w:snapToGrid w:val="0"/>
                    <w:spacing w:before="0" w:beforeAutospacing="0" w:after="0" w:afterAutospacing="0"/>
                    <w:ind w:left="0" w:right="0" w:firstLine="0"/>
                    <w:jc w:val="center"/>
                    <w:rPr>
                      <w:rFonts w:hint="default" w:ascii="Times New Roman" w:hAnsi="Times New Roman" w:cs="Times New Roman" w:eastAsiaTheme="minorEastAsia"/>
                      <w:color w:val="000000" w:themeColor="text1"/>
                      <w:kern w:val="0"/>
                      <w:sz w:val="21"/>
                      <w:szCs w:val="21"/>
                      <w:lang w:val="en-US" w:eastAsia="zh-CN"/>
                      <w14:textFill>
                        <w14:solidFill>
                          <w14:schemeClr w14:val="tx1"/>
                        </w14:solidFill>
                      </w14:textFill>
                    </w:rPr>
                  </w:pPr>
                  <w:r>
                    <w:rPr>
                      <w:rFonts w:hint="default" w:ascii="Times New Roman" w:hAnsi="Times New Roman" w:cs="Times New Roman"/>
                      <w:color w:val="000000" w:themeColor="text1"/>
                      <w:kern w:val="0"/>
                      <w:sz w:val="21"/>
                      <w:szCs w:val="21"/>
                      <w:lang w:val="en-US" w:eastAsia="zh-CN"/>
                      <w14:textFill>
                        <w14:solidFill>
                          <w14:schemeClr w14:val="tx1"/>
                        </w14:solidFill>
                      </w14:textFill>
                    </w:rPr>
                    <w:t>1</w:t>
                  </w:r>
                </w:p>
              </w:tc>
              <w:tc>
                <w:tcPr>
                  <w:tcW w:w="1140" w:type="dxa"/>
                  <w:tcBorders>
                    <w:top w:val="single" w:color="000000" w:sz="8" w:space="0"/>
                    <w:left w:val="single" w:color="auto" w:sz="4" w:space="0"/>
                    <w:bottom w:val="single" w:color="000000" w:sz="8" w:space="0"/>
                    <w:right w:val="single" w:color="000000" w:sz="8" w:space="0"/>
                  </w:tcBorders>
                  <w:shd w:val="clear" w:color="auto" w:fill="FFFFFF"/>
                  <w:vAlign w:val="center"/>
                </w:tcPr>
                <w:p>
                  <w:pPr>
                    <w:keepNext w:val="0"/>
                    <w:keepLines w:val="0"/>
                    <w:widowControl/>
                    <w:suppressLineNumbers w:val="0"/>
                    <w:adjustRightInd w:val="0"/>
                    <w:snapToGrid w:val="0"/>
                    <w:spacing w:before="0" w:beforeAutospacing="0" w:after="0" w:afterAutospacing="0"/>
                    <w:ind w:left="0" w:leftChars="0" w:right="0" w:rightChars="0" w:firstLine="0" w:firstLineChars="0"/>
                    <w:jc w:val="center"/>
                    <w:rPr>
                      <w:rFonts w:hint="default" w:ascii="Times New Roman" w:hAnsi="Times New Roman" w:cs="Times New Roman"/>
                      <w:color w:val="000000" w:themeColor="text1"/>
                      <w:kern w:val="0"/>
                      <w:sz w:val="21"/>
                      <w:szCs w:val="21"/>
                      <w:lang w:val="en-US" w:eastAsia="zh-CN"/>
                      <w14:textFill>
                        <w14:solidFill>
                          <w14:schemeClr w14:val="tx1"/>
                        </w14:solidFill>
                      </w14:textFill>
                    </w:rPr>
                  </w:pPr>
                  <w:r>
                    <w:rPr>
                      <w:rFonts w:hint="default" w:ascii="Times New Roman" w:hAnsi="Times New Roman" w:cs="Times New Roman"/>
                      <w:color w:val="000000" w:themeColor="text1"/>
                      <w:kern w:val="0"/>
                      <w:sz w:val="21"/>
                      <w:szCs w:val="21"/>
                      <w:lang w:val="en-US" w:eastAsia="zh-CN"/>
                      <w14:textFill>
                        <w14:solidFill>
                          <w14:schemeClr w14:val="tx1"/>
                        </w14:solidFill>
                      </w14:textFill>
                    </w:rPr>
                    <w:t>1</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447" w:hRule="atLeast"/>
                <w:jc w:val="center"/>
              </w:trPr>
              <w:tc>
                <w:tcPr>
                  <w:tcW w:w="808" w:type="dxa"/>
                  <w:tcBorders>
                    <w:top w:val="single" w:color="000000" w:sz="8" w:space="0"/>
                    <w:left w:val="single" w:color="000000" w:sz="8" w:space="0"/>
                    <w:bottom w:val="single" w:color="000000" w:sz="8" w:space="0"/>
                    <w:right w:val="single" w:color="000000" w:sz="8" w:space="0"/>
                  </w:tcBorders>
                  <w:shd w:val="clear" w:color="auto" w:fill="FFFFFF"/>
                  <w:vAlign w:val="center"/>
                </w:tcPr>
                <w:p>
                  <w:pPr>
                    <w:keepNext w:val="0"/>
                    <w:keepLines w:val="0"/>
                    <w:widowControl w:val="0"/>
                    <w:suppressLineNumbers w:val="0"/>
                    <w:adjustRightInd w:val="0"/>
                    <w:snapToGrid w:val="0"/>
                    <w:spacing w:before="0" w:beforeAutospacing="0" w:after="0" w:afterAutospacing="0"/>
                    <w:ind w:left="0" w:right="0" w:firstLine="0"/>
                    <w:jc w:val="center"/>
                    <w:rPr>
                      <w:rFonts w:hint="default" w:ascii="Times New Roman" w:hAnsi="Times New Roman" w:cs="Times New Roman"/>
                      <w:color w:val="000000" w:themeColor="text1"/>
                      <w:sz w:val="21"/>
                      <w:szCs w:val="21"/>
                      <w:lang w:val="en-US"/>
                      <w14:textFill>
                        <w14:solidFill>
                          <w14:schemeClr w14:val="tx1"/>
                        </w14:solidFill>
                      </w14:textFill>
                    </w:rPr>
                  </w:pPr>
                  <w:r>
                    <w:rPr>
                      <w:rFonts w:hint="default" w:ascii="Times New Roman" w:hAnsi="Times New Roman" w:eastAsia="宋体" w:cs="Times New Roman"/>
                      <w:color w:val="000000" w:themeColor="text1"/>
                      <w:kern w:val="2"/>
                      <w:sz w:val="21"/>
                      <w:szCs w:val="21"/>
                      <w:lang w:val="en-US" w:eastAsia="zh-CN" w:bidi="ar"/>
                      <w14:textFill>
                        <w14:solidFill>
                          <w14:schemeClr w14:val="tx1"/>
                        </w14:solidFill>
                      </w14:textFill>
                    </w:rPr>
                    <w:t>9</w:t>
                  </w:r>
                </w:p>
              </w:tc>
              <w:tc>
                <w:tcPr>
                  <w:tcW w:w="2472" w:type="dxa"/>
                  <w:tcBorders>
                    <w:top w:val="single" w:color="000000" w:sz="8" w:space="0"/>
                    <w:left w:val="single" w:color="000000" w:sz="8" w:space="0"/>
                    <w:bottom w:val="single" w:color="000000" w:sz="8" w:space="0"/>
                    <w:right w:val="single" w:color="000000" w:sz="8" w:space="0"/>
                  </w:tcBorders>
                  <w:shd w:val="clear" w:color="auto" w:fill="FFFFFF"/>
                  <w:vAlign w:val="center"/>
                </w:tcPr>
                <w:p>
                  <w:pPr>
                    <w:keepNext w:val="0"/>
                    <w:keepLines w:val="0"/>
                    <w:widowControl/>
                    <w:suppressLineNumbers w:val="0"/>
                    <w:adjustRightInd w:val="0"/>
                    <w:snapToGrid w:val="0"/>
                    <w:spacing w:before="0" w:beforeAutospacing="0" w:after="0" w:afterAutospacing="0"/>
                    <w:ind w:left="0" w:right="0" w:firstLine="0"/>
                    <w:jc w:val="center"/>
                    <w:rPr>
                      <w:rFonts w:hint="default" w:ascii="Times New Roman" w:hAnsi="Times New Roman" w:cs="Times New Roman" w:eastAsiaTheme="minorEastAsia"/>
                      <w:color w:val="000000" w:themeColor="text1"/>
                      <w:kern w:val="0"/>
                      <w:sz w:val="21"/>
                      <w:szCs w:val="21"/>
                      <w:lang w:val="en-US" w:eastAsia="zh-CN"/>
                      <w14:textFill>
                        <w14:solidFill>
                          <w14:schemeClr w14:val="tx1"/>
                        </w14:solidFill>
                      </w14:textFill>
                    </w:rPr>
                  </w:pPr>
                  <w:r>
                    <w:rPr>
                      <w:rFonts w:hint="default" w:ascii="Times New Roman" w:hAnsi="Times New Roman" w:cs="Times New Roman"/>
                      <w:color w:val="000000" w:themeColor="text1"/>
                      <w:kern w:val="0"/>
                      <w:sz w:val="21"/>
                      <w:szCs w:val="21"/>
                      <w:lang w:val="en-US" w:eastAsia="zh-CN"/>
                      <w14:textFill>
                        <w14:solidFill>
                          <w14:schemeClr w14:val="tx1"/>
                        </w14:solidFill>
                      </w14:textFill>
                    </w:rPr>
                    <w:t>双层D6上浆机</w:t>
                  </w:r>
                </w:p>
              </w:tc>
              <w:tc>
                <w:tcPr>
                  <w:tcW w:w="2745" w:type="dxa"/>
                  <w:tcBorders>
                    <w:top w:val="single" w:color="000000" w:sz="8" w:space="0"/>
                    <w:left w:val="single" w:color="000000" w:sz="8" w:space="0"/>
                    <w:bottom w:val="single" w:color="000000" w:sz="8" w:space="0"/>
                    <w:right w:val="single" w:color="auto" w:sz="4" w:space="0"/>
                  </w:tcBorders>
                  <w:shd w:val="clear" w:color="auto" w:fill="FFFFFF"/>
                  <w:vAlign w:val="center"/>
                </w:tcPr>
                <w:p>
                  <w:pPr>
                    <w:keepNext w:val="0"/>
                    <w:keepLines w:val="0"/>
                    <w:widowControl/>
                    <w:suppressLineNumbers w:val="0"/>
                    <w:adjustRightInd w:val="0"/>
                    <w:snapToGrid w:val="0"/>
                    <w:spacing w:before="0" w:beforeAutospacing="0" w:after="0" w:afterAutospacing="0"/>
                    <w:ind w:left="0" w:right="0" w:firstLine="0"/>
                    <w:jc w:val="center"/>
                    <w:rPr>
                      <w:rFonts w:hint="default" w:ascii="Times New Roman" w:hAnsi="Times New Roman" w:cs="Times New Roman" w:eastAsiaTheme="minorEastAsia"/>
                      <w:color w:val="000000" w:themeColor="text1"/>
                      <w:kern w:val="0"/>
                      <w:sz w:val="21"/>
                      <w:szCs w:val="21"/>
                      <w:lang w:val="en-US" w:eastAsia="zh-CN"/>
                      <w14:textFill>
                        <w14:solidFill>
                          <w14:schemeClr w14:val="tx1"/>
                        </w14:solidFill>
                      </w14:textFill>
                    </w:rPr>
                  </w:pPr>
                  <w:r>
                    <w:rPr>
                      <w:rFonts w:hint="default" w:ascii="Times New Roman" w:hAnsi="Times New Roman" w:cs="Times New Roman"/>
                      <w:color w:val="000000" w:themeColor="text1"/>
                      <w:kern w:val="0"/>
                      <w:sz w:val="21"/>
                      <w:szCs w:val="21"/>
                      <w:lang w:val="en-US" w:eastAsia="zh-CN"/>
                      <w14:textFill>
                        <w14:solidFill>
                          <w14:schemeClr w14:val="tx1"/>
                        </w14:solidFill>
                      </w14:textFill>
                    </w:rPr>
                    <w:t>D625A-D-18</w:t>
                  </w:r>
                </w:p>
              </w:tc>
              <w:tc>
                <w:tcPr>
                  <w:tcW w:w="735" w:type="dxa"/>
                  <w:tcBorders>
                    <w:top w:val="single" w:color="000000" w:sz="8" w:space="0"/>
                    <w:left w:val="single" w:color="auto" w:sz="4" w:space="0"/>
                    <w:bottom w:val="single" w:color="000000" w:sz="8" w:space="0"/>
                    <w:right w:val="single" w:color="000000" w:sz="8" w:space="0"/>
                  </w:tcBorders>
                  <w:shd w:val="clear" w:color="auto" w:fill="FFFFFF"/>
                  <w:vAlign w:val="center"/>
                </w:tcPr>
                <w:p>
                  <w:pPr>
                    <w:keepNext w:val="0"/>
                    <w:keepLines w:val="0"/>
                    <w:widowControl/>
                    <w:suppressLineNumbers w:val="0"/>
                    <w:adjustRightInd w:val="0"/>
                    <w:snapToGrid w:val="0"/>
                    <w:spacing w:before="0" w:beforeAutospacing="0" w:after="0" w:afterAutospacing="0"/>
                    <w:ind w:left="0" w:leftChars="0" w:right="0" w:rightChars="0" w:firstLine="0" w:firstLineChars="0"/>
                    <w:jc w:val="center"/>
                    <w:rPr>
                      <w:rFonts w:hint="default" w:ascii="Times New Roman" w:hAnsi="Times New Roman" w:eastAsia="宋体" w:cs="Times New Roman"/>
                      <w:color w:val="000000" w:themeColor="text1"/>
                      <w:kern w:val="0"/>
                      <w:sz w:val="21"/>
                      <w:szCs w:val="21"/>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1"/>
                      <w:szCs w:val="21"/>
                      <w:lang w:val="en-US" w:eastAsia="zh-CN" w:bidi="ar"/>
                      <w14:textFill>
                        <w14:solidFill>
                          <w14:schemeClr w14:val="tx1"/>
                        </w14:solidFill>
                      </w14:textFill>
                    </w:rPr>
                    <w:t>套</w:t>
                  </w:r>
                </w:p>
              </w:tc>
              <w:tc>
                <w:tcPr>
                  <w:tcW w:w="1170" w:type="dxa"/>
                  <w:tcBorders>
                    <w:top w:val="single" w:color="000000" w:sz="8" w:space="0"/>
                    <w:left w:val="single" w:color="000000" w:sz="8" w:space="0"/>
                    <w:bottom w:val="single" w:color="000000" w:sz="8" w:space="0"/>
                    <w:right w:val="single" w:color="auto" w:sz="4" w:space="0"/>
                  </w:tcBorders>
                  <w:shd w:val="clear" w:color="auto" w:fill="FFFFFF"/>
                  <w:vAlign w:val="center"/>
                </w:tcPr>
                <w:p>
                  <w:pPr>
                    <w:keepNext w:val="0"/>
                    <w:keepLines w:val="0"/>
                    <w:widowControl/>
                    <w:suppressLineNumbers w:val="0"/>
                    <w:adjustRightInd w:val="0"/>
                    <w:snapToGrid w:val="0"/>
                    <w:spacing w:before="0" w:beforeAutospacing="0" w:after="0" w:afterAutospacing="0"/>
                    <w:ind w:left="0" w:right="0" w:firstLine="0"/>
                    <w:jc w:val="center"/>
                    <w:rPr>
                      <w:rFonts w:hint="default" w:ascii="Times New Roman" w:hAnsi="Times New Roman" w:cs="Times New Roman" w:eastAsiaTheme="minorEastAsia"/>
                      <w:color w:val="000000" w:themeColor="text1"/>
                      <w:kern w:val="0"/>
                      <w:sz w:val="21"/>
                      <w:szCs w:val="21"/>
                      <w:lang w:val="en-US" w:eastAsia="zh-CN"/>
                      <w14:textFill>
                        <w14:solidFill>
                          <w14:schemeClr w14:val="tx1"/>
                        </w14:solidFill>
                      </w14:textFill>
                    </w:rPr>
                  </w:pPr>
                  <w:r>
                    <w:rPr>
                      <w:rFonts w:hint="default" w:ascii="Times New Roman" w:hAnsi="Times New Roman" w:cs="Times New Roman"/>
                      <w:color w:val="000000" w:themeColor="text1"/>
                      <w:kern w:val="0"/>
                      <w:sz w:val="21"/>
                      <w:szCs w:val="21"/>
                      <w:lang w:val="en-US" w:eastAsia="zh-CN"/>
                      <w14:textFill>
                        <w14:solidFill>
                          <w14:schemeClr w14:val="tx1"/>
                        </w14:solidFill>
                      </w14:textFill>
                    </w:rPr>
                    <w:t>1</w:t>
                  </w:r>
                </w:p>
              </w:tc>
              <w:tc>
                <w:tcPr>
                  <w:tcW w:w="1140" w:type="dxa"/>
                  <w:tcBorders>
                    <w:top w:val="single" w:color="000000" w:sz="8" w:space="0"/>
                    <w:left w:val="single" w:color="auto" w:sz="4" w:space="0"/>
                    <w:bottom w:val="single" w:color="000000" w:sz="8" w:space="0"/>
                    <w:right w:val="single" w:color="000000" w:sz="8" w:space="0"/>
                  </w:tcBorders>
                  <w:shd w:val="clear" w:color="auto" w:fill="FFFFFF"/>
                  <w:vAlign w:val="center"/>
                </w:tcPr>
                <w:p>
                  <w:pPr>
                    <w:keepNext w:val="0"/>
                    <w:keepLines w:val="0"/>
                    <w:widowControl/>
                    <w:suppressLineNumbers w:val="0"/>
                    <w:adjustRightInd w:val="0"/>
                    <w:snapToGrid w:val="0"/>
                    <w:spacing w:before="0" w:beforeAutospacing="0" w:after="0" w:afterAutospacing="0"/>
                    <w:ind w:left="0" w:leftChars="0" w:right="0" w:rightChars="0" w:firstLine="0" w:firstLineChars="0"/>
                    <w:jc w:val="center"/>
                    <w:rPr>
                      <w:rFonts w:hint="default" w:ascii="Times New Roman" w:hAnsi="Times New Roman" w:cs="Times New Roman"/>
                      <w:color w:val="000000" w:themeColor="text1"/>
                      <w:kern w:val="0"/>
                      <w:sz w:val="21"/>
                      <w:szCs w:val="21"/>
                      <w:lang w:val="en-US" w:eastAsia="zh-CN"/>
                      <w14:textFill>
                        <w14:solidFill>
                          <w14:schemeClr w14:val="tx1"/>
                        </w14:solidFill>
                      </w14:textFill>
                    </w:rPr>
                  </w:pPr>
                  <w:r>
                    <w:rPr>
                      <w:rFonts w:hint="default" w:ascii="Times New Roman" w:hAnsi="Times New Roman" w:cs="Times New Roman"/>
                      <w:color w:val="000000" w:themeColor="text1"/>
                      <w:kern w:val="0"/>
                      <w:sz w:val="21"/>
                      <w:szCs w:val="21"/>
                      <w:lang w:val="en-US" w:eastAsia="zh-CN"/>
                      <w14:textFill>
                        <w14:solidFill>
                          <w14:schemeClr w14:val="tx1"/>
                        </w14:solidFill>
                      </w14:textFill>
                    </w:rPr>
                    <w:t>1</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402" w:hRule="atLeast"/>
                <w:jc w:val="center"/>
              </w:trPr>
              <w:tc>
                <w:tcPr>
                  <w:tcW w:w="808" w:type="dxa"/>
                  <w:tcBorders>
                    <w:top w:val="single" w:color="000000" w:sz="8" w:space="0"/>
                    <w:left w:val="single" w:color="000000" w:sz="8" w:space="0"/>
                    <w:bottom w:val="single" w:color="000000" w:sz="8" w:space="0"/>
                    <w:right w:val="single" w:color="000000" w:sz="8" w:space="0"/>
                  </w:tcBorders>
                  <w:shd w:val="clear" w:color="auto" w:fill="FFFFFF"/>
                  <w:vAlign w:val="center"/>
                </w:tcPr>
                <w:p>
                  <w:pPr>
                    <w:keepNext w:val="0"/>
                    <w:keepLines w:val="0"/>
                    <w:widowControl w:val="0"/>
                    <w:suppressLineNumbers w:val="0"/>
                    <w:adjustRightInd w:val="0"/>
                    <w:snapToGrid w:val="0"/>
                    <w:spacing w:before="0" w:beforeAutospacing="0" w:after="0" w:afterAutospacing="0"/>
                    <w:ind w:left="0" w:right="0" w:firstLine="0"/>
                    <w:jc w:val="center"/>
                    <w:rPr>
                      <w:rFonts w:hint="default" w:ascii="Times New Roman" w:hAnsi="Times New Roman" w:cs="Times New Roman"/>
                      <w:color w:val="000000" w:themeColor="text1"/>
                      <w:sz w:val="21"/>
                      <w:szCs w:val="21"/>
                      <w:lang w:val="en-US"/>
                      <w14:textFill>
                        <w14:solidFill>
                          <w14:schemeClr w14:val="tx1"/>
                        </w14:solidFill>
                      </w14:textFill>
                    </w:rPr>
                  </w:pPr>
                  <w:r>
                    <w:rPr>
                      <w:rFonts w:hint="default" w:ascii="Times New Roman" w:hAnsi="Times New Roman" w:eastAsia="宋体" w:cs="Times New Roman"/>
                      <w:color w:val="000000" w:themeColor="text1"/>
                      <w:kern w:val="2"/>
                      <w:sz w:val="21"/>
                      <w:szCs w:val="21"/>
                      <w:lang w:val="en-US" w:eastAsia="zh-CN" w:bidi="ar"/>
                      <w14:textFill>
                        <w14:solidFill>
                          <w14:schemeClr w14:val="tx1"/>
                        </w14:solidFill>
                      </w14:textFill>
                    </w:rPr>
                    <w:t>10</w:t>
                  </w:r>
                </w:p>
              </w:tc>
              <w:tc>
                <w:tcPr>
                  <w:tcW w:w="2472" w:type="dxa"/>
                  <w:tcBorders>
                    <w:top w:val="single" w:color="000000" w:sz="8" w:space="0"/>
                    <w:left w:val="single" w:color="000000" w:sz="8" w:space="0"/>
                    <w:bottom w:val="single" w:color="000000" w:sz="8" w:space="0"/>
                    <w:right w:val="single" w:color="000000" w:sz="8" w:space="0"/>
                  </w:tcBorders>
                  <w:shd w:val="clear" w:color="auto" w:fill="FFFFFF"/>
                  <w:vAlign w:val="center"/>
                </w:tcPr>
                <w:p>
                  <w:pPr>
                    <w:keepNext w:val="0"/>
                    <w:keepLines w:val="0"/>
                    <w:widowControl/>
                    <w:suppressLineNumbers w:val="0"/>
                    <w:adjustRightInd w:val="0"/>
                    <w:snapToGrid w:val="0"/>
                    <w:spacing w:before="0" w:beforeAutospacing="0" w:after="0" w:afterAutospacing="0"/>
                    <w:ind w:left="0" w:right="0" w:firstLine="0"/>
                    <w:jc w:val="center"/>
                    <w:rPr>
                      <w:rFonts w:hint="default" w:ascii="Times New Roman" w:hAnsi="Times New Roman" w:cs="Times New Roman" w:eastAsiaTheme="minorEastAsia"/>
                      <w:color w:val="000000" w:themeColor="text1"/>
                      <w:kern w:val="0"/>
                      <w:sz w:val="21"/>
                      <w:szCs w:val="21"/>
                      <w:lang w:val="en-US" w:eastAsia="zh-CN"/>
                      <w14:textFill>
                        <w14:solidFill>
                          <w14:schemeClr w14:val="tx1"/>
                        </w14:solidFill>
                      </w14:textFill>
                    </w:rPr>
                  </w:pPr>
                  <w:r>
                    <w:rPr>
                      <w:rFonts w:hint="default" w:ascii="Times New Roman" w:hAnsi="Times New Roman" w:cs="Times New Roman"/>
                      <w:color w:val="000000" w:themeColor="text1"/>
                      <w:kern w:val="0"/>
                      <w:sz w:val="21"/>
                      <w:szCs w:val="21"/>
                      <w:lang w:val="en-US" w:eastAsia="zh-CN"/>
                      <w14:textFill>
                        <w14:solidFill>
                          <w14:schemeClr w14:val="tx1"/>
                        </w14:solidFill>
                      </w14:textFill>
                    </w:rPr>
                    <w:t>双面机</w:t>
                  </w:r>
                </w:p>
              </w:tc>
              <w:tc>
                <w:tcPr>
                  <w:tcW w:w="2745" w:type="dxa"/>
                  <w:tcBorders>
                    <w:top w:val="single" w:color="000000" w:sz="8" w:space="0"/>
                    <w:left w:val="single" w:color="000000" w:sz="8" w:space="0"/>
                    <w:bottom w:val="single" w:color="000000" w:sz="8" w:space="0"/>
                    <w:right w:val="single" w:color="auto" w:sz="4" w:space="0"/>
                  </w:tcBorders>
                  <w:shd w:val="clear" w:color="auto" w:fill="FFFFFF"/>
                  <w:vAlign w:val="center"/>
                </w:tcPr>
                <w:p>
                  <w:pPr>
                    <w:keepNext w:val="0"/>
                    <w:keepLines w:val="0"/>
                    <w:widowControl/>
                    <w:suppressLineNumbers w:val="0"/>
                    <w:adjustRightInd w:val="0"/>
                    <w:snapToGrid w:val="0"/>
                    <w:spacing w:before="0" w:beforeAutospacing="0" w:after="0" w:afterAutospacing="0"/>
                    <w:ind w:left="0" w:right="0" w:firstLine="0"/>
                    <w:jc w:val="center"/>
                    <w:rPr>
                      <w:rFonts w:hint="default" w:ascii="Times New Roman" w:hAnsi="Times New Roman" w:cs="Times New Roman" w:eastAsiaTheme="minorEastAsia"/>
                      <w:color w:val="000000" w:themeColor="text1"/>
                      <w:kern w:val="0"/>
                      <w:sz w:val="21"/>
                      <w:szCs w:val="21"/>
                      <w:lang w:val="en-US" w:eastAsia="zh-CN"/>
                      <w14:textFill>
                        <w14:solidFill>
                          <w14:schemeClr w14:val="tx1"/>
                        </w14:solidFill>
                      </w14:textFill>
                    </w:rPr>
                  </w:pPr>
                  <w:r>
                    <w:rPr>
                      <w:rFonts w:hint="default" w:ascii="Times New Roman" w:hAnsi="Times New Roman" w:cs="Times New Roman"/>
                      <w:color w:val="000000" w:themeColor="text1"/>
                      <w:kern w:val="0"/>
                      <w:sz w:val="21"/>
                      <w:szCs w:val="21"/>
                      <w:lang w:val="en-US" w:eastAsia="zh-CN"/>
                      <w14:textFill>
                        <w14:solidFill>
                          <w14:schemeClr w14:val="tx1"/>
                        </w14:solidFill>
                      </w14:textFill>
                    </w:rPr>
                    <w:t>DFD25-18</w:t>
                  </w:r>
                </w:p>
              </w:tc>
              <w:tc>
                <w:tcPr>
                  <w:tcW w:w="735" w:type="dxa"/>
                  <w:tcBorders>
                    <w:top w:val="single" w:color="000000" w:sz="8" w:space="0"/>
                    <w:left w:val="single" w:color="auto" w:sz="4" w:space="0"/>
                    <w:bottom w:val="single" w:color="000000" w:sz="8" w:space="0"/>
                    <w:right w:val="single" w:color="000000" w:sz="8" w:space="0"/>
                  </w:tcBorders>
                  <w:shd w:val="clear" w:color="auto" w:fill="FFFFFF"/>
                  <w:vAlign w:val="center"/>
                </w:tcPr>
                <w:p>
                  <w:pPr>
                    <w:keepNext w:val="0"/>
                    <w:keepLines w:val="0"/>
                    <w:widowControl/>
                    <w:suppressLineNumbers w:val="0"/>
                    <w:adjustRightInd w:val="0"/>
                    <w:snapToGrid w:val="0"/>
                    <w:spacing w:before="0" w:beforeAutospacing="0" w:after="0" w:afterAutospacing="0"/>
                    <w:ind w:left="0" w:leftChars="0" w:right="0" w:rightChars="0" w:firstLine="0" w:firstLineChars="0"/>
                    <w:jc w:val="center"/>
                    <w:rPr>
                      <w:rFonts w:hint="default" w:ascii="Times New Roman" w:hAnsi="Times New Roman" w:eastAsia="宋体" w:cs="Times New Roman"/>
                      <w:color w:val="000000" w:themeColor="text1"/>
                      <w:kern w:val="0"/>
                      <w:sz w:val="21"/>
                      <w:szCs w:val="21"/>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1"/>
                      <w:szCs w:val="21"/>
                      <w:lang w:val="en-US" w:eastAsia="zh-CN" w:bidi="ar"/>
                      <w14:textFill>
                        <w14:solidFill>
                          <w14:schemeClr w14:val="tx1"/>
                        </w14:solidFill>
                      </w14:textFill>
                    </w:rPr>
                    <w:t>套</w:t>
                  </w:r>
                </w:p>
              </w:tc>
              <w:tc>
                <w:tcPr>
                  <w:tcW w:w="1170" w:type="dxa"/>
                  <w:tcBorders>
                    <w:top w:val="single" w:color="000000" w:sz="8" w:space="0"/>
                    <w:left w:val="single" w:color="000000" w:sz="8" w:space="0"/>
                    <w:bottom w:val="single" w:color="000000" w:sz="8" w:space="0"/>
                    <w:right w:val="single" w:color="auto" w:sz="4" w:space="0"/>
                  </w:tcBorders>
                  <w:shd w:val="clear" w:color="auto" w:fill="FFFFFF"/>
                  <w:vAlign w:val="center"/>
                </w:tcPr>
                <w:p>
                  <w:pPr>
                    <w:keepNext w:val="0"/>
                    <w:keepLines w:val="0"/>
                    <w:widowControl/>
                    <w:suppressLineNumbers w:val="0"/>
                    <w:adjustRightInd w:val="0"/>
                    <w:snapToGrid w:val="0"/>
                    <w:spacing w:before="0" w:beforeAutospacing="0" w:after="0" w:afterAutospacing="0"/>
                    <w:ind w:left="0" w:right="0" w:firstLine="0"/>
                    <w:jc w:val="center"/>
                    <w:rPr>
                      <w:rFonts w:hint="default" w:ascii="Times New Roman" w:hAnsi="Times New Roman" w:cs="Times New Roman" w:eastAsiaTheme="minorEastAsia"/>
                      <w:color w:val="000000" w:themeColor="text1"/>
                      <w:kern w:val="0"/>
                      <w:sz w:val="21"/>
                      <w:szCs w:val="21"/>
                      <w:lang w:val="en-US" w:eastAsia="zh-CN"/>
                      <w14:textFill>
                        <w14:solidFill>
                          <w14:schemeClr w14:val="tx1"/>
                        </w14:solidFill>
                      </w14:textFill>
                    </w:rPr>
                  </w:pPr>
                  <w:r>
                    <w:rPr>
                      <w:rFonts w:hint="default" w:ascii="Times New Roman" w:hAnsi="Times New Roman" w:cs="Times New Roman"/>
                      <w:color w:val="000000" w:themeColor="text1"/>
                      <w:kern w:val="0"/>
                      <w:sz w:val="21"/>
                      <w:szCs w:val="21"/>
                      <w:lang w:val="en-US" w:eastAsia="zh-CN"/>
                      <w14:textFill>
                        <w14:solidFill>
                          <w14:schemeClr w14:val="tx1"/>
                        </w14:solidFill>
                      </w14:textFill>
                    </w:rPr>
                    <w:t>1</w:t>
                  </w:r>
                </w:p>
              </w:tc>
              <w:tc>
                <w:tcPr>
                  <w:tcW w:w="1140" w:type="dxa"/>
                  <w:tcBorders>
                    <w:top w:val="single" w:color="000000" w:sz="8" w:space="0"/>
                    <w:left w:val="single" w:color="auto" w:sz="4" w:space="0"/>
                    <w:bottom w:val="single" w:color="000000" w:sz="8" w:space="0"/>
                    <w:right w:val="single" w:color="000000" w:sz="8" w:space="0"/>
                  </w:tcBorders>
                  <w:shd w:val="clear" w:color="auto" w:fill="FFFFFF"/>
                  <w:vAlign w:val="center"/>
                </w:tcPr>
                <w:p>
                  <w:pPr>
                    <w:keepNext w:val="0"/>
                    <w:keepLines w:val="0"/>
                    <w:widowControl/>
                    <w:suppressLineNumbers w:val="0"/>
                    <w:adjustRightInd w:val="0"/>
                    <w:snapToGrid w:val="0"/>
                    <w:spacing w:before="0" w:beforeAutospacing="0" w:after="0" w:afterAutospacing="0"/>
                    <w:ind w:left="0" w:leftChars="0" w:right="0" w:rightChars="0" w:firstLine="0" w:firstLineChars="0"/>
                    <w:jc w:val="center"/>
                    <w:rPr>
                      <w:rFonts w:hint="default" w:ascii="Times New Roman" w:hAnsi="Times New Roman" w:cs="Times New Roman"/>
                      <w:color w:val="000000" w:themeColor="text1"/>
                      <w:kern w:val="0"/>
                      <w:sz w:val="21"/>
                      <w:szCs w:val="21"/>
                      <w:lang w:val="en-US" w:eastAsia="zh-CN"/>
                      <w14:textFill>
                        <w14:solidFill>
                          <w14:schemeClr w14:val="tx1"/>
                        </w14:solidFill>
                      </w14:textFill>
                    </w:rPr>
                  </w:pPr>
                  <w:r>
                    <w:rPr>
                      <w:rFonts w:hint="default" w:ascii="Times New Roman" w:hAnsi="Times New Roman" w:cs="Times New Roman"/>
                      <w:color w:val="000000" w:themeColor="text1"/>
                      <w:kern w:val="0"/>
                      <w:sz w:val="21"/>
                      <w:szCs w:val="21"/>
                      <w:lang w:val="en-US" w:eastAsia="zh-CN"/>
                      <w14:textFill>
                        <w14:solidFill>
                          <w14:schemeClr w14:val="tx1"/>
                        </w14:solidFill>
                      </w14:textFill>
                    </w:rPr>
                    <w:t>1</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67" w:hRule="atLeast"/>
                <w:jc w:val="center"/>
              </w:trPr>
              <w:tc>
                <w:tcPr>
                  <w:tcW w:w="808" w:type="dxa"/>
                  <w:tcBorders>
                    <w:top w:val="single" w:color="000000" w:sz="8" w:space="0"/>
                    <w:left w:val="single" w:color="000000" w:sz="8" w:space="0"/>
                    <w:bottom w:val="single" w:color="000000" w:sz="8" w:space="0"/>
                    <w:right w:val="single" w:color="000000" w:sz="8" w:space="0"/>
                  </w:tcBorders>
                  <w:shd w:val="clear" w:color="auto" w:fill="FFFFFF"/>
                  <w:vAlign w:val="center"/>
                </w:tcPr>
                <w:p>
                  <w:pPr>
                    <w:keepNext w:val="0"/>
                    <w:keepLines w:val="0"/>
                    <w:widowControl w:val="0"/>
                    <w:suppressLineNumbers w:val="0"/>
                    <w:adjustRightInd w:val="0"/>
                    <w:snapToGrid w:val="0"/>
                    <w:spacing w:before="0" w:beforeAutospacing="0" w:after="0" w:afterAutospacing="0"/>
                    <w:ind w:left="0" w:right="0" w:firstLine="0"/>
                    <w:jc w:val="center"/>
                    <w:rPr>
                      <w:rFonts w:hint="default" w:ascii="Times New Roman" w:hAnsi="Times New Roman" w:cs="Times New Roman"/>
                      <w:color w:val="000000" w:themeColor="text1"/>
                      <w:sz w:val="21"/>
                      <w:szCs w:val="21"/>
                      <w:lang w:val="en-US"/>
                      <w14:textFill>
                        <w14:solidFill>
                          <w14:schemeClr w14:val="tx1"/>
                        </w14:solidFill>
                      </w14:textFill>
                    </w:rPr>
                  </w:pPr>
                  <w:r>
                    <w:rPr>
                      <w:rFonts w:hint="default" w:ascii="Times New Roman" w:hAnsi="Times New Roman" w:eastAsia="宋体" w:cs="Times New Roman"/>
                      <w:color w:val="000000" w:themeColor="text1"/>
                      <w:kern w:val="2"/>
                      <w:sz w:val="21"/>
                      <w:szCs w:val="21"/>
                      <w:lang w:val="en-US" w:eastAsia="zh-CN" w:bidi="ar"/>
                      <w14:textFill>
                        <w14:solidFill>
                          <w14:schemeClr w14:val="tx1"/>
                        </w14:solidFill>
                      </w14:textFill>
                    </w:rPr>
                    <w:t>11</w:t>
                  </w:r>
                </w:p>
              </w:tc>
              <w:tc>
                <w:tcPr>
                  <w:tcW w:w="2472" w:type="dxa"/>
                  <w:tcBorders>
                    <w:top w:val="single" w:color="000000" w:sz="8" w:space="0"/>
                    <w:left w:val="single" w:color="000000" w:sz="8" w:space="0"/>
                    <w:bottom w:val="single" w:color="000000" w:sz="8" w:space="0"/>
                    <w:right w:val="single" w:color="000000" w:sz="8" w:space="0"/>
                  </w:tcBorders>
                  <w:shd w:val="clear" w:color="auto" w:fill="FFFFFF"/>
                  <w:vAlign w:val="center"/>
                </w:tcPr>
                <w:p>
                  <w:pPr>
                    <w:keepNext w:val="0"/>
                    <w:keepLines w:val="0"/>
                    <w:widowControl/>
                    <w:suppressLineNumbers w:val="0"/>
                    <w:adjustRightInd w:val="0"/>
                    <w:snapToGrid w:val="0"/>
                    <w:spacing w:before="0" w:beforeAutospacing="0" w:after="0" w:afterAutospacing="0"/>
                    <w:ind w:left="0" w:right="0" w:firstLine="0"/>
                    <w:jc w:val="center"/>
                    <w:rPr>
                      <w:rFonts w:hint="default" w:ascii="Times New Roman" w:hAnsi="Times New Roman" w:cs="Times New Roman" w:eastAsiaTheme="minorEastAsia"/>
                      <w:color w:val="000000" w:themeColor="text1"/>
                      <w:kern w:val="0"/>
                      <w:sz w:val="21"/>
                      <w:szCs w:val="21"/>
                      <w:lang w:val="en-US" w:eastAsia="zh-CN"/>
                      <w14:textFill>
                        <w14:solidFill>
                          <w14:schemeClr w14:val="tx1"/>
                        </w14:solidFill>
                      </w14:textFill>
                    </w:rPr>
                  </w:pPr>
                  <w:r>
                    <w:rPr>
                      <w:rFonts w:hint="default" w:ascii="Times New Roman" w:hAnsi="Times New Roman" w:cs="Times New Roman"/>
                      <w:color w:val="000000" w:themeColor="text1"/>
                      <w:kern w:val="0"/>
                      <w:sz w:val="21"/>
                      <w:szCs w:val="21"/>
                      <w:lang w:val="en-US" w:eastAsia="zh-CN"/>
                      <w14:textFill>
                        <w14:solidFill>
                          <w14:schemeClr w14:val="tx1"/>
                        </w14:solidFill>
                      </w14:textFill>
                    </w:rPr>
                    <w:t>帆带</w:t>
                  </w:r>
                </w:p>
              </w:tc>
              <w:tc>
                <w:tcPr>
                  <w:tcW w:w="2745" w:type="dxa"/>
                  <w:tcBorders>
                    <w:top w:val="single" w:color="000000" w:sz="8" w:space="0"/>
                    <w:left w:val="single" w:color="000000" w:sz="8" w:space="0"/>
                    <w:bottom w:val="single" w:color="000000" w:sz="8" w:space="0"/>
                    <w:right w:val="single" w:color="auto" w:sz="4" w:space="0"/>
                  </w:tcBorders>
                  <w:shd w:val="clear" w:color="auto" w:fill="FFFFFF"/>
                  <w:vAlign w:val="center"/>
                </w:tcPr>
                <w:p>
                  <w:pPr>
                    <w:keepNext w:val="0"/>
                    <w:keepLines w:val="0"/>
                    <w:widowControl/>
                    <w:suppressLineNumbers w:val="0"/>
                    <w:adjustRightInd w:val="0"/>
                    <w:snapToGrid w:val="0"/>
                    <w:spacing w:before="0" w:beforeAutospacing="0" w:after="0" w:afterAutospacing="0"/>
                    <w:ind w:left="0" w:right="0" w:firstLine="0"/>
                    <w:jc w:val="center"/>
                    <w:rPr>
                      <w:rFonts w:hint="default" w:ascii="Times New Roman" w:hAnsi="Times New Roman" w:cs="Times New Roman" w:eastAsiaTheme="minorEastAsia"/>
                      <w:color w:val="000000" w:themeColor="text1"/>
                      <w:kern w:val="0"/>
                      <w:sz w:val="21"/>
                      <w:szCs w:val="21"/>
                      <w:lang w:val="en-US" w:eastAsia="zh-CN"/>
                      <w14:textFill>
                        <w14:solidFill>
                          <w14:schemeClr w14:val="tx1"/>
                        </w14:solidFill>
                      </w14:textFill>
                    </w:rPr>
                  </w:pPr>
                  <w:r>
                    <w:rPr>
                      <w:rFonts w:hint="default" w:ascii="Times New Roman" w:hAnsi="Times New Roman" w:cs="Times New Roman"/>
                      <w:color w:val="000000" w:themeColor="text1"/>
                      <w:kern w:val="0"/>
                      <w:sz w:val="21"/>
                      <w:szCs w:val="21"/>
                      <w:lang w:val="en-US" w:eastAsia="zh-CN"/>
                      <w14:textFill>
                        <w14:solidFill>
                          <w14:schemeClr w14:val="tx1"/>
                        </w14:solidFill>
                      </w14:textFill>
                    </w:rPr>
                    <w:t>FCH-J-18</w:t>
                  </w:r>
                </w:p>
              </w:tc>
              <w:tc>
                <w:tcPr>
                  <w:tcW w:w="735" w:type="dxa"/>
                  <w:tcBorders>
                    <w:top w:val="single" w:color="000000" w:sz="8" w:space="0"/>
                    <w:left w:val="single" w:color="auto" w:sz="4" w:space="0"/>
                    <w:bottom w:val="single" w:color="000000" w:sz="8" w:space="0"/>
                    <w:right w:val="single" w:color="000000" w:sz="8" w:space="0"/>
                  </w:tcBorders>
                  <w:shd w:val="clear" w:color="auto" w:fill="FFFFFF"/>
                  <w:vAlign w:val="center"/>
                </w:tcPr>
                <w:p>
                  <w:pPr>
                    <w:keepNext w:val="0"/>
                    <w:keepLines w:val="0"/>
                    <w:widowControl/>
                    <w:suppressLineNumbers w:val="0"/>
                    <w:adjustRightInd w:val="0"/>
                    <w:snapToGrid w:val="0"/>
                    <w:spacing w:before="0" w:beforeAutospacing="0" w:after="0" w:afterAutospacing="0"/>
                    <w:ind w:left="0" w:leftChars="0" w:right="0" w:rightChars="0" w:firstLine="0" w:firstLineChars="0"/>
                    <w:jc w:val="center"/>
                    <w:rPr>
                      <w:rFonts w:hint="default" w:ascii="Times New Roman" w:hAnsi="Times New Roman" w:eastAsia="宋体" w:cs="Times New Roman"/>
                      <w:color w:val="000000" w:themeColor="text1"/>
                      <w:kern w:val="0"/>
                      <w:sz w:val="21"/>
                      <w:szCs w:val="21"/>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1"/>
                      <w:szCs w:val="21"/>
                      <w:lang w:val="en-US" w:eastAsia="zh-CN" w:bidi="ar"/>
                      <w14:textFill>
                        <w14:solidFill>
                          <w14:schemeClr w14:val="tx1"/>
                        </w14:solidFill>
                      </w14:textFill>
                    </w:rPr>
                    <w:t>套</w:t>
                  </w:r>
                </w:p>
              </w:tc>
              <w:tc>
                <w:tcPr>
                  <w:tcW w:w="1170" w:type="dxa"/>
                  <w:tcBorders>
                    <w:top w:val="single" w:color="000000" w:sz="8" w:space="0"/>
                    <w:left w:val="single" w:color="000000" w:sz="8" w:space="0"/>
                    <w:bottom w:val="single" w:color="000000" w:sz="8" w:space="0"/>
                    <w:right w:val="single" w:color="auto" w:sz="4" w:space="0"/>
                  </w:tcBorders>
                  <w:shd w:val="clear" w:color="auto" w:fill="FFFFFF"/>
                  <w:vAlign w:val="center"/>
                </w:tcPr>
                <w:p>
                  <w:pPr>
                    <w:keepNext w:val="0"/>
                    <w:keepLines w:val="0"/>
                    <w:widowControl/>
                    <w:suppressLineNumbers w:val="0"/>
                    <w:adjustRightInd w:val="0"/>
                    <w:snapToGrid w:val="0"/>
                    <w:spacing w:before="0" w:beforeAutospacing="0" w:after="0" w:afterAutospacing="0"/>
                    <w:ind w:left="0" w:right="0" w:firstLine="0"/>
                    <w:jc w:val="center"/>
                    <w:rPr>
                      <w:rFonts w:hint="default" w:ascii="Times New Roman" w:hAnsi="Times New Roman" w:cs="Times New Roman" w:eastAsiaTheme="minorEastAsia"/>
                      <w:color w:val="000000" w:themeColor="text1"/>
                      <w:kern w:val="0"/>
                      <w:sz w:val="21"/>
                      <w:szCs w:val="21"/>
                      <w:lang w:val="en-US" w:eastAsia="zh-CN"/>
                      <w14:textFill>
                        <w14:solidFill>
                          <w14:schemeClr w14:val="tx1"/>
                        </w14:solidFill>
                      </w14:textFill>
                    </w:rPr>
                  </w:pPr>
                  <w:r>
                    <w:rPr>
                      <w:rFonts w:hint="default" w:ascii="Times New Roman" w:hAnsi="Times New Roman" w:cs="Times New Roman"/>
                      <w:color w:val="000000" w:themeColor="text1"/>
                      <w:kern w:val="0"/>
                      <w:sz w:val="21"/>
                      <w:szCs w:val="21"/>
                      <w:lang w:val="en-US" w:eastAsia="zh-CN"/>
                      <w14:textFill>
                        <w14:solidFill>
                          <w14:schemeClr w14:val="tx1"/>
                        </w14:solidFill>
                      </w14:textFill>
                    </w:rPr>
                    <w:t>1</w:t>
                  </w:r>
                </w:p>
              </w:tc>
              <w:tc>
                <w:tcPr>
                  <w:tcW w:w="1140" w:type="dxa"/>
                  <w:tcBorders>
                    <w:top w:val="single" w:color="000000" w:sz="8" w:space="0"/>
                    <w:left w:val="single" w:color="auto" w:sz="4" w:space="0"/>
                    <w:bottom w:val="single" w:color="000000" w:sz="8" w:space="0"/>
                    <w:right w:val="single" w:color="000000" w:sz="8" w:space="0"/>
                  </w:tcBorders>
                  <w:shd w:val="clear" w:color="auto" w:fill="FFFFFF"/>
                  <w:vAlign w:val="center"/>
                </w:tcPr>
                <w:p>
                  <w:pPr>
                    <w:keepNext w:val="0"/>
                    <w:keepLines w:val="0"/>
                    <w:widowControl/>
                    <w:suppressLineNumbers w:val="0"/>
                    <w:adjustRightInd w:val="0"/>
                    <w:snapToGrid w:val="0"/>
                    <w:spacing w:before="0" w:beforeAutospacing="0" w:after="0" w:afterAutospacing="0"/>
                    <w:ind w:left="0" w:leftChars="0" w:right="0" w:rightChars="0" w:firstLine="0" w:firstLineChars="0"/>
                    <w:jc w:val="center"/>
                    <w:rPr>
                      <w:rFonts w:hint="default" w:ascii="Times New Roman" w:hAnsi="Times New Roman" w:cs="Times New Roman"/>
                      <w:color w:val="000000" w:themeColor="text1"/>
                      <w:kern w:val="0"/>
                      <w:sz w:val="21"/>
                      <w:szCs w:val="21"/>
                      <w:lang w:val="en-US" w:eastAsia="zh-CN"/>
                      <w14:textFill>
                        <w14:solidFill>
                          <w14:schemeClr w14:val="tx1"/>
                        </w14:solidFill>
                      </w14:textFill>
                    </w:rPr>
                  </w:pPr>
                  <w:r>
                    <w:rPr>
                      <w:rFonts w:hint="default" w:ascii="Times New Roman" w:hAnsi="Times New Roman" w:cs="Times New Roman"/>
                      <w:color w:val="000000" w:themeColor="text1"/>
                      <w:kern w:val="0"/>
                      <w:sz w:val="21"/>
                      <w:szCs w:val="21"/>
                      <w:lang w:val="en-US" w:eastAsia="zh-CN"/>
                      <w14:textFill>
                        <w14:solidFill>
                          <w14:schemeClr w14:val="tx1"/>
                        </w14:solidFill>
                      </w14:textFill>
                    </w:rPr>
                    <w:t>1</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57" w:hRule="atLeast"/>
                <w:jc w:val="center"/>
              </w:trPr>
              <w:tc>
                <w:tcPr>
                  <w:tcW w:w="808" w:type="dxa"/>
                  <w:tcBorders>
                    <w:top w:val="single" w:color="000000" w:sz="8" w:space="0"/>
                    <w:left w:val="single" w:color="000000" w:sz="8" w:space="0"/>
                    <w:bottom w:val="single" w:color="000000" w:sz="8" w:space="0"/>
                    <w:right w:val="single" w:color="000000" w:sz="8" w:space="0"/>
                  </w:tcBorders>
                  <w:shd w:val="clear" w:color="auto" w:fill="FFFFFF"/>
                  <w:vAlign w:val="center"/>
                </w:tcPr>
                <w:p>
                  <w:pPr>
                    <w:keepNext w:val="0"/>
                    <w:keepLines w:val="0"/>
                    <w:widowControl w:val="0"/>
                    <w:suppressLineNumbers w:val="0"/>
                    <w:adjustRightInd w:val="0"/>
                    <w:snapToGrid w:val="0"/>
                    <w:spacing w:before="0" w:beforeAutospacing="0" w:after="0" w:afterAutospacing="0"/>
                    <w:ind w:left="0" w:right="0" w:firstLine="0"/>
                    <w:jc w:val="center"/>
                    <w:rPr>
                      <w:rFonts w:hint="default" w:ascii="Times New Roman" w:hAnsi="Times New Roman" w:cs="Times New Roman"/>
                      <w:color w:val="000000" w:themeColor="text1"/>
                      <w:sz w:val="21"/>
                      <w:szCs w:val="21"/>
                      <w:lang w:val="en-US"/>
                      <w14:textFill>
                        <w14:solidFill>
                          <w14:schemeClr w14:val="tx1"/>
                        </w14:solidFill>
                      </w14:textFill>
                    </w:rPr>
                  </w:pPr>
                  <w:r>
                    <w:rPr>
                      <w:rFonts w:hint="default" w:ascii="Times New Roman" w:hAnsi="Times New Roman" w:eastAsia="宋体" w:cs="Times New Roman"/>
                      <w:color w:val="000000" w:themeColor="text1"/>
                      <w:kern w:val="2"/>
                      <w:sz w:val="21"/>
                      <w:szCs w:val="21"/>
                      <w:lang w:val="en-US" w:eastAsia="zh-CN" w:bidi="ar"/>
                      <w14:textFill>
                        <w14:solidFill>
                          <w14:schemeClr w14:val="tx1"/>
                        </w14:solidFill>
                      </w14:textFill>
                    </w:rPr>
                    <w:t>12</w:t>
                  </w:r>
                </w:p>
              </w:tc>
              <w:tc>
                <w:tcPr>
                  <w:tcW w:w="2472" w:type="dxa"/>
                  <w:tcBorders>
                    <w:top w:val="single" w:color="000000" w:sz="8" w:space="0"/>
                    <w:left w:val="single" w:color="000000" w:sz="8" w:space="0"/>
                    <w:bottom w:val="single" w:color="000000" w:sz="8" w:space="0"/>
                    <w:right w:val="single" w:color="000000" w:sz="8" w:space="0"/>
                  </w:tcBorders>
                  <w:shd w:val="clear" w:color="auto" w:fill="FFFFFF"/>
                  <w:vAlign w:val="center"/>
                </w:tcPr>
                <w:p>
                  <w:pPr>
                    <w:keepNext w:val="0"/>
                    <w:keepLines w:val="0"/>
                    <w:widowControl/>
                    <w:suppressLineNumbers w:val="0"/>
                    <w:adjustRightInd w:val="0"/>
                    <w:snapToGrid w:val="0"/>
                    <w:spacing w:before="0" w:beforeAutospacing="0" w:after="0" w:afterAutospacing="0"/>
                    <w:ind w:left="0" w:right="0" w:firstLine="0"/>
                    <w:jc w:val="center"/>
                    <w:rPr>
                      <w:rFonts w:hint="default" w:ascii="Times New Roman" w:hAnsi="Times New Roman" w:cs="Times New Roman" w:eastAsiaTheme="minorEastAsia"/>
                      <w:color w:val="000000" w:themeColor="text1"/>
                      <w:kern w:val="0"/>
                      <w:sz w:val="21"/>
                      <w:szCs w:val="21"/>
                      <w:lang w:val="en-US" w:eastAsia="zh-CN"/>
                      <w14:textFill>
                        <w14:solidFill>
                          <w14:schemeClr w14:val="tx1"/>
                        </w14:solidFill>
                      </w14:textFill>
                    </w:rPr>
                  </w:pPr>
                  <w:r>
                    <w:rPr>
                      <w:rFonts w:hint="default" w:ascii="Times New Roman" w:hAnsi="Times New Roman" w:cs="Times New Roman"/>
                      <w:color w:val="000000" w:themeColor="text1"/>
                      <w:kern w:val="0"/>
                      <w:sz w:val="21"/>
                      <w:szCs w:val="21"/>
                      <w:lang w:val="en-US" w:eastAsia="zh-CN"/>
                      <w14:textFill>
                        <w14:solidFill>
                          <w14:schemeClr w14:val="tx1"/>
                        </w14:solidFill>
                      </w14:textFill>
                    </w:rPr>
                    <w:t>重型主传动</w:t>
                  </w:r>
                </w:p>
              </w:tc>
              <w:tc>
                <w:tcPr>
                  <w:tcW w:w="2745" w:type="dxa"/>
                  <w:tcBorders>
                    <w:top w:val="single" w:color="000000" w:sz="8" w:space="0"/>
                    <w:left w:val="single" w:color="000000" w:sz="8" w:space="0"/>
                    <w:bottom w:val="single" w:color="000000" w:sz="8" w:space="0"/>
                    <w:right w:val="single" w:color="auto" w:sz="4" w:space="0"/>
                  </w:tcBorders>
                  <w:shd w:val="clear" w:color="auto" w:fill="FFFFFF"/>
                  <w:vAlign w:val="center"/>
                </w:tcPr>
                <w:p>
                  <w:pPr>
                    <w:keepNext w:val="0"/>
                    <w:keepLines w:val="0"/>
                    <w:widowControl/>
                    <w:suppressLineNumbers w:val="0"/>
                    <w:adjustRightInd w:val="0"/>
                    <w:snapToGrid w:val="0"/>
                    <w:spacing w:before="0" w:beforeAutospacing="0" w:after="0" w:afterAutospacing="0"/>
                    <w:ind w:left="0" w:right="0" w:firstLine="0"/>
                    <w:jc w:val="center"/>
                    <w:rPr>
                      <w:rFonts w:hint="default" w:ascii="Times New Roman" w:hAnsi="Times New Roman" w:cs="Times New Roman" w:eastAsiaTheme="minorEastAsia"/>
                      <w:color w:val="000000" w:themeColor="text1"/>
                      <w:kern w:val="0"/>
                      <w:sz w:val="21"/>
                      <w:szCs w:val="21"/>
                      <w:lang w:val="en-US" w:eastAsia="zh-CN"/>
                      <w14:textFill>
                        <w14:solidFill>
                          <w14:schemeClr w14:val="tx1"/>
                        </w14:solidFill>
                      </w14:textFill>
                    </w:rPr>
                  </w:pPr>
                  <w:r>
                    <w:rPr>
                      <w:rFonts w:hint="default" w:ascii="Times New Roman" w:hAnsi="Times New Roman" w:cs="Times New Roman"/>
                      <w:color w:val="000000" w:themeColor="text1"/>
                      <w:kern w:val="0"/>
                      <w:sz w:val="21"/>
                      <w:szCs w:val="21"/>
                      <w:lang w:val="en-US" w:eastAsia="zh-CN"/>
                      <w14:textFill>
                        <w14:solidFill>
                          <w14:schemeClr w14:val="tx1"/>
                        </w14:solidFill>
                      </w14:textFill>
                    </w:rPr>
                    <w:t>DRS25-18</w:t>
                  </w:r>
                </w:p>
              </w:tc>
              <w:tc>
                <w:tcPr>
                  <w:tcW w:w="735" w:type="dxa"/>
                  <w:tcBorders>
                    <w:top w:val="single" w:color="000000" w:sz="8" w:space="0"/>
                    <w:left w:val="single" w:color="auto" w:sz="4" w:space="0"/>
                    <w:bottom w:val="single" w:color="000000" w:sz="8" w:space="0"/>
                    <w:right w:val="single" w:color="000000" w:sz="8" w:space="0"/>
                  </w:tcBorders>
                  <w:shd w:val="clear" w:color="auto" w:fill="FFFFFF"/>
                  <w:vAlign w:val="center"/>
                </w:tcPr>
                <w:p>
                  <w:pPr>
                    <w:keepNext w:val="0"/>
                    <w:keepLines w:val="0"/>
                    <w:widowControl/>
                    <w:suppressLineNumbers w:val="0"/>
                    <w:adjustRightInd w:val="0"/>
                    <w:snapToGrid w:val="0"/>
                    <w:spacing w:before="0" w:beforeAutospacing="0" w:after="0" w:afterAutospacing="0"/>
                    <w:ind w:left="0" w:leftChars="0" w:right="0" w:rightChars="0" w:firstLine="0" w:firstLineChars="0"/>
                    <w:jc w:val="center"/>
                    <w:rPr>
                      <w:rFonts w:hint="default" w:ascii="Times New Roman" w:hAnsi="Times New Roman" w:eastAsia="宋体" w:cs="Times New Roman"/>
                      <w:color w:val="000000" w:themeColor="text1"/>
                      <w:kern w:val="0"/>
                      <w:sz w:val="21"/>
                      <w:szCs w:val="21"/>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1"/>
                      <w:szCs w:val="21"/>
                      <w:lang w:val="en-US" w:eastAsia="zh-CN" w:bidi="ar"/>
                      <w14:textFill>
                        <w14:solidFill>
                          <w14:schemeClr w14:val="tx1"/>
                        </w14:solidFill>
                      </w14:textFill>
                    </w:rPr>
                    <w:t>套</w:t>
                  </w:r>
                </w:p>
              </w:tc>
              <w:tc>
                <w:tcPr>
                  <w:tcW w:w="1170" w:type="dxa"/>
                  <w:tcBorders>
                    <w:top w:val="single" w:color="000000" w:sz="8" w:space="0"/>
                    <w:left w:val="single" w:color="000000" w:sz="8" w:space="0"/>
                    <w:bottom w:val="single" w:color="000000" w:sz="8" w:space="0"/>
                    <w:right w:val="single" w:color="auto" w:sz="4" w:space="0"/>
                  </w:tcBorders>
                  <w:shd w:val="clear" w:color="auto" w:fill="FFFFFF"/>
                  <w:vAlign w:val="center"/>
                </w:tcPr>
                <w:p>
                  <w:pPr>
                    <w:keepNext w:val="0"/>
                    <w:keepLines w:val="0"/>
                    <w:widowControl/>
                    <w:suppressLineNumbers w:val="0"/>
                    <w:adjustRightInd w:val="0"/>
                    <w:snapToGrid w:val="0"/>
                    <w:spacing w:before="0" w:beforeAutospacing="0" w:after="0" w:afterAutospacing="0"/>
                    <w:ind w:left="0" w:right="0" w:firstLine="0"/>
                    <w:jc w:val="center"/>
                    <w:rPr>
                      <w:rFonts w:hint="default" w:ascii="Times New Roman" w:hAnsi="Times New Roman" w:cs="Times New Roman" w:eastAsiaTheme="minorEastAsia"/>
                      <w:color w:val="000000" w:themeColor="text1"/>
                      <w:kern w:val="0"/>
                      <w:sz w:val="21"/>
                      <w:szCs w:val="21"/>
                      <w:lang w:val="en-US" w:eastAsia="zh-CN"/>
                      <w14:textFill>
                        <w14:solidFill>
                          <w14:schemeClr w14:val="tx1"/>
                        </w14:solidFill>
                      </w14:textFill>
                    </w:rPr>
                  </w:pPr>
                  <w:r>
                    <w:rPr>
                      <w:rFonts w:hint="default" w:ascii="Times New Roman" w:hAnsi="Times New Roman" w:cs="Times New Roman"/>
                      <w:color w:val="000000" w:themeColor="text1"/>
                      <w:kern w:val="0"/>
                      <w:sz w:val="21"/>
                      <w:szCs w:val="21"/>
                      <w:lang w:val="en-US" w:eastAsia="zh-CN"/>
                      <w14:textFill>
                        <w14:solidFill>
                          <w14:schemeClr w14:val="tx1"/>
                        </w14:solidFill>
                      </w14:textFill>
                    </w:rPr>
                    <w:t>1</w:t>
                  </w:r>
                </w:p>
              </w:tc>
              <w:tc>
                <w:tcPr>
                  <w:tcW w:w="1140" w:type="dxa"/>
                  <w:tcBorders>
                    <w:top w:val="single" w:color="000000" w:sz="8" w:space="0"/>
                    <w:left w:val="single" w:color="auto" w:sz="4" w:space="0"/>
                    <w:bottom w:val="single" w:color="000000" w:sz="8" w:space="0"/>
                    <w:right w:val="single" w:color="000000" w:sz="8" w:space="0"/>
                  </w:tcBorders>
                  <w:shd w:val="clear" w:color="auto" w:fill="FFFFFF"/>
                  <w:vAlign w:val="center"/>
                </w:tcPr>
                <w:p>
                  <w:pPr>
                    <w:keepNext w:val="0"/>
                    <w:keepLines w:val="0"/>
                    <w:widowControl/>
                    <w:suppressLineNumbers w:val="0"/>
                    <w:adjustRightInd w:val="0"/>
                    <w:snapToGrid w:val="0"/>
                    <w:spacing w:before="0" w:beforeAutospacing="0" w:after="0" w:afterAutospacing="0"/>
                    <w:ind w:left="0" w:leftChars="0" w:right="0" w:rightChars="0" w:firstLine="0" w:firstLineChars="0"/>
                    <w:jc w:val="center"/>
                    <w:rPr>
                      <w:rFonts w:hint="default" w:ascii="Times New Roman" w:hAnsi="Times New Roman" w:cs="Times New Roman"/>
                      <w:color w:val="000000" w:themeColor="text1"/>
                      <w:kern w:val="0"/>
                      <w:sz w:val="21"/>
                      <w:szCs w:val="21"/>
                      <w:lang w:val="en-US" w:eastAsia="zh-CN"/>
                      <w14:textFill>
                        <w14:solidFill>
                          <w14:schemeClr w14:val="tx1"/>
                        </w14:solidFill>
                      </w14:textFill>
                    </w:rPr>
                  </w:pPr>
                  <w:r>
                    <w:rPr>
                      <w:rFonts w:hint="default" w:ascii="Times New Roman" w:hAnsi="Times New Roman" w:cs="Times New Roman"/>
                      <w:color w:val="000000" w:themeColor="text1"/>
                      <w:kern w:val="0"/>
                      <w:sz w:val="21"/>
                      <w:szCs w:val="21"/>
                      <w:lang w:val="en-US" w:eastAsia="zh-CN"/>
                      <w14:textFill>
                        <w14:solidFill>
                          <w14:schemeClr w14:val="tx1"/>
                        </w14:solidFill>
                      </w14:textFill>
                    </w:rPr>
                    <w:t>1</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87" w:hRule="atLeast"/>
                <w:jc w:val="center"/>
              </w:trPr>
              <w:tc>
                <w:tcPr>
                  <w:tcW w:w="808" w:type="dxa"/>
                  <w:tcBorders>
                    <w:top w:val="single" w:color="000000" w:sz="8" w:space="0"/>
                    <w:left w:val="single" w:color="000000" w:sz="8" w:space="0"/>
                    <w:bottom w:val="single" w:color="000000" w:sz="8" w:space="0"/>
                    <w:right w:val="single" w:color="000000" w:sz="8" w:space="0"/>
                  </w:tcBorders>
                  <w:shd w:val="clear" w:color="auto" w:fill="FFFFFF"/>
                  <w:vAlign w:val="center"/>
                </w:tcPr>
                <w:p>
                  <w:pPr>
                    <w:keepNext w:val="0"/>
                    <w:keepLines w:val="0"/>
                    <w:widowControl w:val="0"/>
                    <w:suppressLineNumbers w:val="0"/>
                    <w:adjustRightInd w:val="0"/>
                    <w:snapToGrid w:val="0"/>
                    <w:spacing w:before="0" w:beforeAutospacing="0" w:after="0" w:afterAutospacing="0"/>
                    <w:ind w:left="0" w:right="0" w:firstLine="0"/>
                    <w:jc w:val="center"/>
                    <w:rPr>
                      <w:rFonts w:hint="default" w:ascii="Times New Roman" w:hAnsi="Times New Roman" w:cs="Times New Roman"/>
                      <w:color w:val="000000" w:themeColor="text1"/>
                      <w:sz w:val="21"/>
                      <w:szCs w:val="21"/>
                      <w:lang w:val="en-US"/>
                      <w14:textFill>
                        <w14:solidFill>
                          <w14:schemeClr w14:val="tx1"/>
                        </w14:solidFill>
                      </w14:textFill>
                    </w:rPr>
                  </w:pPr>
                  <w:r>
                    <w:rPr>
                      <w:rFonts w:hint="default" w:ascii="Times New Roman" w:hAnsi="Times New Roman" w:eastAsia="宋体" w:cs="Times New Roman"/>
                      <w:color w:val="000000" w:themeColor="text1"/>
                      <w:kern w:val="2"/>
                      <w:sz w:val="21"/>
                      <w:szCs w:val="21"/>
                      <w:lang w:val="en-US" w:eastAsia="zh-CN" w:bidi="ar"/>
                      <w14:textFill>
                        <w14:solidFill>
                          <w14:schemeClr w14:val="tx1"/>
                        </w14:solidFill>
                      </w14:textFill>
                    </w:rPr>
                    <w:t>13</w:t>
                  </w:r>
                </w:p>
              </w:tc>
              <w:tc>
                <w:tcPr>
                  <w:tcW w:w="2472" w:type="dxa"/>
                  <w:tcBorders>
                    <w:top w:val="single" w:color="000000" w:sz="8" w:space="0"/>
                    <w:left w:val="single" w:color="000000" w:sz="8" w:space="0"/>
                    <w:bottom w:val="single" w:color="000000" w:sz="8" w:space="0"/>
                    <w:right w:val="single" w:color="000000" w:sz="8" w:space="0"/>
                  </w:tcBorders>
                  <w:shd w:val="clear" w:color="auto" w:fill="FFFFFF"/>
                  <w:vAlign w:val="center"/>
                </w:tcPr>
                <w:p>
                  <w:pPr>
                    <w:keepNext w:val="0"/>
                    <w:keepLines w:val="0"/>
                    <w:widowControl/>
                    <w:suppressLineNumbers w:val="0"/>
                    <w:adjustRightInd w:val="0"/>
                    <w:snapToGrid w:val="0"/>
                    <w:spacing w:before="0" w:beforeAutospacing="0" w:after="0" w:afterAutospacing="0"/>
                    <w:ind w:left="0" w:right="0" w:firstLine="0"/>
                    <w:jc w:val="center"/>
                    <w:rPr>
                      <w:rFonts w:hint="default" w:ascii="Times New Roman" w:hAnsi="Times New Roman" w:cs="Times New Roman" w:eastAsiaTheme="minorEastAsia"/>
                      <w:color w:val="000000" w:themeColor="text1"/>
                      <w:kern w:val="0"/>
                      <w:sz w:val="21"/>
                      <w:szCs w:val="21"/>
                      <w:lang w:val="en-US" w:eastAsia="zh-CN"/>
                      <w14:textFill>
                        <w14:solidFill>
                          <w14:schemeClr w14:val="tx1"/>
                        </w14:solidFill>
                      </w14:textFill>
                    </w:rPr>
                  </w:pPr>
                  <w:r>
                    <w:rPr>
                      <w:rFonts w:hint="default" w:ascii="Times New Roman" w:hAnsi="Times New Roman" w:cs="Times New Roman"/>
                      <w:color w:val="000000" w:themeColor="text1"/>
                      <w:kern w:val="0"/>
                      <w:sz w:val="21"/>
                      <w:szCs w:val="21"/>
                      <w:lang w:val="en-US" w:eastAsia="zh-CN"/>
                      <w14:textFill>
                        <w14:solidFill>
                          <w14:schemeClr w14:val="tx1"/>
                        </w14:solidFill>
                      </w14:textFill>
                    </w:rPr>
                    <w:t>电脑分纸压线机</w:t>
                  </w:r>
                </w:p>
              </w:tc>
              <w:tc>
                <w:tcPr>
                  <w:tcW w:w="2745" w:type="dxa"/>
                  <w:tcBorders>
                    <w:top w:val="single" w:color="000000" w:sz="8" w:space="0"/>
                    <w:left w:val="single" w:color="000000" w:sz="8" w:space="0"/>
                    <w:bottom w:val="single" w:color="000000" w:sz="8" w:space="0"/>
                    <w:right w:val="single" w:color="auto" w:sz="4" w:space="0"/>
                  </w:tcBorders>
                  <w:shd w:val="clear" w:color="auto" w:fill="FFFFFF"/>
                  <w:vAlign w:val="center"/>
                </w:tcPr>
                <w:p>
                  <w:pPr>
                    <w:keepNext w:val="0"/>
                    <w:keepLines w:val="0"/>
                    <w:widowControl/>
                    <w:suppressLineNumbers w:val="0"/>
                    <w:adjustRightInd w:val="0"/>
                    <w:snapToGrid w:val="0"/>
                    <w:spacing w:before="0" w:beforeAutospacing="0" w:after="0" w:afterAutospacing="0"/>
                    <w:ind w:left="0" w:right="0" w:firstLine="0"/>
                    <w:jc w:val="center"/>
                    <w:rPr>
                      <w:rFonts w:hint="default" w:ascii="Times New Roman" w:hAnsi="Times New Roman" w:cs="Times New Roman" w:eastAsiaTheme="minorEastAsia"/>
                      <w:color w:val="000000" w:themeColor="text1"/>
                      <w:kern w:val="0"/>
                      <w:sz w:val="21"/>
                      <w:szCs w:val="21"/>
                      <w:lang w:val="en-US" w:eastAsia="zh-CN"/>
                      <w14:textFill>
                        <w14:solidFill>
                          <w14:schemeClr w14:val="tx1"/>
                        </w14:solidFill>
                      </w14:textFill>
                    </w:rPr>
                  </w:pPr>
                  <w:r>
                    <w:rPr>
                      <w:rFonts w:hint="default" w:ascii="Times New Roman" w:hAnsi="Times New Roman" w:cs="Times New Roman"/>
                      <w:color w:val="000000" w:themeColor="text1"/>
                      <w:kern w:val="0"/>
                      <w:sz w:val="21"/>
                      <w:szCs w:val="21"/>
                      <w:lang w:val="en-US" w:eastAsia="zh-CN"/>
                      <w14:textFill>
                        <w14:solidFill>
                          <w14:schemeClr w14:val="tx1"/>
                        </w14:solidFill>
                      </w14:textFill>
                    </w:rPr>
                    <w:t>NSS580-18</w:t>
                  </w:r>
                </w:p>
              </w:tc>
              <w:tc>
                <w:tcPr>
                  <w:tcW w:w="735" w:type="dxa"/>
                  <w:tcBorders>
                    <w:top w:val="single" w:color="000000" w:sz="8" w:space="0"/>
                    <w:left w:val="single" w:color="auto" w:sz="4" w:space="0"/>
                    <w:bottom w:val="single" w:color="000000" w:sz="8" w:space="0"/>
                    <w:right w:val="single" w:color="000000" w:sz="8" w:space="0"/>
                  </w:tcBorders>
                  <w:shd w:val="clear" w:color="auto" w:fill="FFFFFF"/>
                  <w:vAlign w:val="center"/>
                </w:tcPr>
                <w:p>
                  <w:pPr>
                    <w:keepNext w:val="0"/>
                    <w:keepLines w:val="0"/>
                    <w:widowControl/>
                    <w:suppressLineNumbers w:val="0"/>
                    <w:adjustRightInd w:val="0"/>
                    <w:snapToGrid w:val="0"/>
                    <w:spacing w:before="0" w:beforeAutospacing="0" w:after="0" w:afterAutospacing="0"/>
                    <w:ind w:left="0" w:right="0" w:firstLine="0"/>
                    <w:jc w:val="center"/>
                    <w:rPr>
                      <w:rFonts w:hint="default" w:ascii="Times New Roman" w:hAnsi="Times New Roman" w:eastAsia="宋体" w:cs="Times New Roman"/>
                      <w:color w:val="000000" w:themeColor="text1"/>
                      <w:kern w:val="0"/>
                      <w:sz w:val="21"/>
                      <w:szCs w:val="21"/>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1"/>
                      <w:szCs w:val="21"/>
                      <w:lang w:val="en-US" w:eastAsia="zh-CN" w:bidi="ar"/>
                      <w14:textFill>
                        <w14:solidFill>
                          <w14:schemeClr w14:val="tx1"/>
                        </w14:solidFill>
                      </w14:textFill>
                    </w:rPr>
                    <w:t>台</w:t>
                  </w:r>
                </w:p>
              </w:tc>
              <w:tc>
                <w:tcPr>
                  <w:tcW w:w="1170" w:type="dxa"/>
                  <w:tcBorders>
                    <w:top w:val="single" w:color="000000" w:sz="8" w:space="0"/>
                    <w:left w:val="single" w:color="000000" w:sz="8" w:space="0"/>
                    <w:bottom w:val="single" w:color="000000" w:sz="8" w:space="0"/>
                    <w:right w:val="single" w:color="auto" w:sz="4" w:space="0"/>
                  </w:tcBorders>
                  <w:shd w:val="clear" w:color="auto" w:fill="FFFFFF"/>
                  <w:vAlign w:val="center"/>
                </w:tcPr>
                <w:p>
                  <w:pPr>
                    <w:keepNext w:val="0"/>
                    <w:keepLines w:val="0"/>
                    <w:widowControl/>
                    <w:suppressLineNumbers w:val="0"/>
                    <w:adjustRightInd w:val="0"/>
                    <w:snapToGrid w:val="0"/>
                    <w:spacing w:before="0" w:beforeAutospacing="0" w:after="0" w:afterAutospacing="0"/>
                    <w:ind w:left="0" w:right="0" w:firstLine="0"/>
                    <w:jc w:val="center"/>
                    <w:rPr>
                      <w:rFonts w:hint="default" w:ascii="Times New Roman" w:hAnsi="Times New Roman" w:cs="Times New Roman" w:eastAsiaTheme="minorEastAsia"/>
                      <w:color w:val="000000" w:themeColor="text1"/>
                      <w:kern w:val="0"/>
                      <w:sz w:val="21"/>
                      <w:szCs w:val="21"/>
                      <w:lang w:val="en-US" w:eastAsia="zh-CN"/>
                      <w14:textFill>
                        <w14:solidFill>
                          <w14:schemeClr w14:val="tx1"/>
                        </w14:solidFill>
                      </w14:textFill>
                    </w:rPr>
                  </w:pPr>
                  <w:r>
                    <w:rPr>
                      <w:rFonts w:hint="default" w:ascii="Times New Roman" w:hAnsi="Times New Roman" w:cs="Times New Roman"/>
                      <w:color w:val="000000" w:themeColor="text1"/>
                      <w:kern w:val="0"/>
                      <w:sz w:val="21"/>
                      <w:szCs w:val="21"/>
                      <w:lang w:val="en-US" w:eastAsia="zh-CN"/>
                      <w14:textFill>
                        <w14:solidFill>
                          <w14:schemeClr w14:val="tx1"/>
                        </w14:solidFill>
                      </w14:textFill>
                    </w:rPr>
                    <w:t>2</w:t>
                  </w:r>
                </w:p>
              </w:tc>
              <w:tc>
                <w:tcPr>
                  <w:tcW w:w="1140" w:type="dxa"/>
                  <w:tcBorders>
                    <w:top w:val="single" w:color="000000" w:sz="8" w:space="0"/>
                    <w:left w:val="single" w:color="auto" w:sz="4" w:space="0"/>
                    <w:bottom w:val="single" w:color="000000" w:sz="8" w:space="0"/>
                    <w:right w:val="single" w:color="000000" w:sz="8" w:space="0"/>
                  </w:tcBorders>
                  <w:shd w:val="clear" w:color="auto" w:fill="FFFFFF"/>
                  <w:vAlign w:val="center"/>
                </w:tcPr>
                <w:p>
                  <w:pPr>
                    <w:keepNext w:val="0"/>
                    <w:keepLines w:val="0"/>
                    <w:widowControl/>
                    <w:suppressLineNumbers w:val="0"/>
                    <w:adjustRightInd w:val="0"/>
                    <w:snapToGrid w:val="0"/>
                    <w:spacing w:before="0" w:beforeAutospacing="0" w:after="0" w:afterAutospacing="0"/>
                    <w:ind w:left="0" w:leftChars="0" w:right="0" w:rightChars="0" w:firstLine="0" w:firstLineChars="0"/>
                    <w:jc w:val="center"/>
                    <w:rPr>
                      <w:rFonts w:hint="default" w:ascii="Times New Roman" w:hAnsi="Times New Roman" w:cs="Times New Roman"/>
                      <w:color w:val="000000" w:themeColor="text1"/>
                      <w:kern w:val="0"/>
                      <w:sz w:val="21"/>
                      <w:szCs w:val="21"/>
                      <w:lang w:val="en-US" w:eastAsia="zh-CN"/>
                      <w14:textFill>
                        <w14:solidFill>
                          <w14:schemeClr w14:val="tx1"/>
                        </w14:solidFill>
                      </w14:textFill>
                    </w:rPr>
                  </w:pPr>
                  <w:r>
                    <w:rPr>
                      <w:rFonts w:hint="default" w:ascii="Times New Roman" w:hAnsi="Times New Roman" w:cs="Times New Roman"/>
                      <w:color w:val="000000" w:themeColor="text1"/>
                      <w:kern w:val="0"/>
                      <w:sz w:val="21"/>
                      <w:szCs w:val="21"/>
                      <w:lang w:val="en-US" w:eastAsia="zh-CN"/>
                      <w14:textFill>
                        <w14:solidFill>
                          <w14:schemeClr w14:val="tx1"/>
                        </w14:solidFill>
                      </w14:textFill>
                    </w:rPr>
                    <w:t>2</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87" w:hRule="atLeast"/>
                <w:jc w:val="center"/>
              </w:trPr>
              <w:tc>
                <w:tcPr>
                  <w:tcW w:w="808" w:type="dxa"/>
                  <w:tcBorders>
                    <w:top w:val="single" w:color="000000" w:sz="8" w:space="0"/>
                    <w:left w:val="single" w:color="000000" w:sz="8" w:space="0"/>
                    <w:bottom w:val="single" w:color="000000" w:sz="8" w:space="0"/>
                    <w:right w:val="single" w:color="000000" w:sz="8" w:space="0"/>
                  </w:tcBorders>
                  <w:shd w:val="clear" w:color="auto" w:fill="FFFFFF"/>
                  <w:vAlign w:val="center"/>
                </w:tcPr>
                <w:p>
                  <w:pPr>
                    <w:keepNext w:val="0"/>
                    <w:keepLines w:val="0"/>
                    <w:widowControl w:val="0"/>
                    <w:suppressLineNumbers w:val="0"/>
                    <w:adjustRightInd w:val="0"/>
                    <w:snapToGrid w:val="0"/>
                    <w:spacing w:before="0" w:beforeAutospacing="0" w:after="0" w:afterAutospacing="0"/>
                    <w:ind w:left="0" w:right="0" w:firstLine="0"/>
                    <w:jc w:val="center"/>
                    <w:rPr>
                      <w:rFonts w:hint="default" w:ascii="Times New Roman" w:hAnsi="Times New Roman" w:cs="Times New Roman"/>
                      <w:color w:val="000000" w:themeColor="text1"/>
                      <w:sz w:val="21"/>
                      <w:szCs w:val="21"/>
                      <w:lang w:val="en-US"/>
                      <w14:textFill>
                        <w14:solidFill>
                          <w14:schemeClr w14:val="tx1"/>
                        </w14:solidFill>
                      </w14:textFill>
                    </w:rPr>
                  </w:pPr>
                  <w:r>
                    <w:rPr>
                      <w:rFonts w:hint="default" w:ascii="Times New Roman" w:hAnsi="Times New Roman" w:eastAsia="宋体" w:cs="Times New Roman"/>
                      <w:color w:val="000000" w:themeColor="text1"/>
                      <w:kern w:val="2"/>
                      <w:sz w:val="21"/>
                      <w:szCs w:val="21"/>
                      <w:lang w:val="en-US" w:eastAsia="zh-CN" w:bidi="ar"/>
                      <w14:textFill>
                        <w14:solidFill>
                          <w14:schemeClr w14:val="tx1"/>
                        </w14:solidFill>
                      </w14:textFill>
                    </w:rPr>
                    <w:t>14</w:t>
                  </w:r>
                </w:p>
              </w:tc>
              <w:tc>
                <w:tcPr>
                  <w:tcW w:w="2472" w:type="dxa"/>
                  <w:tcBorders>
                    <w:top w:val="single" w:color="000000" w:sz="8" w:space="0"/>
                    <w:left w:val="single" w:color="000000" w:sz="8" w:space="0"/>
                    <w:bottom w:val="single" w:color="000000" w:sz="8" w:space="0"/>
                    <w:right w:val="single" w:color="000000" w:sz="8" w:space="0"/>
                  </w:tcBorders>
                  <w:shd w:val="clear" w:color="auto" w:fill="FFFFFF"/>
                  <w:vAlign w:val="center"/>
                </w:tcPr>
                <w:p>
                  <w:pPr>
                    <w:keepNext w:val="0"/>
                    <w:keepLines w:val="0"/>
                    <w:widowControl/>
                    <w:suppressLineNumbers w:val="0"/>
                    <w:adjustRightInd w:val="0"/>
                    <w:snapToGrid w:val="0"/>
                    <w:spacing w:before="0" w:beforeAutospacing="0" w:after="0" w:afterAutospacing="0"/>
                    <w:ind w:left="0" w:right="0" w:firstLine="0"/>
                    <w:jc w:val="center"/>
                    <w:rPr>
                      <w:rFonts w:hint="default" w:ascii="Times New Roman" w:hAnsi="Times New Roman" w:cs="Times New Roman" w:eastAsiaTheme="minorEastAsia"/>
                      <w:color w:val="000000" w:themeColor="text1"/>
                      <w:kern w:val="0"/>
                      <w:sz w:val="21"/>
                      <w:szCs w:val="21"/>
                      <w:lang w:val="en-US" w:eastAsia="zh-CN"/>
                      <w14:textFill>
                        <w14:solidFill>
                          <w14:schemeClr w14:val="tx1"/>
                        </w14:solidFill>
                      </w14:textFill>
                    </w:rPr>
                  </w:pPr>
                  <w:r>
                    <w:rPr>
                      <w:rFonts w:hint="default" w:ascii="Times New Roman" w:hAnsi="Times New Roman" w:cs="Times New Roman"/>
                      <w:color w:val="000000" w:themeColor="text1"/>
                      <w:kern w:val="0"/>
                      <w:sz w:val="21"/>
                      <w:szCs w:val="21"/>
                      <w:lang w:val="en-US" w:eastAsia="zh-CN"/>
                      <w14:textFill>
                        <w14:solidFill>
                          <w14:schemeClr w14:val="tx1"/>
                        </w14:solidFill>
                      </w14:textFill>
                    </w:rPr>
                    <w:t>电脑螺旋横切机</w:t>
                  </w:r>
                </w:p>
              </w:tc>
              <w:tc>
                <w:tcPr>
                  <w:tcW w:w="2745" w:type="dxa"/>
                  <w:tcBorders>
                    <w:top w:val="single" w:color="000000" w:sz="8" w:space="0"/>
                    <w:left w:val="single" w:color="000000" w:sz="8" w:space="0"/>
                    <w:bottom w:val="single" w:color="000000" w:sz="8" w:space="0"/>
                    <w:right w:val="single" w:color="auto" w:sz="4" w:space="0"/>
                  </w:tcBorders>
                  <w:shd w:val="clear" w:color="auto" w:fill="FFFFFF"/>
                  <w:vAlign w:val="center"/>
                </w:tcPr>
                <w:p>
                  <w:pPr>
                    <w:keepNext w:val="0"/>
                    <w:keepLines w:val="0"/>
                    <w:widowControl/>
                    <w:suppressLineNumbers w:val="0"/>
                    <w:adjustRightInd w:val="0"/>
                    <w:snapToGrid w:val="0"/>
                    <w:spacing w:before="0" w:beforeAutospacing="0" w:after="0" w:afterAutospacing="0"/>
                    <w:ind w:left="0" w:right="0" w:firstLine="0"/>
                    <w:jc w:val="center"/>
                    <w:rPr>
                      <w:rFonts w:hint="default" w:ascii="Times New Roman" w:hAnsi="Times New Roman" w:cs="Times New Roman" w:eastAsiaTheme="minorEastAsia"/>
                      <w:color w:val="000000" w:themeColor="text1"/>
                      <w:kern w:val="0"/>
                      <w:sz w:val="21"/>
                      <w:szCs w:val="21"/>
                      <w:lang w:val="en-US" w:eastAsia="zh-CN"/>
                      <w14:textFill>
                        <w14:solidFill>
                          <w14:schemeClr w14:val="tx1"/>
                        </w14:solidFill>
                      </w14:textFill>
                    </w:rPr>
                  </w:pPr>
                  <w:r>
                    <w:rPr>
                      <w:rFonts w:hint="default" w:ascii="Times New Roman" w:hAnsi="Times New Roman" w:cs="Times New Roman"/>
                      <w:color w:val="000000" w:themeColor="text1"/>
                      <w:kern w:val="0"/>
                      <w:sz w:val="21"/>
                      <w:szCs w:val="21"/>
                      <w:lang w:val="en-US" w:eastAsia="zh-CN"/>
                      <w14:textFill>
                        <w14:solidFill>
                          <w14:schemeClr w14:val="tx1"/>
                        </w14:solidFill>
                      </w14:textFill>
                    </w:rPr>
                    <w:t>NCS21A-18</w:t>
                  </w:r>
                </w:p>
              </w:tc>
              <w:tc>
                <w:tcPr>
                  <w:tcW w:w="735" w:type="dxa"/>
                  <w:tcBorders>
                    <w:top w:val="single" w:color="000000" w:sz="8" w:space="0"/>
                    <w:left w:val="single" w:color="auto" w:sz="4" w:space="0"/>
                    <w:bottom w:val="single" w:color="000000" w:sz="8" w:space="0"/>
                    <w:right w:val="single" w:color="000000" w:sz="8" w:space="0"/>
                  </w:tcBorders>
                  <w:shd w:val="clear" w:color="auto" w:fill="FFFFFF"/>
                  <w:vAlign w:val="center"/>
                </w:tcPr>
                <w:p>
                  <w:pPr>
                    <w:keepNext w:val="0"/>
                    <w:keepLines w:val="0"/>
                    <w:widowControl/>
                    <w:suppressLineNumbers w:val="0"/>
                    <w:adjustRightInd w:val="0"/>
                    <w:snapToGrid w:val="0"/>
                    <w:spacing w:before="0" w:beforeAutospacing="0" w:after="0" w:afterAutospacing="0"/>
                    <w:ind w:left="0" w:right="0" w:firstLine="0"/>
                    <w:jc w:val="center"/>
                    <w:rPr>
                      <w:rFonts w:hint="default" w:ascii="Times New Roman" w:hAnsi="Times New Roman" w:eastAsia="宋体" w:cs="Times New Roman"/>
                      <w:color w:val="000000" w:themeColor="text1"/>
                      <w:kern w:val="0"/>
                      <w:sz w:val="21"/>
                      <w:szCs w:val="21"/>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1"/>
                      <w:szCs w:val="21"/>
                      <w:lang w:val="en-US" w:eastAsia="zh-CN" w:bidi="ar"/>
                      <w14:textFill>
                        <w14:solidFill>
                          <w14:schemeClr w14:val="tx1"/>
                        </w14:solidFill>
                      </w14:textFill>
                    </w:rPr>
                    <w:t>台</w:t>
                  </w:r>
                </w:p>
              </w:tc>
              <w:tc>
                <w:tcPr>
                  <w:tcW w:w="1170" w:type="dxa"/>
                  <w:tcBorders>
                    <w:top w:val="single" w:color="000000" w:sz="8" w:space="0"/>
                    <w:left w:val="single" w:color="000000" w:sz="8" w:space="0"/>
                    <w:bottom w:val="single" w:color="000000" w:sz="8" w:space="0"/>
                    <w:right w:val="single" w:color="auto" w:sz="4" w:space="0"/>
                  </w:tcBorders>
                  <w:shd w:val="clear" w:color="auto" w:fill="FFFFFF"/>
                  <w:vAlign w:val="center"/>
                </w:tcPr>
                <w:p>
                  <w:pPr>
                    <w:keepNext w:val="0"/>
                    <w:keepLines w:val="0"/>
                    <w:widowControl/>
                    <w:suppressLineNumbers w:val="0"/>
                    <w:adjustRightInd w:val="0"/>
                    <w:snapToGrid w:val="0"/>
                    <w:spacing w:before="0" w:beforeAutospacing="0" w:after="0" w:afterAutospacing="0"/>
                    <w:ind w:left="0" w:right="0" w:firstLine="0"/>
                    <w:jc w:val="center"/>
                    <w:rPr>
                      <w:rFonts w:hint="default" w:ascii="Times New Roman" w:hAnsi="Times New Roman" w:cs="Times New Roman" w:eastAsiaTheme="minorEastAsia"/>
                      <w:color w:val="000000" w:themeColor="text1"/>
                      <w:kern w:val="0"/>
                      <w:sz w:val="21"/>
                      <w:szCs w:val="21"/>
                      <w:lang w:val="en-US" w:eastAsia="zh-CN"/>
                      <w14:textFill>
                        <w14:solidFill>
                          <w14:schemeClr w14:val="tx1"/>
                        </w14:solidFill>
                      </w14:textFill>
                    </w:rPr>
                  </w:pPr>
                  <w:r>
                    <w:rPr>
                      <w:rFonts w:hint="default" w:ascii="Times New Roman" w:hAnsi="Times New Roman" w:cs="Times New Roman"/>
                      <w:color w:val="000000" w:themeColor="text1"/>
                      <w:kern w:val="0"/>
                      <w:sz w:val="21"/>
                      <w:szCs w:val="21"/>
                      <w:lang w:val="en-US" w:eastAsia="zh-CN"/>
                      <w14:textFill>
                        <w14:solidFill>
                          <w14:schemeClr w14:val="tx1"/>
                        </w14:solidFill>
                      </w14:textFill>
                    </w:rPr>
                    <w:t>1</w:t>
                  </w:r>
                </w:p>
              </w:tc>
              <w:tc>
                <w:tcPr>
                  <w:tcW w:w="1140" w:type="dxa"/>
                  <w:tcBorders>
                    <w:top w:val="single" w:color="000000" w:sz="8" w:space="0"/>
                    <w:left w:val="single" w:color="auto" w:sz="4" w:space="0"/>
                    <w:bottom w:val="single" w:color="000000" w:sz="8" w:space="0"/>
                    <w:right w:val="single" w:color="000000" w:sz="8" w:space="0"/>
                  </w:tcBorders>
                  <w:shd w:val="clear" w:color="auto" w:fill="FFFFFF"/>
                  <w:vAlign w:val="center"/>
                </w:tcPr>
                <w:p>
                  <w:pPr>
                    <w:keepNext w:val="0"/>
                    <w:keepLines w:val="0"/>
                    <w:widowControl/>
                    <w:suppressLineNumbers w:val="0"/>
                    <w:adjustRightInd w:val="0"/>
                    <w:snapToGrid w:val="0"/>
                    <w:spacing w:before="0" w:beforeAutospacing="0" w:after="0" w:afterAutospacing="0"/>
                    <w:ind w:left="0" w:leftChars="0" w:right="0" w:rightChars="0" w:firstLine="0" w:firstLineChars="0"/>
                    <w:jc w:val="center"/>
                    <w:rPr>
                      <w:rFonts w:hint="default" w:ascii="Times New Roman" w:hAnsi="Times New Roman" w:cs="Times New Roman"/>
                      <w:color w:val="000000" w:themeColor="text1"/>
                      <w:kern w:val="0"/>
                      <w:sz w:val="21"/>
                      <w:szCs w:val="21"/>
                      <w:lang w:val="en-US" w:eastAsia="zh-CN"/>
                      <w14:textFill>
                        <w14:solidFill>
                          <w14:schemeClr w14:val="tx1"/>
                        </w14:solidFill>
                      </w14:textFill>
                    </w:rPr>
                  </w:pPr>
                  <w:r>
                    <w:rPr>
                      <w:rFonts w:hint="default" w:ascii="Times New Roman" w:hAnsi="Times New Roman" w:cs="Times New Roman"/>
                      <w:color w:val="000000" w:themeColor="text1"/>
                      <w:kern w:val="0"/>
                      <w:sz w:val="21"/>
                      <w:szCs w:val="21"/>
                      <w:lang w:val="en-US" w:eastAsia="zh-CN"/>
                      <w14:textFill>
                        <w14:solidFill>
                          <w14:schemeClr w14:val="tx1"/>
                        </w14:solidFill>
                      </w14:textFill>
                    </w:rPr>
                    <w:t>1</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427" w:hRule="atLeast"/>
                <w:jc w:val="center"/>
              </w:trPr>
              <w:tc>
                <w:tcPr>
                  <w:tcW w:w="808" w:type="dxa"/>
                  <w:tcBorders>
                    <w:top w:val="single" w:color="000000" w:sz="8" w:space="0"/>
                    <w:left w:val="single" w:color="000000" w:sz="8" w:space="0"/>
                    <w:bottom w:val="single" w:color="000000" w:sz="8" w:space="0"/>
                    <w:right w:val="single" w:color="000000" w:sz="8" w:space="0"/>
                  </w:tcBorders>
                  <w:shd w:val="clear" w:color="auto" w:fill="FFFFFF"/>
                  <w:vAlign w:val="center"/>
                </w:tcPr>
                <w:p>
                  <w:pPr>
                    <w:keepNext w:val="0"/>
                    <w:keepLines w:val="0"/>
                    <w:widowControl w:val="0"/>
                    <w:suppressLineNumbers w:val="0"/>
                    <w:adjustRightInd w:val="0"/>
                    <w:snapToGrid w:val="0"/>
                    <w:spacing w:before="0" w:beforeAutospacing="0" w:after="0" w:afterAutospacing="0"/>
                    <w:ind w:left="0" w:right="0" w:firstLine="0"/>
                    <w:jc w:val="center"/>
                    <w:rPr>
                      <w:rFonts w:hint="default" w:ascii="Times New Roman" w:hAnsi="Times New Roman" w:cs="Times New Roman"/>
                      <w:color w:val="000000" w:themeColor="text1"/>
                      <w:sz w:val="21"/>
                      <w:szCs w:val="21"/>
                      <w:lang w:val="en-US"/>
                      <w14:textFill>
                        <w14:solidFill>
                          <w14:schemeClr w14:val="tx1"/>
                        </w14:solidFill>
                      </w14:textFill>
                    </w:rPr>
                  </w:pPr>
                  <w:r>
                    <w:rPr>
                      <w:rFonts w:hint="default" w:ascii="Times New Roman" w:hAnsi="Times New Roman" w:eastAsia="宋体" w:cs="Times New Roman"/>
                      <w:color w:val="000000" w:themeColor="text1"/>
                      <w:kern w:val="2"/>
                      <w:sz w:val="21"/>
                      <w:szCs w:val="21"/>
                      <w:lang w:val="en-US" w:eastAsia="zh-CN" w:bidi="ar"/>
                      <w14:textFill>
                        <w14:solidFill>
                          <w14:schemeClr w14:val="tx1"/>
                        </w14:solidFill>
                      </w14:textFill>
                    </w:rPr>
                    <w:t>15</w:t>
                  </w:r>
                </w:p>
              </w:tc>
              <w:tc>
                <w:tcPr>
                  <w:tcW w:w="2472" w:type="dxa"/>
                  <w:tcBorders>
                    <w:top w:val="single" w:color="000000" w:sz="8" w:space="0"/>
                    <w:left w:val="single" w:color="000000" w:sz="8" w:space="0"/>
                    <w:bottom w:val="single" w:color="000000" w:sz="8" w:space="0"/>
                    <w:right w:val="single" w:color="000000" w:sz="8" w:space="0"/>
                  </w:tcBorders>
                  <w:shd w:val="clear" w:color="auto" w:fill="FFFFFF"/>
                  <w:vAlign w:val="center"/>
                </w:tcPr>
                <w:p>
                  <w:pPr>
                    <w:keepNext w:val="0"/>
                    <w:keepLines w:val="0"/>
                    <w:widowControl/>
                    <w:suppressLineNumbers w:val="0"/>
                    <w:adjustRightInd w:val="0"/>
                    <w:snapToGrid w:val="0"/>
                    <w:spacing w:before="0" w:beforeAutospacing="0" w:after="0" w:afterAutospacing="0"/>
                    <w:ind w:left="0" w:right="0" w:firstLine="0"/>
                    <w:jc w:val="center"/>
                    <w:rPr>
                      <w:rFonts w:hint="default" w:ascii="Times New Roman" w:hAnsi="Times New Roman" w:cs="Times New Roman" w:eastAsiaTheme="minorEastAsia"/>
                      <w:color w:val="000000" w:themeColor="text1"/>
                      <w:kern w:val="0"/>
                      <w:sz w:val="21"/>
                      <w:szCs w:val="21"/>
                      <w:lang w:val="en-US" w:eastAsia="zh-CN"/>
                      <w14:textFill>
                        <w14:solidFill>
                          <w14:schemeClr w14:val="tx1"/>
                        </w14:solidFill>
                      </w14:textFill>
                    </w:rPr>
                  </w:pPr>
                  <w:r>
                    <w:rPr>
                      <w:rFonts w:hint="default" w:ascii="Times New Roman" w:hAnsi="Times New Roman" w:cs="Times New Roman"/>
                      <w:color w:val="000000" w:themeColor="text1"/>
                      <w:kern w:val="0"/>
                      <w:sz w:val="21"/>
                      <w:szCs w:val="21"/>
                      <w:lang w:val="en-US" w:eastAsia="zh-CN"/>
                      <w14:textFill>
                        <w14:solidFill>
                          <w14:schemeClr w14:val="tx1"/>
                        </w14:solidFill>
                      </w14:textFill>
                    </w:rPr>
                    <w:t>直角自动点数堆叠机</w:t>
                  </w:r>
                </w:p>
              </w:tc>
              <w:tc>
                <w:tcPr>
                  <w:tcW w:w="2745" w:type="dxa"/>
                  <w:tcBorders>
                    <w:top w:val="single" w:color="000000" w:sz="8" w:space="0"/>
                    <w:left w:val="single" w:color="000000" w:sz="8" w:space="0"/>
                    <w:bottom w:val="single" w:color="000000" w:sz="8" w:space="0"/>
                    <w:right w:val="single" w:color="auto" w:sz="4" w:space="0"/>
                  </w:tcBorders>
                  <w:shd w:val="clear" w:color="auto" w:fill="FFFFFF"/>
                  <w:vAlign w:val="center"/>
                </w:tcPr>
                <w:p>
                  <w:pPr>
                    <w:keepNext w:val="0"/>
                    <w:keepLines w:val="0"/>
                    <w:widowControl/>
                    <w:suppressLineNumbers w:val="0"/>
                    <w:adjustRightInd w:val="0"/>
                    <w:snapToGrid w:val="0"/>
                    <w:spacing w:before="0" w:beforeAutospacing="0" w:after="0" w:afterAutospacing="0"/>
                    <w:ind w:left="0" w:right="0" w:firstLine="0"/>
                    <w:jc w:val="center"/>
                    <w:rPr>
                      <w:rFonts w:hint="default" w:ascii="Times New Roman" w:hAnsi="Times New Roman" w:cs="Times New Roman" w:eastAsiaTheme="minorEastAsia"/>
                      <w:color w:val="000000" w:themeColor="text1"/>
                      <w:kern w:val="0"/>
                      <w:sz w:val="21"/>
                      <w:szCs w:val="21"/>
                      <w:lang w:val="en-US" w:eastAsia="zh-CN"/>
                      <w14:textFill>
                        <w14:solidFill>
                          <w14:schemeClr w14:val="tx1"/>
                        </w14:solidFill>
                      </w14:textFill>
                    </w:rPr>
                  </w:pPr>
                  <w:r>
                    <w:rPr>
                      <w:rFonts w:hint="default" w:ascii="Times New Roman" w:hAnsi="Times New Roman" w:cs="Times New Roman"/>
                      <w:color w:val="000000" w:themeColor="text1"/>
                      <w:kern w:val="0"/>
                      <w:sz w:val="21"/>
                      <w:szCs w:val="21"/>
                      <w:lang w:val="en-US" w:eastAsia="zh-CN"/>
                      <w14:textFill>
                        <w14:solidFill>
                          <w14:schemeClr w14:val="tx1"/>
                        </w14:solidFill>
                      </w14:textFill>
                    </w:rPr>
                    <w:t>SD20B-18</w:t>
                  </w:r>
                </w:p>
              </w:tc>
              <w:tc>
                <w:tcPr>
                  <w:tcW w:w="735" w:type="dxa"/>
                  <w:tcBorders>
                    <w:top w:val="single" w:color="000000" w:sz="8" w:space="0"/>
                    <w:left w:val="single" w:color="auto" w:sz="4" w:space="0"/>
                    <w:bottom w:val="single" w:color="000000" w:sz="8" w:space="0"/>
                    <w:right w:val="single" w:color="000000" w:sz="8" w:space="0"/>
                  </w:tcBorders>
                  <w:shd w:val="clear" w:color="auto" w:fill="FFFFFF"/>
                  <w:vAlign w:val="center"/>
                </w:tcPr>
                <w:p>
                  <w:pPr>
                    <w:keepNext w:val="0"/>
                    <w:keepLines w:val="0"/>
                    <w:widowControl/>
                    <w:suppressLineNumbers w:val="0"/>
                    <w:adjustRightInd w:val="0"/>
                    <w:snapToGrid w:val="0"/>
                    <w:spacing w:before="0" w:beforeAutospacing="0" w:after="0" w:afterAutospacing="0"/>
                    <w:ind w:left="0" w:right="0" w:firstLine="0"/>
                    <w:jc w:val="center"/>
                    <w:rPr>
                      <w:rFonts w:hint="default" w:ascii="Times New Roman" w:hAnsi="Times New Roman" w:eastAsia="宋体" w:cs="Times New Roman"/>
                      <w:color w:val="000000" w:themeColor="text1"/>
                      <w:kern w:val="0"/>
                      <w:sz w:val="21"/>
                      <w:szCs w:val="21"/>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1"/>
                      <w:szCs w:val="21"/>
                      <w:lang w:val="en-US" w:eastAsia="zh-CN" w:bidi="ar"/>
                      <w14:textFill>
                        <w14:solidFill>
                          <w14:schemeClr w14:val="tx1"/>
                        </w14:solidFill>
                      </w14:textFill>
                    </w:rPr>
                    <w:t>台</w:t>
                  </w:r>
                </w:p>
              </w:tc>
              <w:tc>
                <w:tcPr>
                  <w:tcW w:w="1170" w:type="dxa"/>
                  <w:tcBorders>
                    <w:top w:val="single" w:color="000000" w:sz="8" w:space="0"/>
                    <w:left w:val="single" w:color="000000" w:sz="8" w:space="0"/>
                    <w:bottom w:val="single" w:color="000000" w:sz="8" w:space="0"/>
                    <w:right w:val="single" w:color="auto" w:sz="4" w:space="0"/>
                  </w:tcBorders>
                  <w:shd w:val="clear" w:color="auto" w:fill="FFFFFF"/>
                  <w:vAlign w:val="center"/>
                </w:tcPr>
                <w:p>
                  <w:pPr>
                    <w:keepNext w:val="0"/>
                    <w:keepLines w:val="0"/>
                    <w:widowControl/>
                    <w:suppressLineNumbers w:val="0"/>
                    <w:adjustRightInd w:val="0"/>
                    <w:snapToGrid w:val="0"/>
                    <w:spacing w:before="0" w:beforeAutospacing="0" w:after="0" w:afterAutospacing="0"/>
                    <w:ind w:left="0" w:right="0" w:firstLine="0"/>
                    <w:jc w:val="center"/>
                    <w:rPr>
                      <w:rFonts w:hint="default" w:ascii="Times New Roman" w:hAnsi="Times New Roman" w:cs="Times New Roman" w:eastAsiaTheme="minorEastAsia"/>
                      <w:color w:val="000000" w:themeColor="text1"/>
                      <w:kern w:val="0"/>
                      <w:sz w:val="21"/>
                      <w:szCs w:val="21"/>
                      <w:lang w:val="en-US" w:eastAsia="zh-CN"/>
                      <w14:textFill>
                        <w14:solidFill>
                          <w14:schemeClr w14:val="tx1"/>
                        </w14:solidFill>
                      </w14:textFill>
                    </w:rPr>
                  </w:pPr>
                  <w:r>
                    <w:rPr>
                      <w:rFonts w:hint="default" w:ascii="Times New Roman" w:hAnsi="Times New Roman" w:cs="Times New Roman"/>
                      <w:color w:val="000000" w:themeColor="text1"/>
                      <w:kern w:val="0"/>
                      <w:sz w:val="21"/>
                      <w:szCs w:val="21"/>
                      <w:lang w:val="en-US" w:eastAsia="zh-CN"/>
                      <w14:textFill>
                        <w14:solidFill>
                          <w14:schemeClr w14:val="tx1"/>
                        </w14:solidFill>
                      </w14:textFill>
                    </w:rPr>
                    <w:t>1</w:t>
                  </w:r>
                </w:p>
              </w:tc>
              <w:tc>
                <w:tcPr>
                  <w:tcW w:w="1140" w:type="dxa"/>
                  <w:tcBorders>
                    <w:top w:val="single" w:color="000000" w:sz="8" w:space="0"/>
                    <w:left w:val="single" w:color="auto" w:sz="4" w:space="0"/>
                    <w:bottom w:val="single" w:color="000000" w:sz="8" w:space="0"/>
                    <w:right w:val="single" w:color="000000" w:sz="8" w:space="0"/>
                  </w:tcBorders>
                  <w:shd w:val="clear" w:color="auto" w:fill="FFFFFF"/>
                  <w:vAlign w:val="center"/>
                </w:tcPr>
                <w:p>
                  <w:pPr>
                    <w:keepNext w:val="0"/>
                    <w:keepLines w:val="0"/>
                    <w:widowControl/>
                    <w:suppressLineNumbers w:val="0"/>
                    <w:adjustRightInd w:val="0"/>
                    <w:snapToGrid w:val="0"/>
                    <w:spacing w:before="0" w:beforeAutospacing="0" w:after="0" w:afterAutospacing="0"/>
                    <w:ind w:left="0" w:leftChars="0" w:right="0" w:rightChars="0" w:firstLine="0" w:firstLineChars="0"/>
                    <w:jc w:val="center"/>
                    <w:rPr>
                      <w:rFonts w:hint="default" w:ascii="Times New Roman" w:hAnsi="Times New Roman" w:cs="Times New Roman"/>
                      <w:color w:val="000000" w:themeColor="text1"/>
                      <w:kern w:val="0"/>
                      <w:sz w:val="21"/>
                      <w:szCs w:val="21"/>
                      <w:lang w:val="en-US" w:eastAsia="zh-CN"/>
                      <w14:textFill>
                        <w14:solidFill>
                          <w14:schemeClr w14:val="tx1"/>
                        </w14:solidFill>
                      </w14:textFill>
                    </w:rPr>
                  </w:pPr>
                  <w:r>
                    <w:rPr>
                      <w:rFonts w:hint="default" w:ascii="Times New Roman" w:hAnsi="Times New Roman" w:cs="Times New Roman"/>
                      <w:color w:val="000000" w:themeColor="text1"/>
                      <w:kern w:val="0"/>
                      <w:sz w:val="21"/>
                      <w:szCs w:val="21"/>
                      <w:lang w:val="en-US" w:eastAsia="zh-CN"/>
                      <w14:textFill>
                        <w14:solidFill>
                          <w14:schemeClr w14:val="tx1"/>
                        </w14:solidFill>
                      </w14:textFill>
                    </w:rPr>
                    <w:t>1</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417" w:hRule="atLeast"/>
                <w:jc w:val="center"/>
              </w:trPr>
              <w:tc>
                <w:tcPr>
                  <w:tcW w:w="808" w:type="dxa"/>
                  <w:tcBorders>
                    <w:top w:val="single" w:color="000000" w:sz="8" w:space="0"/>
                    <w:left w:val="single" w:color="000000" w:sz="8" w:space="0"/>
                    <w:bottom w:val="single" w:color="000000" w:sz="8" w:space="0"/>
                    <w:right w:val="single" w:color="000000" w:sz="8" w:space="0"/>
                  </w:tcBorders>
                  <w:shd w:val="clear" w:color="auto" w:fill="FFFFFF"/>
                  <w:vAlign w:val="center"/>
                </w:tcPr>
                <w:p>
                  <w:pPr>
                    <w:keepNext w:val="0"/>
                    <w:keepLines w:val="0"/>
                    <w:widowControl w:val="0"/>
                    <w:suppressLineNumbers w:val="0"/>
                    <w:adjustRightInd w:val="0"/>
                    <w:snapToGrid w:val="0"/>
                    <w:spacing w:before="0" w:beforeAutospacing="0" w:after="0" w:afterAutospacing="0"/>
                    <w:ind w:left="0" w:right="0" w:firstLine="0"/>
                    <w:jc w:val="center"/>
                    <w:rPr>
                      <w:rFonts w:hint="default" w:ascii="Times New Roman" w:hAnsi="Times New Roman" w:cs="Times New Roman"/>
                      <w:color w:val="000000" w:themeColor="text1"/>
                      <w:sz w:val="21"/>
                      <w:szCs w:val="21"/>
                      <w:lang w:val="en-US"/>
                      <w14:textFill>
                        <w14:solidFill>
                          <w14:schemeClr w14:val="tx1"/>
                        </w14:solidFill>
                      </w14:textFill>
                    </w:rPr>
                  </w:pPr>
                  <w:r>
                    <w:rPr>
                      <w:rFonts w:hint="default" w:ascii="Times New Roman" w:hAnsi="Times New Roman" w:eastAsia="宋体" w:cs="Times New Roman"/>
                      <w:color w:val="000000" w:themeColor="text1"/>
                      <w:kern w:val="2"/>
                      <w:sz w:val="21"/>
                      <w:szCs w:val="21"/>
                      <w:lang w:val="en-US" w:eastAsia="zh-CN" w:bidi="ar"/>
                      <w14:textFill>
                        <w14:solidFill>
                          <w14:schemeClr w14:val="tx1"/>
                        </w14:solidFill>
                      </w14:textFill>
                    </w:rPr>
                    <w:t>16</w:t>
                  </w:r>
                </w:p>
              </w:tc>
              <w:tc>
                <w:tcPr>
                  <w:tcW w:w="2472" w:type="dxa"/>
                  <w:tcBorders>
                    <w:top w:val="single" w:color="000000" w:sz="8" w:space="0"/>
                    <w:left w:val="single" w:color="000000" w:sz="8" w:space="0"/>
                    <w:bottom w:val="single" w:color="000000" w:sz="8" w:space="0"/>
                    <w:right w:val="single" w:color="000000" w:sz="8" w:space="0"/>
                  </w:tcBorders>
                  <w:shd w:val="clear" w:color="auto" w:fill="FFFFFF"/>
                  <w:vAlign w:val="center"/>
                </w:tcPr>
                <w:p>
                  <w:pPr>
                    <w:keepNext w:val="0"/>
                    <w:keepLines w:val="0"/>
                    <w:widowControl/>
                    <w:suppressLineNumbers w:val="0"/>
                    <w:adjustRightInd w:val="0"/>
                    <w:snapToGrid w:val="0"/>
                    <w:spacing w:before="0" w:beforeAutospacing="0" w:after="0" w:afterAutospacing="0"/>
                    <w:ind w:left="0" w:right="0" w:firstLine="0"/>
                    <w:jc w:val="center"/>
                    <w:rPr>
                      <w:rFonts w:hint="default" w:ascii="Times New Roman" w:hAnsi="Times New Roman" w:cs="Times New Roman" w:eastAsiaTheme="minorEastAsia"/>
                      <w:color w:val="000000" w:themeColor="text1"/>
                      <w:kern w:val="0"/>
                      <w:sz w:val="21"/>
                      <w:szCs w:val="21"/>
                      <w:lang w:val="en-US" w:eastAsia="zh-CN"/>
                      <w14:textFill>
                        <w14:solidFill>
                          <w14:schemeClr w14:val="tx1"/>
                        </w14:solidFill>
                      </w14:textFill>
                    </w:rPr>
                  </w:pPr>
                  <w:r>
                    <w:rPr>
                      <w:rFonts w:hint="default" w:ascii="Times New Roman" w:hAnsi="Times New Roman" w:cs="Times New Roman"/>
                      <w:color w:val="000000" w:themeColor="text1"/>
                      <w:kern w:val="0"/>
                      <w:sz w:val="21"/>
                      <w:szCs w:val="21"/>
                      <w:lang w:val="en-US" w:eastAsia="zh-CN"/>
                      <w14:textFill>
                        <w14:solidFill>
                          <w14:schemeClr w14:val="tx1"/>
                        </w14:solidFill>
                      </w14:textFill>
                    </w:rPr>
                    <w:t>供浆系统（含1t制</w:t>
                  </w:r>
                  <w:r>
                    <w:rPr>
                      <w:rFonts w:hint="eastAsia" w:ascii="Times New Roman" w:hAnsi="Times New Roman" w:cs="Times New Roman"/>
                      <w:color w:val="000000" w:themeColor="text1"/>
                      <w:kern w:val="0"/>
                      <w:sz w:val="21"/>
                      <w:szCs w:val="21"/>
                      <w:lang w:val="en-US" w:eastAsia="zh-CN"/>
                      <w14:textFill>
                        <w14:solidFill>
                          <w14:schemeClr w14:val="tx1"/>
                        </w14:solidFill>
                      </w14:textFill>
                    </w:rPr>
                    <w:t>胶</w:t>
                  </w:r>
                  <w:r>
                    <w:rPr>
                      <w:rFonts w:hint="default" w:ascii="Times New Roman" w:hAnsi="Times New Roman" w:cs="Times New Roman"/>
                      <w:color w:val="000000" w:themeColor="text1"/>
                      <w:kern w:val="0"/>
                      <w:sz w:val="21"/>
                      <w:szCs w:val="21"/>
                      <w:lang w:val="en-US" w:eastAsia="zh-CN"/>
                      <w14:textFill>
                        <w14:solidFill>
                          <w14:schemeClr w14:val="tx1"/>
                        </w14:solidFill>
                      </w14:textFill>
                    </w:rPr>
                    <w:t>机）</w:t>
                  </w:r>
                </w:p>
              </w:tc>
              <w:tc>
                <w:tcPr>
                  <w:tcW w:w="2745" w:type="dxa"/>
                  <w:tcBorders>
                    <w:top w:val="single" w:color="000000" w:sz="8" w:space="0"/>
                    <w:left w:val="single" w:color="000000" w:sz="8" w:space="0"/>
                    <w:bottom w:val="single" w:color="000000" w:sz="8" w:space="0"/>
                    <w:right w:val="single" w:color="auto" w:sz="4" w:space="0"/>
                  </w:tcBorders>
                  <w:shd w:val="clear" w:color="auto" w:fill="FFFFFF"/>
                  <w:vAlign w:val="center"/>
                </w:tcPr>
                <w:p>
                  <w:pPr>
                    <w:keepNext w:val="0"/>
                    <w:keepLines w:val="0"/>
                    <w:widowControl/>
                    <w:suppressLineNumbers w:val="0"/>
                    <w:adjustRightInd w:val="0"/>
                    <w:snapToGrid w:val="0"/>
                    <w:spacing w:before="0" w:beforeAutospacing="0" w:after="0" w:afterAutospacing="0"/>
                    <w:ind w:left="0" w:right="0" w:firstLine="0"/>
                    <w:jc w:val="center"/>
                    <w:rPr>
                      <w:rFonts w:hint="default" w:ascii="Times New Roman" w:hAnsi="Times New Roman" w:cs="Times New Roman" w:eastAsiaTheme="minorEastAsia"/>
                      <w:color w:val="000000" w:themeColor="text1"/>
                      <w:kern w:val="0"/>
                      <w:sz w:val="21"/>
                      <w:szCs w:val="21"/>
                      <w:lang w:val="en-US" w:eastAsia="zh-CN"/>
                      <w14:textFill>
                        <w14:solidFill>
                          <w14:schemeClr w14:val="tx1"/>
                        </w14:solidFill>
                      </w14:textFill>
                    </w:rPr>
                  </w:pPr>
                  <w:r>
                    <w:rPr>
                      <w:rFonts w:hint="default" w:ascii="Times New Roman" w:hAnsi="Times New Roman" w:cs="Times New Roman"/>
                      <w:color w:val="000000" w:themeColor="text1"/>
                      <w:kern w:val="0"/>
                      <w:sz w:val="21"/>
                      <w:szCs w:val="21"/>
                      <w:lang w:val="en-US" w:eastAsia="zh-CN"/>
                      <w14:textFill>
                        <w14:solidFill>
                          <w14:schemeClr w14:val="tx1"/>
                        </w14:solidFill>
                      </w14:textFill>
                    </w:rPr>
                    <w:t>PU5</w:t>
                  </w:r>
                </w:p>
              </w:tc>
              <w:tc>
                <w:tcPr>
                  <w:tcW w:w="735" w:type="dxa"/>
                  <w:tcBorders>
                    <w:top w:val="single" w:color="000000" w:sz="8" w:space="0"/>
                    <w:left w:val="single" w:color="auto" w:sz="4" w:space="0"/>
                    <w:bottom w:val="single" w:color="000000" w:sz="8" w:space="0"/>
                    <w:right w:val="single" w:color="000000" w:sz="8" w:space="0"/>
                  </w:tcBorders>
                  <w:shd w:val="clear" w:color="auto" w:fill="FFFFFF"/>
                  <w:vAlign w:val="center"/>
                </w:tcPr>
                <w:p>
                  <w:pPr>
                    <w:keepNext w:val="0"/>
                    <w:keepLines w:val="0"/>
                    <w:widowControl/>
                    <w:suppressLineNumbers w:val="0"/>
                    <w:adjustRightInd w:val="0"/>
                    <w:snapToGrid w:val="0"/>
                    <w:spacing w:before="0" w:beforeAutospacing="0" w:after="0" w:afterAutospacing="0"/>
                    <w:ind w:left="0" w:right="0" w:firstLine="0"/>
                    <w:jc w:val="center"/>
                    <w:rPr>
                      <w:rFonts w:hint="default" w:ascii="Times New Roman" w:hAnsi="Times New Roman" w:eastAsia="宋体" w:cs="Times New Roman"/>
                      <w:color w:val="000000" w:themeColor="text1"/>
                      <w:kern w:val="0"/>
                      <w:sz w:val="21"/>
                      <w:szCs w:val="21"/>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1"/>
                      <w:szCs w:val="21"/>
                      <w:lang w:val="en-US" w:eastAsia="zh-CN" w:bidi="ar"/>
                      <w14:textFill>
                        <w14:solidFill>
                          <w14:schemeClr w14:val="tx1"/>
                        </w14:solidFill>
                      </w14:textFill>
                    </w:rPr>
                    <w:t>套</w:t>
                  </w:r>
                </w:p>
              </w:tc>
              <w:tc>
                <w:tcPr>
                  <w:tcW w:w="1170" w:type="dxa"/>
                  <w:tcBorders>
                    <w:top w:val="single" w:color="000000" w:sz="8" w:space="0"/>
                    <w:left w:val="single" w:color="000000" w:sz="8" w:space="0"/>
                    <w:bottom w:val="single" w:color="000000" w:sz="8" w:space="0"/>
                    <w:right w:val="single" w:color="auto" w:sz="4" w:space="0"/>
                  </w:tcBorders>
                  <w:shd w:val="clear" w:color="auto" w:fill="FFFFFF"/>
                  <w:vAlign w:val="center"/>
                </w:tcPr>
                <w:p>
                  <w:pPr>
                    <w:keepNext w:val="0"/>
                    <w:keepLines w:val="0"/>
                    <w:widowControl/>
                    <w:suppressLineNumbers w:val="0"/>
                    <w:adjustRightInd w:val="0"/>
                    <w:snapToGrid w:val="0"/>
                    <w:spacing w:before="0" w:beforeAutospacing="0" w:after="0" w:afterAutospacing="0"/>
                    <w:ind w:left="0" w:right="0" w:firstLine="0"/>
                    <w:jc w:val="center"/>
                    <w:rPr>
                      <w:rFonts w:hint="default" w:ascii="Times New Roman" w:hAnsi="Times New Roman" w:cs="Times New Roman" w:eastAsiaTheme="minorEastAsia"/>
                      <w:color w:val="000000" w:themeColor="text1"/>
                      <w:kern w:val="0"/>
                      <w:sz w:val="21"/>
                      <w:szCs w:val="21"/>
                      <w:lang w:val="en-US" w:eastAsia="zh-CN"/>
                      <w14:textFill>
                        <w14:solidFill>
                          <w14:schemeClr w14:val="tx1"/>
                        </w14:solidFill>
                      </w14:textFill>
                    </w:rPr>
                  </w:pPr>
                  <w:r>
                    <w:rPr>
                      <w:rFonts w:hint="default" w:ascii="Times New Roman" w:hAnsi="Times New Roman" w:cs="Times New Roman"/>
                      <w:color w:val="000000" w:themeColor="text1"/>
                      <w:kern w:val="0"/>
                      <w:sz w:val="21"/>
                      <w:szCs w:val="21"/>
                      <w:lang w:val="en-US" w:eastAsia="zh-CN"/>
                      <w14:textFill>
                        <w14:solidFill>
                          <w14:schemeClr w14:val="tx1"/>
                        </w14:solidFill>
                      </w14:textFill>
                    </w:rPr>
                    <w:t>1</w:t>
                  </w:r>
                </w:p>
              </w:tc>
              <w:tc>
                <w:tcPr>
                  <w:tcW w:w="1140" w:type="dxa"/>
                  <w:tcBorders>
                    <w:top w:val="single" w:color="000000" w:sz="8" w:space="0"/>
                    <w:left w:val="single" w:color="auto" w:sz="4" w:space="0"/>
                    <w:bottom w:val="single" w:color="000000" w:sz="8" w:space="0"/>
                    <w:right w:val="single" w:color="000000" w:sz="8" w:space="0"/>
                  </w:tcBorders>
                  <w:shd w:val="clear" w:color="auto" w:fill="FFFFFF"/>
                  <w:vAlign w:val="center"/>
                </w:tcPr>
                <w:p>
                  <w:pPr>
                    <w:keepNext w:val="0"/>
                    <w:keepLines w:val="0"/>
                    <w:widowControl/>
                    <w:suppressLineNumbers w:val="0"/>
                    <w:adjustRightInd w:val="0"/>
                    <w:snapToGrid w:val="0"/>
                    <w:spacing w:before="0" w:beforeAutospacing="0" w:after="0" w:afterAutospacing="0"/>
                    <w:ind w:left="0" w:leftChars="0" w:right="0" w:rightChars="0" w:firstLine="0" w:firstLineChars="0"/>
                    <w:jc w:val="center"/>
                    <w:rPr>
                      <w:rFonts w:hint="default" w:ascii="Times New Roman" w:hAnsi="Times New Roman" w:cs="Times New Roman"/>
                      <w:color w:val="000000" w:themeColor="text1"/>
                      <w:kern w:val="0"/>
                      <w:sz w:val="21"/>
                      <w:szCs w:val="21"/>
                      <w:lang w:val="en-US" w:eastAsia="zh-CN"/>
                      <w14:textFill>
                        <w14:solidFill>
                          <w14:schemeClr w14:val="tx1"/>
                        </w14:solidFill>
                      </w14:textFill>
                    </w:rPr>
                  </w:pPr>
                  <w:r>
                    <w:rPr>
                      <w:rFonts w:hint="default" w:ascii="Times New Roman" w:hAnsi="Times New Roman" w:cs="Times New Roman"/>
                      <w:color w:val="000000" w:themeColor="text1"/>
                      <w:kern w:val="0"/>
                      <w:sz w:val="21"/>
                      <w:szCs w:val="21"/>
                      <w:lang w:val="en-US" w:eastAsia="zh-CN"/>
                      <w14:textFill>
                        <w14:solidFill>
                          <w14:schemeClr w14:val="tx1"/>
                        </w14:solidFill>
                      </w14:textFill>
                    </w:rPr>
                    <w:t>1</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402" w:hRule="atLeast"/>
                <w:jc w:val="center"/>
              </w:trPr>
              <w:tc>
                <w:tcPr>
                  <w:tcW w:w="808" w:type="dxa"/>
                  <w:tcBorders>
                    <w:top w:val="single" w:color="000000" w:sz="8" w:space="0"/>
                    <w:left w:val="single" w:color="000000" w:sz="8" w:space="0"/>
                    <w:bottom w:val="single" w:color="000000" w:sz="8" w:space="0"/>
                    <w:right w:val="single" w:color="000000" w:sz="8" w:space="0"/>
                  </w:tcBorders>
                  <w:shd w:val="clear" w:color="auto" w:fill="FFFFFF"/>
                  <w:vAlign w:val="center"/>
                </w:tcPr>
                <w:p>
                  <w:pPr>
                    <w:keepNext w:val="0"/>
                    <w:keepLines w:val="0"/>
                    <w:widowControl w:val="0"/>
                    <w:suppressLineNumbers w:val="0"/>
                    <w:adjustRightInd w:val="0"/>
                    <w:snapToGrid w:val="0"/>
                    <w:spacing w:before="0" w:beforeAutospacing="0" w:after="0" w:afterAutospacing="0"/>
                    <w:ind w:left="0" w:right="0" w:firstLine="0"/>
                    <w:jc w:val="center"/>
                    <w:rPr>
                      <w:rFonts w:hint="default" w:ascii="Times New Roman" w:hAnsi="Times New Roman" w:cs="Times New Roman"/>
                      <w:color w:val="000000" w:themeColor="text1"/>
                      <w:sz w:val="21"/>
                      <w:szCs w:val="21"/>
                      <w:lang w:val="en-US"/>
                      <w14:textFill>
                        <w14:solidFill>
                          <w14:schemeClr w14:val="tx1"/>
                        </w14:solidFill>
                      </w14:textFill>
                    </w:rPr>
                  </w:pPr>
                  <w:r>
                    <w:rPr>
                      <w:rFonts w:hint="default" w:ascii="Times New Roman" w:hAnsi="Times New Roman" w:eastAsia="宋体" w:cs="Times New Roman"/>
                      <w:color w:val="000000" w:themeColor="text1"/>
                      <w:kern w:val="2"/>
                      <w:sz w:val="21"/>
                      <w:szCs w:val="21"/>
                      <w:lang w:val="en-US" w:eastAsia="zh-CN" w:bidi="ar"/>
                      <w14:textFill>
                        <w14:solidFill>
                          <w14:schemeClr w14:val="tx1"/>
                        </w14:solidFill>
                      </w14:textFill>
                    </w:rPr>
                    <w:t>17</w:t>
                  </w:r>
                </w:p>
              </w:tc>
              <w:tc>
                <w:tcPr>
                  <w:tcW w:w="2472" w:type="dxa"/>
                  <w:tcBorders>
                    <w:top w:val="single" w:color="000000" w:sz="8" w:space="0"/>
                    <w:left w:val="single" w:color="000000" w:sz="8" w:space="0"/>
                    <w:bottom w:val="single" w:color="000000" w:sz="8" w:space="0"/>
                    <w:right w:val="single" w:color="000000" w:sz="8" w:space="0"/>
                  </w:tcBorders>
                  <w:shd w:val="clear" w:color="auto" w:fill="FFFFFF"/>
                  <w:vAlign w:val="center"/>
                </w:tcPr>
                <w:p>
                  <w:pPr>
                    <w:keepNext w:val="0"/>
                    <w:keepLines w:val="0"/>
                    <w:widowControl/>
                    <w:suppressLineNumbers w:val="0"/>
                    <w:adjustRightInd w:val="0"/>
                    <w:snapToGrid w:val="0"/>
                    <w:spacing w:before="0" w:beforeAutospacing="0" w:after="0" w:afterAutospacing="0"/>
                    <w:ind w:left="0" w:right="0" w:firstLine="0"/>
                    <w:jc w:val="center"/>
                    <w:rPr>
                      <w:rFonts w:hint="default" w:ascii="Times New Roman" w:hAnsi="Times New Roman" w:cs="Times New Roman" w:eastAsiaTheme="minorEastAsia"/>
                      <w:color w:val="000000" w:themeColor="text1"/>
                      <w:kern w:val="0"/>
                      <w:sz w:val="21"/>
                      <w:szCs w:val="21"/>
                      <w:lang w:val="en-US" w:eastAsia="zh-CN"/>
                      <w14:textFill>
                        <w14:solidFill>
                          <w14:schemeClr w14:val="tx1"/>
                        </w14:solidFill>
                      </w14:textFill>
                    </w:rPr>
                  </w:pPr>
                  <w:r>
                    <w:rPr>
                      <w:rFonts w:hint="default" w:ascii="Times New Roman" w:hAnsi="Times New Roman" w:cs="Times New Roman"/>
                      <w:color w:val="000000" w:themeColor="text1"/>
                      <w:kern w:val="0"/>
                      <w:sz w:val="21"/>
                      <w:szCs w:val="21"/>
                      <w:lang w:val="en-US" w:eastAsia="zh-CN"/>
                      <w14:textFill>
                        <w14:solidFill>
                          <w14:schemeClr w14:val="tx1"/>
                        </w14:solidFill>
                      </w14:textFill>
                    </w:rPr>
                    <w:t>全自动智能温控系统</w:t>
                  </w:r>
                </w:p>
              </w:tc>
              <w:tc>
                <w:tcPr>
                  <w:tcW w:w="2745" w:type="dxa"/>
                  <w:tcBorders>
                    <w:top w:val="single" w:color="000000" w:sz="8" w:space="0"/>
                    <w:left w:val="single" w:color="000000" w:sz="8" w:space="0"/>
                    <w:bottom w:val="single" w:color="000000" w:sz="8" w:space="0"/>
                    <w:right w:val="single" w:color="auto" w:sz="4" w:space="0"/>
                  </w:tcBorders>
                  <w:shd w:val="clear" w:color="auto" w:fill="FFFFFF"/>
                  <w:vAlign w:val="center"/>
                </w:tcPr>
                <w:p>
                  <w:pPr>
                    <w:keepNext w:val="0"/>
                    <w:keepLines w:val="0"/>
                    <w:widowControl/>
                    <w:suppressLineNumbers w:val="0"/>
                    <w:adjustRightInd w:val="0"/>
                    <w:snapToGrid w:val="0"/>
                    <w:spacing w:before="0" w:beforeAutospacing="0" w:after="0" w:afterAutospacing="0"/>
                    <w:ind w:left="0" w:right="0" w:firstLine="0"/>
                    <w:jc w:val="center"/>
                    <w:rPr>
                      <w:rFonts w:hint="eastAsia" w:ascii="Times New Roman" w:hAnsi="Times New Roman" w:cs="Times New Roman" w:eastAsiaTheme="minorEastAsia"/>
                      <w:color w:val="000000" w:themeColor="text1"/>
                      <w:kern w:val="0"/>
                      <w:sz w:val="21"/>
                      <w:szCs w:val="21"/>
                      <w:lang w:val="en-US" w:eastAsia="zh-CN"/>
                      <w14:textFill>
                        <w14:solidFill>
                          <w14:schemeClr w14:val="tx1"/>
                        </w14:solidFill>
                      </w14:textFill>
                    </w:rPr>
                  </w:pPr>
                  <w:r>
                    <w:rPr>
                      <w:rFonts w:hint="eastAsia" w:ascii="Times New Roman" w:hAnsi="Times New Roman" w:cs="Times New Roman"/>
                      <w:color w:val="000000" w:themeColor="text1"/>
                      <w:kern w:val="0"/>
                      <w:sz w:val="21"/>
                      <w:szCs w:val="21"/>
                      <w:lang w:val="en-US" w:eastAsia="zh-CN"/>
                      <w14:textFill>
                        <w14:solidFill>
                          <w14:schemeClr w14:val="tx1"/>
                        </w14:solidFill>
                      </w14:textFill>
                    </w:rPr>
                    <w:t>/</w:t>
                  </w:r>
                </w:p>
              </w:tc>
              <w:tc>
                <w:tcPr>
                  <w:tcW w:w="735" w:type="dxa"/>
                  <w:tcBorders>
                    <w:top w:val="single" w:color="000000" w:sz="8" w:space="0"/>
                    <w:left w:val="single" w:color="auto" w:sz="4" w:space="0"/>
                    <w:bottom w:val="single" w:color="000000" w:sz="8" w:space="0"/>
                    <w:right w:val="single" w:color="000000" w:sz="8" w:space="0"/>
                  </w:tcBorders>
                  <w:shd w:val="clear" w:color="auto" w:fill="FFFFFF"/>
                  <w:vAlign w:val="center"/>
                </w:tcPr>
                <w:p>
                  <w:pPr>
                    <w:keepNext w:val="0"/>
                    <w:keepLines w:val="0"/>
                    <w:widowControl/>
                    <w:suppressLineNumbers w:val="0"/>
                    <w:adjustRightInd w:val="0"/>
                    <w:snapToGrid w:val="0"/>
                    <w:spacing w:before="0" w:beforeAutospacing="0" w:after="0" w:afterAutospacing="0"/>
                    <w:ind w:left="0" w:right="0" w:firstLine="0"/>
                    <w:jc w:val="center"/>
                    <w:rPr>
                      <w:rFonts w:hint="default" w:ascii="Times New Roman" w:hAnsi="Times New Roman" w:eastAsia="宋体" w:cs="Times New Roman"/>
                      <w:color w:val="000000" w:themeColor="text1"/>
                      <w:kern w:val="0"/>
                      <w:sz w:val="21"/>
                      <w:szCs w:val="21"/>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1"/>
                      <w:szCs w:val="21"/>
                      <w:lang w:val="en-US" w:eastAsia="zh-CN" w:bidi="ar"/>
                      <w14:textFill>
                        <w14:solidFill>
                          <w14:schemeClr w14:val="tx1"/>
                        </w14:solidFill>
                      </w14:textFill>
                    </w:rPr>
                    <w:t>套</w:t>
                  </w:r>
                </w:p>
              </w:tc>
              <w:tc>
                <w:tcPr>
                  <w:tcW w:w="1170" w:type="dxa"/>
                  <w:tcBorders>
                    <w:top w:val="single" w:color="000000" w:sz="8" w:space="0"/>
                    <w:left w:val="single" w:color="000000" w:sz="8" w:space="0"/>
                    <w:bottom w:val="single" w:color="000000" w:sz="8" w:space="0"/>
                    <w:right w:val="single" w:color="auto" w:sz="4" w:space="0"/>
                  </w:tcBorders>
                  <w:shd w:val="clear" w:color="auto" w:fill="FFFFFF"/>
                  <w:vAlign w:val="center"/>
                </w:tcPr>
                <w:p>
                  <w:pPr>
                    <w:keepNext w:val="0"/>
                    <w:keepLines w:val="0"/>
                    <w:widowControl/>
                    <w:suppressLineNumbers w:val="0"/>
                    <w:adjustRightInd w:val="0"/>
                    <w:snapToGrid w:val="0"/>
                    <w:spacing w:before="0" w:beforeAutospacing="0" w:after="0" w:afterAutospacing="0"/>
                    <w:ind w:left="0" w:right="0" w:firstLine="0"/>
                    <w:jc w:val="center"/>
                    <w:rPr>
                      <w:rFonts w:hint="default" w:ascii="Times New Roman" w:hAnsi="Times New Roman" w:cs="Times New Roman" w:eastAsiaTheme="minorEastAsia"/>
                      <w:color w:val="000000" w:themeColor="text1"/>
                      <w:kern w:val="0"/>
                      <w:sz w:val="21"/>
                      <w:szCs w:val="21"/>
                      <w:lang w:val="en-US" w:eastAsia="zh-CN"/>
                      <w14:textFill>
                        <w14:solidFill>
                          <w14:schemeClr w14:val="tx1"/>
                        </w14:solidFill>
                      </w14:textFill>
                    </w:rPr>
                  </w:pPr>
                  <w:r>
                    <w:rPr>
                      <w:rFonts w:hint="default" w:ascii="Times New Roman" w:hAnsi="Times New Roman" w:cs="Times New Roman"/>
                      <w:color w:val="000000" w:themeColor="text1"/>
                      <w:kern w:val="0"/>
                      <w:sz w:val="21"/>
                      <w:szCs w:val="21"/>
                      <w:lang w:val="en-US" w:eastAsia="zh-CN"/>
                      <w14:textFill>
                        <w14:solidFill>
                          <w14:schemeClr w14:val="tx1"/>
                        </w14:solidFill>
                      </w14:textFill>
                    </w:rPr>
                    <w:t>1</w:t>
                  </w:r>
                </w:p>
              </w:tc>
              <w:tc>
                <w:tcPr>
                  <w:tcW w:w="1140" w:type="dxa"/>
                  <w:tcBorders>
                    <w:top w:val="single" w:color="000000" w:sz="8" w:space="0"/>
                    <w:left w:val="single" w:color="auto" w:sz="4" w:space="0"/>
                    <w:bottom w:val="single" w:color="000000" w:sz="8" w:space="0"/>
                    <w:right w:val="single" w:color="000000" w:sz="8" w:space="0"/>
                  </w:tcBorders>
                  <w:shd w:val="clear" w:color="auto" w:fill="FFFFFF"/>
                  <w:vAlign w:val="center"/>
                </w:tcPr>
                <w:p>
                  <w:pPr>
                    <w:keepNext w:val="0"/>
                    <w:keepLines w:val="0"/>
                    <w:widowControl/>
                    <w:suppressLineNumbers w:val="0"/>
                    <w:adjustRightInd w:val="0"/>
                    <w:snapToGrid w:val="0"/>
                    <w:spacing w:before="0" w:beforeAutospacing="0" w:after="0" w:afterAutospacing="0"/>
                    <w:ind w:left="0" w:leftChars="0" w:right="0" w:rightChars="0" w:firstLine="0" w:firstLineChars="0"/>
                    <w:jc w:val="center"/>
                    <w:rPr>
                      <w:rFonts w:hint="default" w:ascii="Times New Roman" w:hAnsi="Times New Roman" w:cs="Times New Roman"/>
                      <w:color w:val="000000" w:themeColor="text1"/>
                      <w:kern w:val="0"/>
                      <w:sz w:val="21"/>
                      <w:szCs w:val="21"/>
                      <w:lang w:val="en-US" w:eastAsia="zh-CN"/>
                      <w14:textFill>
                        <w14:solidFill>
                          <w14:schemeClr w14:val="tx1"/>
                        </w14:solidFill>
                      </w14:textFill>
                    </w:rPr>
                  </w:pPr>
                  <w:r>
                    <w:rPr>
                      <w:rFonts w:hint="default" w:ascii="Times New Roman" w:hAnsi="Times New Roman" w:cs="Times New Roman"/>
                      <w:color w:val="000000" w:themeColor="text1"/>
                      <w:kern w:val="0"/>
                      <w:sz w:val="21"/>
                      <w:szCs w:val="21"/>
                      <w:lang w:val="en-US" w:eastAsia="zh-CN"/>
                      <w14:textFill>
                        <w14:solidFill>
                          <w14:schemeClr w14:val="tx1"/>
                        </w14:solidFill>
                      </w14:textFill>
                    </w:rPr>
                    <w:t>1</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72" w:hRule="atLeast"/>
                <w:jc w:val="center"/>
              </w:trPr>
              <w:tc>
                <w:tcPr>
                  <w:tcW w:w="808" w:type="dxa"/>
                  <w:tcBorders>
                    <w:top w:val="single" w:color="000000" w:sz="8" w:space="0"/>
                    <w:left w:val="single" w:color="000000" w:sz="8" w:space="0"/>
                    <w:bottom w:val="single" w:color="000000" w:sz="8" w:space="0"/>
                    <w:right w:val="single" w:color="000000" w:sz="8" w:space="0"/>
                  </w:tcBorders>
                  <w:shd w:val="clear" w:color="auto" w:fill="FFFFFF"/>
                  <w:vAlign w:val="center"/>
                </w:tcPr>
                <w:p>
                  <w:pPr>
                    <w:keepNext w:val="0"/>
                    <w:keepLines w:val="0"/>
                    <w:widowControl w:val="0"/>
                    <w:suppressLineNumbers w:val="0"/>
                    <w:adjustRightInd w:val="0"/>
                    <w:snapToGrid w:val="0"/>
                    <w:spacing w:before="0" w:beforeAutospacing="0" w:after="0" w:afterAutospacing="0"/>
                    <w:ind w:left="0" w:right="0" w:firstLine="0"/>
                    <w:jc w:val="center"/>
                    <w:rPr>
                      <w:rFonts w:hint="default" w:ascii="Times New Roman" w:hAnsi="Times New Roman" w:cs="Times New Roman"/>
                      <w:color w:val="000000" w:themeColor="text1"/>
                      <w:sz w:val="21"/>
                      <w:szCs w:val="21"/>
                      <w:lang w:val="en-US"/>
                      <w14:textFill>
                        <w14:solidFill>
                          <w14:schemeClr w14:val="tx1"/>
                        </w14:solidFill>
                      </w14:textFill>
                    </w:rPr>
                  </w:pPr>
                  <w:r>
                    <w:rPr>
                      <w:rFonts w:hint="default" w:ascii="Times New Roman" w:hAnsi="Times New Roman" w:eastAsia="宋体" w:cs="Times New Roman"/>
                      <w:color w:val="000000" w:themeColor="text1"/>
                      <w:kern w:val="2"/>
                      <w:sz w:val="21"/>
                      <w:szCs w:val="21"/>
                      <w:lang w:val="en-US" w:eastAsia="zh-CN" w:bidi="ar"/>
                      <w14:textFill>
                        <w14:solidFill>
                          <w14:schemeClr w14:val="tx1"/>
                        </w14:solidFill>
                      </w14:textFill>
                    </w:rPr>
                    <w:t>18</w:t>
                  </w:r>
                </w:p>
              </w:tc>
              <w:tc>
                <w:tcPr>
                  <w:tcW w:w="2472" w:type="dxa"/>
                  <w:tcBorders>
                    <w:top w:val="single" w:color="000000" w:sz="8" w:space="0"/>
                    <w:left w:val="single" w:color="000000" w:sz="8" w:space="0"/>
                    <w:bottom w:val="single" w:color="000000" w:sz="8" w:space="0"/>
                    <w:right w:val="single" w:color="000000" w:sz="8" w:space="0"/>
                  </w:tcBorders>
                  <w:shd w:val="clear" w:color="auto" w:fill="FFFFFF"/>
                  <w:vAlign w:val="center"/>
                </w:tcPr>
                <w:p>
                  <w:pPr>
                    <w:keepNext w:val="0"/>
                    <w:keepLines w:val="0"/>
                    <w:widowControl/>
                    <w:suppressLineNumbers w:val="0"/>
                    <w:adjustRightInd w:val="0"/>
                    <w:snapToGrid w:val="0"/>
                    <w:spacing w:before="0" w:beforeAutospacing="0" w:after="0" w:afterAutospacing="0"/>
                    <w:ind w:left="0" w:right="0" w:firstLine="0"/>
                    <w:jc w:val="center"/>
                    <w:rPr>
                      <w:rFonts w:hint="default" w:ascii="Times New Roman" w:hAnsi="Times New Roman" w:cs="Times New Roman" w:eastAsiaTheme="minorEastAsia"/>
                      <w:color w:val="000000" w:themeColor="text1"/>
                      <w:kern w:val="0"/>
                      <w:sz w:val="21"/>
                      <w:szCs w:val="21"/>
                      <w:lang w:val="en-US" w:eastAsia="zh-CN"/>
                      <w14:textFill>
                        <w14:solidFill>
                          <w14:schemeClr w14:val="tx1"/>
                        </w14:solidFill>
                      </w14:textFill>
                    </w:rPr>
                  </w:pPr>
                  <w:r>
                    <w:rPr>
                      <w:rFonts w:hint="default" w:ascii="Times New Roman" w:hAnsi="Times New Roman" w:cs="Times New Roman"/>
                      <w:color w:val="000000" w:themeColor="text1"/>
                      <w:kern w:val="0"/>
                      <w:sz w:val="21"/>
                      <w:szCs w:val="21"/>
                      <w:lang w:val="en-US" w:eastAsia="zh-CN"/>
                      <w14:textFill>
                        <w14:solidFill>
                          <w14:schemeClr w14:val="tx1"/>
                        </w14:solidFill>
                      </w14:textFill>
                    </w:rPr>
                    <w:t>电控系统</w:t>
                  </w:r>
                </w:p>
              </w:tc>
              <w:tc>
                <w:tcPr>
                  <w:tcW w:w="2745" w:type="dxa"/>
                  <w:tcBorders>
                    <w:top w:val="single" w:color="000000" w:sz="8" w:space="0"/>
                    <w:left w:val="single" w:color="000000" w:sz="8" w:space="0"/>
                    <w:bottom w:val="single" w:color="000000" w:sz="8" w:space="0"/>
                    <w:right w:val="single" w:color="auto" w:sz="4" w:space="0"/>
                  </w:tcBorders>
                  <w:shd w:val="clear" w:color="auto" w:fill="FFFFFF"/>
                  <w:vAlign w:val="center"/>
                </w:tcPr>
                <w:p>
                  <w:pPr>
                    <w:keepNext w:val="0"/>
                    <w:keepLines w:val="0"/>
                    <w:widowControl/>
                    <w:suppressLineNumbers w:val="0"/>
                    <w:adjustRightInd w:val="0"/>
                    <w:snapToGrid w:val="0"/>
                    <w:spacing w:before="0" w:beforeAutospacing="0" w:after="0" w:afterAutospacing="0"/>
                    <w:ind w:left="0" w:right="0" w:firstLine="0"/>
                    <w:jc w:val="center"/>
                    <w:rPr>
                      <w:rFonts w:hint="eastAsia" w:ascii="Times New Roman" w:hAnsi="Times New Roman" w:cs="Times New Roman" w:eastAsiaTheme="minorEastAsia"/>
                      <w:color w:val="000000" w:themeColor="text1"/>
                      <w:kern w:val="0"/>
                      <w:sz w:val="21"/>
                      <w:szCs w:val="21"/>
                      <w:lang w:val="en-US" w:eastAsia="zh-CN"/>
                      <w14:textFill>
                        <w14:solidFill>
                          <w14:schemeClr w14:val="tx1"/>
                        </w14:solidFill>
                      </w14:textFill>
                    </w:rPr>
                  </w:pPr>
                  <w:r>
                    <w:rPr>
                      <w:rFonts w:hint="eastAsia" w:ascii="Times New Roman" w:hAnsi="Times New Roman" w:cs="Times New Roman"/>
                      <w:color w:val="000000" w:themeColor="text1"/>
                      <w:kern w:val="0"/>
                      <w:sz w:val="21"/>
                      <w:szCs w:val="21"/>
                      <w:lang w:val="en-US" w:eastAsia="zh-CN"/>
                      <w14:textFill>
                        <w14:solidFill>
                          <w14:schemeClr w14:val="tx1"/>
                        </w14:solidFill>
                      </w14:textFill>
                    </w:rPr>
                    <w:t>/</w:t>
                  </w:r>
                </w:p>
              </w:tc>
              <w:tc>
                <w:tcPr>
                  <w:tcW w:w="735" w:type="dxa"/>
                  <w:tcBorders>
                    <w:top w:val="single" w:color="000000" w:sz="8" w:space="0"/>
                    <w:left w:val="single" w:color="auto" w:sz="4" w:space="0"/>
                    <w:bottom w:val="single" w:color="000000" w:sz="8" w:space="0"/>
                    <w:right w:val="single" w:color="000000" w:sz="8" w:space="0"/>
                  </w:tcBorders>
                  <w:shd w:val="clear" w:color="auto" w:fill="FFFFFF"/>
                  <w:vAlign w:val="center"/>
                </w:tcPr>
                <w:p>
                  <w:pPr>
                    <w:keepNext w:val="0"/>
                    <w:keepLines w:val="0"/>
                    <w:widowControl/>
                    <w:suppressLineNumbers w:val="0"/>
                    <w:adjustRightInd w:val="0"/>
                    <w:snapToGrid w:val="0"/>
                    <w:spacing w:before="0" w:beforeAutospacing="0" w:after="0" w:afterAutospacing="0"/>
                    <w:ind w:left="0" w:right="0" w:firstLine="0"/>
                    <w:jc w:val="center"/>
                    <w:rPr>
                      <w:rFonts w:hint="default" w:ascii="Times New Roman" w:hAnsi="Times New Roman" w:eastAsia="宋体" w:cs="Times New Roman"/>
                      <w:color w:val="000000" w:themeColor="text1"/>
                      <w:kern w:val="0"/>
                      <w:sz w:val="21"/>
                      <w:szCs w:val="21"/>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1"/>
                      <w:szCs w:val="21"/>
                      <w:lang w:val="en-US" w:eastAsia="zh-CN" w:bidi="ar"/>
                      <w14:textFill>
                        <w14:solidFill>
                          <w14:schemeClr w14:val="tx1"/>
                        </w14:solidFill>
                      </w14:textFill>
                    </w:rPr>
                    <w:t>套</w:t>
                  </w:r>
                </w:p>
              </w:tc>
              <w:tc>
                <w:tcPr>
                  <w:tcW w:w="1170" w:type="dxa"/>
                  <w:tcBorders>
                    <w:top w:val="single" w:color="000000" w:sz="8" w:space="0"/>
                    <w:left w:val="single" w:color="000000" w:sz="8" w:space="0"/>
                    <w:bottom w:val="single" w:color="000000" w:sz="8" w:space="0"/>
                    <w:right w:val="single" w:color="auto" w:sz="4" w:space="0"/>
                  </w:tcBorders>
                  <w:shd w:val="clear" w:color="auto" w:fill="FFFFFF"/>
                  <w:vAlign w:val="center"/>
                </w:tcPr>
                <w:p>
                  <w:pPr>
                    <w:keepNext w:val="0"/>
                    <w:keepLines w:val="0"/>
                    <w:widowControl/>
                    <w:suppressLineNumbers w:val="0"/>
                    <w:adjustRightInd w:val="0"/>
                    <w:snapToGrid w:val="0"/>
                    <w:spacing w:before="0" w:beforeAutospacing="0" w:after="0" w:afterAutospacing="0"/>
                    <w:ind w:left="0" w:right="0" w:firstLine="0"/>
                    <w:jc w:val="center"/>
                    <w:rPr>
                      <w:rFonts w:hint="default" w:ascii="Times New Roman" w:hAnsi="Times New Roman" w:cs="Times New Roman" w:eastAsiaTheme="minorEastAsia"/>
                      <w:color w:val="000000" w:themeColor="text1"/>
                      <w:kern w:val="0"/>
                      <w:sz w:val="21"/>
                      <w:szCs w:val="21"/>
                      <w:lang w:val="en-US" w:eastAsia="zh-CN"/>
                      <w14:textFill>
                        <w14:solidFill>
                          <w14:schemeClr w14:val="tx1"/>
                        </w14:solidFill>
                      </w14:textFill>
                    </w:rPr>
                  </w:pPr>
                  <w:r>
                    <w:rPr>
                      <w:rFonts w:hint="default" w:ascii="Times New Roman" w:hAnsi="Times New Roman" w:cs="Times New Roman"/>
                      <w:color w:val="000000" w:themeColor="text1"/>
                      <w:kern w:val="0"/>
                      <w:sz w:val="21"/>
                      <w:szCs w:val="21"/>
                      <w:lang w:val="en-US" w:eastAsia="zh-CN"/>
                      <w14:textFill>
                        <w14:solidFill>
                          <w14:schemeClr w14:val="tx1"/>
                        </w14:solidFill>
                      </w14:textFill>
                    </w:rPr>
                    <w:t>1</w:t>
                  </w:r>
                </w:p>
              </w:tc>
              <w:tc>
                <w:tcPr>
                  <w:tcW w:w="1140" w:type="dxa"/>
                  <w:tcBorders>
                    <w:top w:val="single" w:color="000000" w:sz="8" w:space="0"/>
                    <w:left w:val="single" w:color="auto" w:sz="4" w:space="0"/>
                    <w:bottom w:val="single" w:color="000000" w:sz="8" w:space="0"/>
                    <w:right w:val="single" w:color="000000" w:sz="8" w:space="0"/>
                  </w:tcBorders>
                  <w:shd w:val="clear" w:color="auto" w:fill="FFFFFF"/>
                  <w:vAlign w:val="center"/>
                </w:tcPr>
                <w:p>
                  <w:pPr>
                    <w:keepNext w:val="0"/>
                    <w:keepLines w:val="0"/>
                    <w:widowControl/>
                    <w:suppressLineNumbers w:val="0"/>
                    <w:adjustRightInd w:val="0"/>
                    <w:snapToGrid w:val="0"/>
                    <w:spacing w:before="0" w:beforeAutospacing="0" w:after="0" w:afterAutospacing="0"/>
                    <w:ind w:left="0" w:leftChars="0" w:right="0" w:rightChars="0" w:firstLine="0" w:firstLineChars="0"/>
                    <w:jc w:val="center"/>
                    <w:rPr>
                      <w:rFonts w:hint="default" w:ascii="Times New Roman" w:hAnsi="Times New Roman" w:cs="Times New Roman"/>
                      <w:color w:val="000000" w:themeColor="text1"/>
                      <w:kern w:val="0"/>
                      <w:sz w:val="21"/>
                      <w:szCs w:val="21"/>
                      <w:lang w:val="en-US" w:eastAsia="zh-CN"/>
                      <w14:textFill>
                        <w14:solidFill>
                          <w14:schemeClr w14:val="tx1"/>
                        </w14:solidFill>
                      </w14:textFill>
                    </w:rPr>
                  </w:pPr>
                  <w:r>
                    <w:rPr>
                      <w:rFonts w:hint="default" w:ascii="Times New Roman" w:hAnsi="Times New Roman" w:cs="Times New Roman"/>
                      <w:color w:val="000000" w:themeColor="text1"/>
                      <w:kern w:val="0"/>
                      <w:sz w:val="21"/>
                      <w:szCs w:val="21"/>
                      <w:lang w:val="en-US" w:eastAsia="zh-CN"/>
                      <w14:textFill>
                        <w14:solidFill>
                          <w14:schemeClr w14:val="tx1"/>
                        </w14:solidFill>
                      </w14:textFill>
                    </w:rPr>
                    <w:t>1</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417" w:hRule="atLeast"/>
                <w:jc w:val="center"/>
              </w:trPr>
              <w:tc>
                <w:tcPr>
                  <w:tcW w:w="808" w:type="dxa"/>
                  <w:tcBorders>
                    <w:top w:val="single" w:color="000000" w:sz="8" w:space="0"/>
                    <w:left w:val="single" w:color="000000" w:sz="8" w:space="0"/>
                    <w:bottom w:val="single" w:color="000000" w:sz="8" w:space="0"/>
                    <w:right w:val="single" w:color="000000" w:sz="8" w:space="0"/>
                  </w:tcBorders>
                  <w:shd w:val="clear" w:color="auto" w:fill="FFFFFF"/>
                  <w:vAlign w:val="center"/>
                </w:tcPr>
                <w:p>
                  <w:pPr>
                    <w:keepNext w:val="0"/>
                    <w:keepLines w:val="0"/>
                    <w:widowControl w:val="0"/>
                    <w:suppressLineNumbers w:val="0"/>
                    <w:adjustRightInd w:val="0"/>
                    <w:snapToGrid w:val="0"/>
                    <w:spacing w:before="0" w:beforeAutospacing="0" w:after="0" w:afterAutospacing="0"/>
                    <w:ind w:left="0" w:right="0" w:firstLine="0"/>
                    <w:jc w:val="center"/>
                    <w:rPr>
                      <w:rFonts w:hint="default" w:ascii="Times New Roman" w:hAnsi="Times New Roman" w:eastAsia="宋体" w:cs="Times New Roman"/>
                      <w:color w:val="000000" w:themeColor="text1"/>
                      <w:kern w:val="2"/>
                      <w:sz w:val="21"/>
                      <w:szCs w:val="21"/>
                      <w:lang w:val="en-US" w:eastAsia="zh-CN" w:bidi="ar"/>
                      <w14:textFill>
                        <w14:solidFill>
                          <w14:schemeClr w14:val="tx1"/>
                        </w14:solidFill>
                      </w14:textFill>
                    </w:rPr>
                  </w:pPr>
                  <w:r>
                    <w:rPr>
                      <w:rFonts w:hint="default" w:ascii="Times New Roman" w:hAnsi="Times New Roman" w:eastAsia="宋体" w:cs="Times New Roman"/>
                      <w:color w:val="000000" w:themeColor="text1"/>
                      <w:kern w:val="2"/>
                      <w:sz w:val="21"/>
                      <w:szCs w:val="21"/>
                      <w:lang w:val="en-US" w:eastAsia="zh-CN" w:bidi="ar"/>
                      <w14:textFill>
                        <w14:solidFill>
                          <w14:schemeClr w14:val="tx1"/>
                        </w14:solidFill>
                      </w14:textFill>
                    </w:rPr>
                    <w:t>19</w:t>
                  </w:r>
                </w:p>
              </w:tc>
              <w:tc>
                <w:tcPr>
                  <w:tcW w:w="2472" w:type="dxa"/>
                  <w:tcBorders>
                    <w:top w:val="single" w:color="000000" w:sz="8" w:space="0"/>
                    <w:left w:val="single" w:color="000000" w:sz="8" w:space="0"/>
                    <w:bottom w:val="single" w:color="000000" w:sz="8" w:space="0"/>
                    <w:right w:val="single" w:color="000000" w:sz="8" w:space="0"/>
                  </w:tcBorders>
                  <w:shd w:val="clear" w:color="auto" w:fill="FFFFFF"/>
                  <w:vAlign w:val="center"/>
                </w:tcPr>
                <w:p>
                  <w:pPr>
                    <w:keepNext w:val="0"/>
                    <w:keepLines w:val="0"/>
                    <w:widowControl/>
                    <w:suppressLineNumbers w:val="0"/>
                    <w:adjustRightInd w:val="0"/>
                    <w:snapToGrid w:val="0"/>
                    <w:spacing w:before="0" w:beforeAutospacing="0" w:after="0" w:afterAutospacing="0"/>
                    <w:ind w:left="0" w:right="0" w:firstLine="0"/>
                    <w:jc w:val="center"/>
                    <w:rPr>
                      <w:rFonts w:hint="default" w:ascii="Times New Roman" w:hAnsi="Times New Roman" w:cs="Times New Roman"/>
                      <w:color w:val="000000" w:themeColor="text1"/>
                      <w:kern w:val="0"/>
                      <w:sz w:val="21"/>
                      <w:szCs w:val="21"/>
                      <w:lang w:val="en-US" w:eastAsia="zh-CN"/>
                      <w14:textFill>
                        <w14:solidFill>
                          <w14:schemeClr w14:val="tx1"/>
                        </w14:solidFill>
                      </w14:textFill>
                    </w:rPr>
                  </w:pPr>
                  <w:r>
                    <w:rPr>
                      <w:rFonts w:hint="default" w:ascii="Times New Roman" w:hAnsi="Times New Roman" w:cs="Times New Roman"/>
                      <w:color w:val="000000" w:themeColor="text1"/>
                      <w:kern w:val="0"/>
                      <w:sz w:val="21"/>
                      <w:szCs w:val="21"/>
                      <w:lang w:val="en-US" w:eastAsia="zh-CN"/>
                      <w14:textFill>
                        <w14:solidFill>
                          <w14:schemeClr w14:val="tx1"/>
                        </w14:solidFill>
                      </w14:textFill>
                    </w:rPr>
                    <w:t>压缩空气系统</w:t>
                  </w:r>
                </w:p>
              </w:tc>
              <w:tc>
                <w:tcPr>
                  <w:tcW w:w="2745" w:type="dxa"/>
                  <w:tcBorders>
                    <w:top w:val="single" w:color="000000" w:sz="8" w:space="0"/>
                    <w:left w:val="single" w:color="000000" w:sz="8" w:space="0"/>
                    <w:bottom w:val="single" w:color="000000" w:sz="8" w:space="0"/>
                    <w:right w:val="single" w:color="auto" w:sz="4" w:space="0"/>
                  </w:tcBorders>
                  <w:shd w:val="clear" w:color="auto" w:fill="FFFFFF"/>
                  <w:vAlign w:val="center"/>
                </w:tcPr>
                <w:p>
                  <w:pPr>
                    <w:keepNext w:val="0"/>
                    <w:keepLines w:val="0"/>
                    <w:widowControl/>
                    <w:suppressLineNumbers w:val="0"/>
                    <w:adjustRightInd w:val="0"/>
                    <w:snapToGrid w:val="0"/>
                    <w:spacing w:before="0" w:beforeAutospacing="0" w:after="0" w:afterAutospacing="0"/>
                    <w:ind w:left="0" w:right="0" w:firstLine="0"/>
                    <w:jc w:val="center"/>
                    <w:rPr>
                      <w:rFonts w:hint="default" w:ascii="Times New Roman" w:hAnsi="Times New Roman" w:eastAsia="宋体" w:cs="Times New Roman"/>
                      <w:color w:val="000000" w:themeColor="text1"/>
                      <w:kern w:val="0"/>
                      <w:sz w:val="21"/>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 w:val="21"/>
                      <w:szCs w:val="21"/>
                      <w:lang w:val="en-US" w:eastAsia="zh-CN" w:bidi="ar"/>
                      <w14:textFill>
                        <w14:solidFill>
                          <w14:schemeClr w14:val="tx1"/>
                        </w14:solidFill>
                      </w14:textFill>
                    </w:rPr>
                    <w:t>/</w:t>
                  </w:r>
                </w:p>
              </w:tc>
              <w:tc>
                <w:tcPr>
                  <w:tcW w:w="735" w:type="dxa"/>
                  <w:tcBorders>
                    <w:top w:val="single" w:color="000000" w:sz="8" w:space="0"/>
                    <w:left w:val="single" w:color="auto" w:sz="4" w:space="0"/>
                    <w:bottom w:val="single" w:color="000000" w:sz="8" w:space="0"/>
                    <w:right w:val="single" w:color="000000" w:sz="8" w:space="0"/>
                  </w:tcBorders>
                  <w:shd w:val="clear" w:color="auto" w:fill="FFFFFF"/>
                  <w:vAlign w:val="center"/>
                </w:tcPr>
                <w:p>
                  <w:pPr>
                    <w:keepNext w:val="0"/>
                    <w:keepLines w:val="0"/>
                    <w:widowControl/>
                    <w:suppressLineNumbers w:val="0"/>
                    <w:adjustRightInd w:val="0"/>
                    <w:snapToGrid w:val="0"/>
                    <w:spacing w:before="0" w:beforeAutospacing="0" w:after="0" w:afterAutospacing="0"/>
                    <w:ind w:left="0" w:right="0" w:firstLine="0"/>
                    <w:jc w:val="center"/>
                    <w:rPr>
                      <w:rFonts w:hint="default" w:ascii="Times New Roman" w:hAnsi="Times New Roman" w:eastAsia="宋体" w:cs="Times New Roman"/>
                      <w:color w:val="000000" w:themeColor="text1"/>
                      <w:kern w:val="0"/>
                      <w:sz w:val="21"/>
                      <w:szCs w:val="21"/>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1"/>
                      <w:szCs w:val="21"/>
                      <w:lang w:val="en-US" w:eastAsia="zh-CN" w:bidi="ar"/>
                      <w14:textFill>
                        <w14:solidFill>
                          <w14:schemeClr w14:val="tx1"/>
                        </w14:solidFill>
                      </w14:textFill>
                    </w:rPr>
                    <w:t>套</w:t>
                  </w:r>
                </w:p>
              </w:tc>
              <w:tc>
                <w:tcPr>
                  <w:tcW w:w="1170" w:type="dxa"/>
                  <w:tcBorders>
                    <w:top w:val="single" w:color="000000" w:sz="8" w:space="0"/>
                    <w:left w:val="single" w:color="000000" w:sz="8" w:space="0"/>
                    <w:bottom w:val="single" w:color="000000" w:sz="8" w:space="0"/>
                    <w:right w:val="single" w:color="auto" w:sz="4" w:space="0"/>
                  </w:tcBorders>
                  <w:shd w:val="clear" w:color="auto" w:fill="FFFFFF"/>
                  <w:vAlign w:val="center"/>
                </w:tcPr>
                <w:p>
                  <w:pPr>
                    <w:keepNext w:val="0"/>
                    <w:keepLines w:val="0"/>
                    <w:widowControl/>
                    <w:suppressLineNumbers w:val="0"/>
                    <w:adjustRightInd w:val="0"/>
                    <w:snapToGrid w:val="0"/>
                    <w:spacing w:before="0" w:beforeAutospacing="0" w:after="0" w:afterAutospacing="0"/>
                    <w:ind w:left="0" w:right="0" w:firstLine="0"/>
                    <w:jc w:val="center"/>
                    <w:rPr>
                      <w:rFonts w:hint="default" w:ascii="Times New Roman" w:hAnsi="Times New Roman" w:eastAsia="宋体" w:cs="Times New Roman"/>
                      <w:color w:val="000000" w:themeColor="text1"/>
                      <w:kern w:val="0"/>
                      <w:sz w:val="21"/>
                      <w:szCs w:val="21"/>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1"/>
                      <w:szCs w:val="21"/>
                      <w:lang w:val="en-US" w:eastAsia="zh-CN" w:bidi="ar"/>
                      <w14:textFill>
                        <w14:solidFill>
                          <w14:schemeClr w14:val="tx1"/>
                        </w14:solidFill>
                      </w14:textFill>
                    </w:rPr>
                    <w:t>1</w:t>
                  </w:r>
                </w:p>
              </w:tc>
              <w:tc>
                <w:tcPr>
                  <w:tcW w:w="1140" w:type="dxa"/>
                  <w:tcBorders>
                    <w:top w:val="single" w:color="000000" w:sz="8" w:space="0"/>
                    <w:left w:val="single" w:color="auto" w:sz="4" w:space="0"/>
                    <w:bottom w:val="single" w:color="000000" w:sz="8" w:space="0"/>
                    <w:right w:val="single" w:color="000000" w:sz="8" w:space="0"/>
                  </w:tcBorders>
                  <w:shd w:val="clear" w:color="auto" w:fill="FFFFFF"/>
                  <w:vAlign w:val="center"/>
                </w:tcPr>
                <w:p>
                  <w:pPr>
                    <w:keepNext w:val="0"/>
                    <w:keepLines w:val="0"/>
                    <w:widowControl/>
                    <w:suppressLineNumbers w:val="0"/>
                    <w:adjustRightInd w:val="0"/>
                    <w:snapToGrid w:val="0"/>
                    <w:spacing w:before="0" w:beforeAutospacing="0" w:after="0" w:afterAutospacing="0"/>
                    <w:ind w:left="0" w:leftChars="0" w:right="0" w:rightChars="0" w:firstLine="0" w:firstLineChars="0"/>
                    <w:jc w:val="center"/>
                    <w:rPr>
                      <w:rFonts w:hint="default" w:ascii="Times New Roman" w:hAnsi="Times New Roman" w:eastAsia="宋体" w:cs="Times New Roman"/>
                      <w:color w:val="000000" w:themeColor="text1"/>
                      <w:kern w:val="0"/>
                      <w:sz w:val="21"/>
                      <w:szCs w:val="21"/>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1"/>
                      <w:szCs w:val="21"/>
                      <w:lang w:val="en-US" w:eastAsia="zh-CN" w:bidi="ar"/>
                      <w14:textFill>
                        <w14:solidFill>
                          <w14:schemeClr w14:val="tx1"/>
                        </w14:solidFill>
                      </w14:textFill>
                    </w:rPr>
                    <w:t>1</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87" w:hRule="atLeast"/>
                <w:jc w:val="center"/>
              </w:trPr>
              <w:tc>
                <w:tcPr>
                  <w:tcW w:w="808" w:type="dxa"/>
                  <w:tcBorders>
                    <w:top w:val="single" w:color="000000" w:sz="8" w:space="0"/>
                    <w:left w:val="single" w:color="000000" w:sz="8" w:space="0"/>
                    <w:bottom w:val="single" w:color="000000" w:sz="8" w:space="0"/>
                    <w:right w:val="single" w:color="000000" w:sz="8" w:space="0"/>
                  </w:tcBorders>
                  <w:shd w:val="clear" w:color="auto" w:fill="FFFFFF"/>
                  <w:vAlign w:val="center"/>
                </w:tcPr>
                <w:p>
                  <w:pPr>
                    <w:keepNext w:val="0"/>
                    <w:keepLines w:val="0"/>
                    <w:widowControl w:val="0"/>
                    <w:suppressLineNumbers w:val="0"/>
                    <w:adjustRightInd w:val="0"/>
                    <w:snapToGrid w:val="0"/>
                    <w:spacing w:before="0" w:beforeAutospacing="0" w:after="0" w:afterAutospacing="0"/>
                    <w:ind w:left="0" w:right="0" w:firstLine="0"/>
                    <w:jc w:val="center"/>
                    <w:rPr>
                      <w:rFonts w:hint="default" w:ascii="Times New Roman" w:hAnsi="Times New Roman" w:eastAsia="宋体" w:cs="Times New Roman"/>
                      <w:color w:val="000000" w:themeColor="text1"/>
                      <w:kern w:val="2"/>
                      <w:sz w:val="21"/>
                      <w:szCs w:val="21"/>
                      <w:lang w:val="en-US" w:eastAsia="zh-CN" w:bidi="ar"/>
                      <w14:textFill>
                        <w14:solidFill>
                          <w14:schemeClr w14:val="tx1"/>
                        </w14:solidFill>
                      </w14:textFill>
                    </w:rPr>
                  </w:pPr>
                  <w:r>
                    <w:rPr>
                      <w:rFonts w:hint="default" w:ascii="Times New Roman" w:hAnsi="Times New Roman" w:eastAsia="宋体" w:cs="Times New Roman"/>
                      <w:color w:val="000000" w:themeColor="text1"/>
                      <w:kern w:val="2"/>
                      <w:sz w:val="21"/>
                      <w:szCs w:val="21"/>
                      <w:lang w:val="en-US" w:eastAsia="zh-CN" w:bidi="ar"/>
                      <w14:textFill>
                        <w14:solidFill>
                          <w14:schemeClr w14:val="tx1"/>
                        </w14:solidFill>
                      </w14:textFill>
                    </w:rPr>
                    <w:t>20</w:t>
                  </w:r>
                </w:p>
              </w:tc>
              <w:tc>
                <w:tcPr>
                  <w:tcW w:w="2472" w:type="dxa"/>
                  <w:tcBorders>
                    <w:top w:val="single" w:color="000000" w:sz="8" w:space="0"/>
                    <w:left w:val="single" w:color="000000" w:sz="8" w:space="0"/>
                    <w:bottom w:val="single" w:color="000000" w:sz="8" w:space="0"/>
                    <w:right w:val="single" w:color="000000" w:sz="8" w:space="0"/>
                  </w:tcBorders>
                  <w:shd w:val="clear" w:color="auto" w:fill="FFFFFF"/>
                  <w:vAlign w:val="center"/>
                </w:tcPr>
                <w:p>
                  <w:pPr>
                    <w:keepNext w:val="0"/>
                    <w:keepLines w:val="0"/>
                    <w:widowControl/>
                    <w:suppressLineNumbers w:val="0"/>
                    <w:adjustRightInd w:val="0"/>
                    <w:snapToGrid w:val="0"/>
                    <w:spacing w:before="0" w:beforeAutospacing="0" w:after="0" w:afterAutospacing="0"/>
                    <w:ind w:left="0" w:right="0" w:firstLine="0"/>
                    <w:jc w:val="center"/>
                    <w:rPr>
                      <w:rFonts w:hint="default" w:ascii="Times New Roman" w:hAnsi="Times New Roman" w:cs="Times New Roman"/>
                      <w:color w:val="000000" w:themeColor="text1"/>
                      <w:kern w:val="0"/>
                      <w:sz w:val="21"/>
                      <w:szCs w:val="21"/>
                      <w:lang w:val="en-US" w:eastAsia="zh-CN"/>
                      <w14:textFill>
                        <w14:solidFill>
                          <w14:schemeClr w14:val="tx1"/>
                        </w14:solidFill>
                      </w14:textFill>
                    </w:rPr>
                  </w:pPr>
                  <w:r>
                    <w:rPr>
                      <w:rFonts w:hint="default" w:ascii="Times New Roman" w:hAnsi="Times New Roman" w:cs="Times New Roman"/>
                      <w:color w:val="000000" w:themeColor="text1"/>
                      <w:kern w:val="0"/>
                      <w:sz w:val="21"/>
                      <w:szCs w:val="21"/>
                      <w:lang w:val="en-US" w:eastAsia="zh-CN"/>
                      <w14:textFill>
                        <w14:solidFill>
                          <w14:schemeClr w14:val="tx1"/>
                        </w14:solidFill>
                      </w14:textFill>
                    </w:rPr>
                    <w:t>自动接纸机</w:t>
                  </w:r>
                </w:p>
              </w:tc>
              <w:tc>
                <w:tcPr>
                  <w:tcW w:w="2745" w:type="dxa"/>
                  <w:tcBorders>
                    <w:top w:val="single" w:color="000000" w:sz="8" w:space="0"/>
                    <w:left w:val="single" w:color="000000" w:sz="8" w:space="0"/>
                    <w:bottom w:val="single" w:color="000000" w:sz="8" w:space="0"/>
                    <w:right w:val="single" w:color="auto" w:sz="4" w:space="0"/>
                  </w:tcBorders>
                  <w:shd w:val="clear" w:color="auto" w:fill="FFFFFF"/>
                  <w:vAlign w:val="center"/>
                </w:tcPr>
                <w:p>
                  <w:pPr>
                    <w:keepNext w:val="0"/>
                    <w:keepLines w:val="0"/>
                    <w:widowControl/>
                    <w:suppressLineNumbers w:val="0"/>
                    <w:adjustRightInd w:val="0"/>
                    <w:snapToGrid w:val="0"/>
                    <w:spacing w:before="0" w:beforeAutospacing="0" w:after="0" w:afterAutospacing="0"/>
                    <w:ind w:left="0" w:right="0" w:firstLine="0"/>
                    <w:jc w:val="center"/>
                    <w:rPr>
                      <w:rFonts w:hint="default" w:ascii="Times New Roman" w:hAnsi="Times New Roman" w:eastAsia="宋体" w:cs="Times New Roman"/>
                      <w:color w:val="000000" w:themeColor="text1"/>
                      <w:kern w:val="0"/>
                      <w:sz w:val="21"/>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 w:val="21"/>
                      <w:szCs w:val="21"/>
                      <w:lang w:val="en-US" w:eastAsia="zh-CN" w:bidi="ar"/>
                      <w14:textFill>
                        <w14:solidFill>
                          <w14:schemeClr w14:val="tx1"/>
                        </w14:solidFill>
                      </w14:textFill>
                    </w:rPr>
                    <w:t>/</w:t>
                  </w:r>
                </w:p>
              </w:tc>
              <w:tc>
                <w:tcPr>
                  <w:tcW w:w="735" w:type="dxa"/>
                  <w:tcBorders>
                    <w:top w:val="single" w:color="000000" w:sz="8" w:space="0"/>
                    <w:left w:val="single" w:color="auto" w:sz="4" w:space="0"/>
                    <w:bottom w:val="single" w:color="000000" w:sz="8" w:space="0"/>
                    <w:right w:val="single" w:color="000000" w:sz="8" w:space="0"/>
                  </w:tcBorders>
                  <w:shd w:val="clear" w:color="auto" w:fill="FFFFFF"/>
                  <w:vAlign w:val="center"/>
                </w:tcPr>
                <w:p>
                  <w:pPr>
                    <w:keepNext w:val="0"/>
                    <w:keepLines w:val="0"/>
                    <w:widowControl/>
                    <w:suppressLineNumbers w:val="0"/>
                    <w:adjustRightInd w:val="0"/>
                    <w:snapToGrid w:val="0"/>
                    <w:spacing w:before="0" w:beforeAutospacing="0" w:after="0" w:afterAutospacing="0"/>
                    <w:ind w:left="0" w:right="0" w:firstLine="0"/>
                    <w:jc w:val="center"/>
                    <w:rPr>
                      <w:rFonts w:hint="default" w:ascii="Times New Roman" w:hAnsi="Times New Roman" w:eastAsia="宋体" w:cs="Times New Roman"/>
                      <w:color w:val="000000" w:themeColor="text1"/>
                      <w:kern w:val="0"/>
                      <w:sz w:val="21"/>
                      <w:szCs w:val="21"/>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1"/>
                      <w:szCs w:val="21"/>
                      <w:lang w:val="en-US" w:eastAsia="zh-CN" w:bidi="ar"/>
                      <w14:textFill>
                        <w14:solidFill>
                          <w14:schemeClr w14:val="tx1"/>
                        </w14:solidFill>
                      </w14:textFill>
                    </w:rPr>
                    <w:t>套</w:t>
                  </w:r>
                </w:p>
              </w:tc>
              <w:tc>
                <w:tcPr>
                  <w:tcW w:w="1170" w:type="dxa"/>
                  <w:tcBorders>
                    <w:top w:val="single" w:color="000000" w:sz="8" w:space="0"/>
                    <w:left w:val="single" w:color="000000" w:sz="8" w:space="0"/>
                    <w:bottom w:val="single" w:color="000000" w:sz="8" w:space="0"/>
                    <w:right w:val="single" w:color="auto" w:sz="4" w:space="0"/>
                  </w:tcBorders>
                  <w:shd w:val="clear" w:color="auto" w:fill="FFFFFF"/>
                  <w:vAlign w:val="center"/>
                </w:tcPr>
                <w:p>
                  <w:pPr>
                    <w:keepNext w:val="0"/>
                    <w:keepLines w:val="0"/>
                    <w:widowControl/>
                    <w:suppressLineNumbers w:val="0"/>
                    <w:adjustRightInd w:val="0"/>
                    <w:snapToGrid w:val="0"/>
                    <w:spacing w:before="0" w:beforeAutospacing="0" w:after="0" w:afterAutospacing="0"/>
                    <w:ind w:left="0" w:right="0" w:firstLine="0"/>
                    <w:jc w:val="center"/>
                    <w:rPr>
                      <w:rFonts w:hint="default" w:ascii="Times New Roman" w:hAnsi="Times New Roman" w:eastAsia="宋体" w:cs="Times New Roman"/>
                      <w:color w:val="000000" w:themeColor="text1"/>
                      <w:kern w:val="0"/>
                      <w:sz w:val="21"/>
                      <w:szCs w:val="21"/>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1"/>
                      <w:szCs w:val="21"/>
                      <w:lang w:val="en-US" w:eastAsia="zh-CN" w:bidi="ar"/>
                      <w14:textFill>
                        <w14:solidFill>
                          <w14:schemeClr w14:val="tx1"/>
                        </w14:solidFill>
                      </w14:textFill>
                    </w:rPr>
                    <w:t>5</w:t>
                  </w:r>
                </w:p>
              </w:tc>
              <w:tc>
                <w:tcPr>
                  <w:tcW w:w="1140" w:type="dxa"/>
                  <w:tcBorders>
                    <w:top w:val="single" w:color="000000" w:sz="8" w:space="0"/>
                    <w:left w:val="single" w:color="auto" w:sz="4" w:space="0"/>
                    <w:bottom w:val="single" w:color="000000" w:sz="8" w:space="0"/>
                    <w:right w:val="single" w:color="000000" w:sz="8" w:space="0"/>
                  </w:tcBorders>
                  <w:shd w:val="clear" w:color="auto" w:fill="FFFFFF"/>
                  <w:vAlign w:val="center"/>
                </w:tcPr>
                <w:p>
                  <w:pPr>
                    <w:keepNext w:val="0"/>
                    <w:keepLines w:val="0"/>
                    <w:widowControl/>
                    <w:suppressLineNumbers w:val="0"/>
                    <w:adjustRightInd w:val="0"/>
                    <w:snapToGrid w:val="0"/>
                    <w:spacing w:before="0" w:beforeAutospacing="0" w:after="0" w:afterAutospacing="0"/>
                    <w:ind w:left="0" w:leftChars="0" w:right="0" w:rightChars="0" w:firstLine="0" w:firstLineChars="0"/>
                    <w:jc w:val="center"/>
                    <w:rPr>
                      <w:rFonts w:hint="default" w:ascii="Times New Roman" w:hAnsi="Times New Roman" w:eastAsia="宋体" w:cs="Times New Roman"/>
                      <w:color w:val="000000" w:themeColor="text1"/>
                      <w:kern w:val="0"/>
                      <w:sz w:val="21"/>
                      <w:szCs w:val="21"/>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1"/>
                      <w:szCs w:val="21"/>
                      <w:lang w:val="en-US" w:eastAsia="zh-CN" w:bidi="ar"/>
                      <w14:textFill>
                        <w14:solidFill>
                          <w14:schemeClr w14:val="tx1"/>
                        </w14:solidFill>
                      </w14:textFill>
                    </w:rPr>
                    <w:t>5</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87" w:hRule="atLeast"/>
                <w:jc w:val="center"/>
              </w:trPr>
              <w:tc>
                <w:tcPr>
                  <w:tcW w:w="808" w:type="dxa"/>
                  <w:tcBorders>
                    <w:top w:val="single" w:color="000000" w:sz="8" w:space="0"/>
                    <w:left w:val="single" w:color="000000" w:sz="8" w:space="0"/>
                    <w:bottom w:val="single" w:color="000000" w:sz="8" w:space="0"/>
                    <w:right w:val="single" w:color="000000" w:sz="8" w:space="0"/>
                  </w:tcBorders>
                  <w:shd w:val="clear" w:color="auto" w:fill="FFFFFF"/>
                  <w:vAlign w:val="center"/>
                </w:tcPr>
                <w:p>
                  <w:pPr>
                    <w:keepNext w:val="0"/>
                    <w:keepLines w:val="0"/>
                    <w:widowControl w:val="0"/>
                    <w:suppressLineNumbers w:val="0"/>
                    <w:adjustRightInd w:val="0"/>
                    <w:snapToGrid w:val="0"/>
                    <w:spacing w:before="0" w:beforeAutospacing="0" w:after="0" w:afterAutospacing="0"/>
                    <w:ind w:left="0" w:right="0" w:firstLine="0"/>
                    <w:jc w:val="center"/>
                    <w:rPr>
                      <w:rFonts w:hint="default" w:ascii="Times New Roman" w:hAnsi="Times New Roman" w:eastAsia="宋体" w:cs="Times New Roman"/>
                      <w:color w:val="000000" w:themeColor="text1"/>
                      <w:kern w:val="2"/>
                      <w:sz w:val="21"/>
                      <w:szCs w:val="21"/>
                      <w:lang w:val="en-US" w:eastAsia="zh-CN" w:bidi="ar"/>
                      <w14:textFill>
                        <w14:solidFill>
                          <w14:schemeClr w14:val="tx1"/>
                        </w14:solidFill>
                      </w14:textFill>
                    </w:rPr>
                  </w:pPr>
                  <w:r>
                    <w:rPr>
                      <w:rFonts w:hint="default" w:ascii="Times New Roman" w:hAnsi="Times New Roman" w:eastAsia="宋体" w:cs="Times New Roman"/>
                      <w:color w:val="000000" w:themeColor="text1"/>
                      <w:kern w:val="2"/>
                      <w:sz w:val="21"/>
                      <w:szCs w:val="21"/>
                      <w:lang w:val="en-US" w:eastAsia="zh-CN" w:bidi="ar"/>
                      <w14:textFill>
                        <w14:solidFill>
                          <w14:schemeClr w14:val="tx1"/>
                        </w14:solidFill>
                      </w14:textFill>
                    </w:rPr>
                    <w:t>21</w:t>
                  </w:r>
                </w:p>
              </w:tc>
              <w:tc>
                <w:tcPr>
                  <w:tcW w:w="2472" w:type="dxa"/>
                  <w:tcBorders>
                    <w:top w:val="single" w:color="000000" w:sz="8" w:space="0"/>
                    <w:left w:val="single" w:color="000000" w:sz="8" w:space="0"/>
                    <w:bottom w:val="single" w:color="000000" w:sz="8" w:space="0"/>
                    <w:right w:val="single" w:color="000000" w:sz="8" w:space="0"/>
                  </w:tcBorders>
                  <w:shd w:val="clear" w:color="auto" w:fill="FFFFFF"/>
                  <w:vAlign w:val="center"/>
                </w:tcPr>
                <w:p>
                  <w:pPr>
                    <w:keepNext w:val="0"/>
                    <w:keepLines w:val="0"/>
                    <w:widowControl/>
                    <w:suppressLineNumbers w:val="0"/>
                    <w:adjustRightInd w:val="0"/>
                    <w:snapToGrid w:val="0"/>
                    <w:spacing w:before="0" w:beforeAutospacing="0" w:after="0" w:afterAutospacing="0"/>
                    <w:ind w:left="0" w:right="0" w:firstLine="0"/>
                    <w:jc w:val="center"/>
                    <w:rPr>
                      <w:rFonts w:hint="default" w:ascii="Times New Roman" w:hAnsi="Times New Roman" w:cs="Times New Roman"/>
                      <w:color w:val="000000" w:themeColor="text1"/>
                      <w:kern w:val="0"/>
                      <w:sz w:val="21"/>
                      <w:szCs w:val="21"/>
                      <w:lang w:val="en-US" w:eastAsia="zh-CN"/>
                      <w14:textFill>
                        <w14:solidFill>
                          <w14:schemeClr w14:val="tx1"/>
                        </w14:solidFill>
                      </w14:textFill>
                    </w:rPr>
                  </w:pPr>
                  <w:r>
                    <w:rPr>
                      <w:rFonts w:hint="default" w:ascii="Times New Roman" w:hAnsi="Times New Roman" w:cs="Times New Roman"/>
                      <w:color w:val="000000" w:themeColor="text1"/>
                      <w:kern w:val="0"/>
                      <w:sz w:val="21"/>
                      <w:szCs w:val="21"/>
                      <w:lang w:val="en-US" w:eastAsia="zh-CN"/>
                      <w14:textFill>
                        <w14:solidFill>
                          <w14:schemeClr w14:val="tx1"/>
                        </w14:solidFill>
                      </w14:textFill>
                    </w:rPr>
                    <w:t>复杂型生产管理系统</w:t>
                  </w:r>
                </w:p>
              </w:tc>
              <w:tc>
                <w:tcPr>
                  <w:tcW w:w="2745" w:type="dxa"/>
                  <w:tcBorders>
                    <w:top w:val="single" w:color="000000" w:sz="8" w:space="0"/>
                    <w:left w:val="single" w:color="000000" w:sz="8" w:space="0"/>
                    <w:bottom w:val="single" w:color="000000" w:sz="8" w:space="0"/>
                    <w:right w:val="single" w:color="auto" w:sz="4" w:space="0"/>
                  </w:tcBorders>
                  <w:shd w:val="clear" w:color="auto" w:fill="FFFFFF"/>
                  <w:vAlign w:val="center"/>
                </w:tcPr>
                <w:p>
                  <w:pPr>
                    <w:keepNext w:val="0"/>
                    <w:keepLines w:val="0"/>
                    <w:widowControl/>
                    <w:suppressLineNumbers w:val="0"/>
                    <w:adjustRightInd w:val="0"/>
                    <w:snapToGrid w:val="0"/>
                    <w:spacing w:before="0" w:beforeAutospacing="0" w:after="0" w:afterAutospacing="0"/>
                    <w:ind w:left="0" w:right="0" w:firstLine="0"/>
                    <w:jc w:val="center"/>
                    <w:rPr>
                      <w:rFonts w:hint="default" w:ascii="Times New Roman" w:hAnsi="Times New Roman" w:eastAsia="宋体" w:cs="Times New Roman"/>
                      <w:color w:val="000000" w:themeColor="text1"/>
                      <w:kern w:val="0"/>
                      <w:sz w:val="21"/>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 w:val="21"/>
                      <w:szCs w:val="21"/>
                      <w:lang w:val="en-US" w:eastAsia="zh-CN" w:bidi="ar"/>
                      <w14:textFill>
                        <w14:solidFill>
                          <w14:schemeClr w14:val="tx1"/>
                        </w14:solidFill>
                      </w14:textFill>
                    </w:rPr>
                    <w:t>/</w:t>
                  </w:r>
                </w:p>
              </w:tc>
              <w:tc>
                <w:tcPr>
                  <w:tcW w:w="735" w:type="dxa"/>
                  <w:tcBorders>
                    <w:top w:val="single" w:color="000000" w:sz="8" w:space="0"/>
                    <w:left w:val="single" w:color="auto" w:sz="4" w:space="0"/>
                    <w:bottom w:val="single" w:color="000000" w:sz="8" w:space="0"/>
                    <w:right w:val="single" w:color="000000" w:sz="8" w:space="0"/>
                  </w:tcBorders>
                  <w:shd w:val="clear" w:color="auto" w:fill="FFFFFF"/>
                  <w:vAlign w:val="center"/>
                </w:tcPr>
                <w:p>
                  <w:pPr>
                    <w:keepNext w:val="0"/>
                    <w:keepLines w:val="0"/>
                    <w:widowControl/>
                    <w:suppressLineNumbers w:val="0"/>
                    <w:adjustRightInd w:val="0"/>
                    <w:snapToGrid w:val="0"/>
                    <w:spacing w:before="0" w:beforeAutospacing="0" w:after="0" w:afterAutospacing="0"/>
                    <w:ind w:left="0" w:right="0" w:firstLine="0"/>
                    <w:jc w:val="center"/>
                    <w:rPr>
                      <w:rFonts w:hint="default" w:ascii="Times New Roman" w:hAnsi="Times New Roman" w:eastAsia="宋体" w:cs="Times New Roman"/>
                      <w:color w:val="000000" w:themeColor="text1"/>
                      <w:kern w:val="0"/>
                      <w:sz w:val="21"/>
                      <w:szCs w:val="21"/>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1"/>
                      <w:szCs w:val="21"/>
                      <w:lang w:val="en-US" w:eastAsia="zh-CN" w:bidi="ar"/>
                      <w14:textFill>
                        <w14:solidFill>
                          <w14:schemeClr w14:val="tx1"/>
                        </w14:solidFill>
                      </w14:textFill>
                    </w:rPr>
                    <w:t>套</w:t>
                  </w:r>
                </w:p>
              </w:tc>
              <w:tc>
                <w:tcPr>
                  <w:tcW w:w="1170" w:type="dxa"/>
                  <w:tcBorders>
                    <w:top w:val="single" w:color="000000" w:sz="8" w:space="0"/>
                    <w:left w:val="single" w:color="000000" w:sz="8" w:space="0"/>
                    <w:bottom w:val="single" w:color="000000" w:sz="8" w:space="0"/>
                    <w:right w:val="single" w:color="auto" w:sz="4" w:space="0"/>
                  </w:tcBorders>
                  <w:shd w:val="clear" w:color="auto" w:fill="FFFFFF"/>
                  <w:vAlign w:val="center"/>
                </w:tcPr>
                <w:p>
                  <w:pPr>
                    <w:keepNext w:val="0"/>
                    <w:keepLines w:val="0"/>
                    <w:widowControl/>
                    <w:suppressLineNumbers w:val="0"/>
                    <w:adjustRightInd w:val="0"/>
                    <w:snapToGrid w:val="0"/>
                    <w:spacing w:before="0" w:beforeAutospacing="0" w:after="0" w:afterAutospacing="0"/>
                    <w:ind w:left="0" w:right="0" w:firstLine="0"/>
                    <w:jc w:val="center"/>
                    <w:rPr>
                      <w:rFonts w:hint="default" w:ascii="Times New Roman" w:hAnsi="Times New Roman" w:eastAsia="宋体" w:cs="Times New Roman"/>
                      <w:color w:val="000000" w:themeColor="text1"/>
                      <w:kern w:val="0"/>
                      <w:sz w:val="21"/>
                      <w:szCs w:val="21"/>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1"/>
                      <w:szCs w:val="21"/>
                      <w:lang w:val="en-US" w:eastAsia="zh-CN" w:bidi="ar"/>
                      <w14:textFill>
                        <w14:solidFill>
                          <w14:schemeClr w14:val="tx1"/>
                        </w14:solidFill>
                      </w14:textFill>
                    </w:rPr>
                    <w:t>1</w:t>
                  </w:r>
                </w:p>
              </w:tc>
              <w:tc>
                <w:tcPr>
                  <w:tcW w:w="1140" w:type="dxa"/>
                  <w:tcBorders>
                    <w:top w:val="single" w:color="000000" w:sz="8" w:space="0"/>
                    <w:left w:val="single" w:color="auto" w:sz="4" w:space="0"/>
                    <w:bottom w:val="single" w:color="000000" w:sz="8" w:space="0"/>
                    <w:right w:val="single" w:color="000000" w:sz="8" w:space="0"/>
                  </w:tcBorders>
                  <w:shd w:val="clear" w:color="auto" w:fill="FFFFFF"/>
                  <w:vAlign w:val="center"/>
                </w:tcPr>
                <w:p>
                  <w:pPr>
                    <w:keepNext w:val="0"/>
                    <w:keepLines w:val="0"/>
                    <w:widowControl/>
                    <w:suppressLineNumbers w:val="0"/>
                    <w:adjustRightInd w:val="0"/>
                    <w:snapToGrid w:val="0"/>
                    <w:spacing w:before="0" w:beforeAutospacing="0" w:after="0" w:afterAutospacing="0"/>
                    <w:ind w:left="0" w:leftChars="0" w:right="0" w:rightChars="0" w:firstLine="0" w:firstLineChars="0"/>
                    <w:jc w:val="center"/>
                    <w:rPr>
                      <w:rFonts w:hint="default" w:ascii="Times New Roman" w:hAnsi="Times New Roman" w:eastAsia="宋体" w:cs="Times New Roman"/>
                      <w:color w:val="000000" w:themeColor="text1"/>
                      <w:kern w:val="0"/>
                      <w:sz w:val="21"/>
                      <w:szCs w:val="21"/>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1"/>
                      <w:szCs w:val="21"/>
                      <w:lang w:val="en-US" w:eastAsia="zh-CN" w:bidi="ar"/>
                      <w14:textFill>
                        <w14:solidFill>
                          <w14:schemeClr w14:val="tx1"/>
                        </w14:solidFill>
                      </w14:textFill>
                    </w:rPr>
                    <w:t>1</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77" w:hRule="atLeast"/>
                <w:jc w:val="center"/>
              </w:trPr>
              <w:tc>
                <w:tcPr>
                  <w:tcW w:w="808" w:type="dxa"/>
                  <w:tcBorders>
                    <w:top w:val="single" w:color="000000" w:sz="8" w:space="0"/>
                    <w:left w:val="single" w:color="000000" w:sz="8" w:space="0"/>
                    <w:bottom w:val="single" w:color="000000" w:sz="8" w:space="0"/>
                    <w:right w:val="single" w:color="000000" w:sz="8" w:space="0"/>
                  </w:tcBorders>
                  <w:shd w:val="clear" w:color="auto" w:fill="FFFFFF"/>
                  <w:vAlign w:val="center"/>
                </w:tcPr>
                <w:p>
                  <w:pPr>
                    <w:keepNext w:val="0"/>
                    <w:keepLines w:val="0"/>
                    <w:widowControl w:val="0"/>
                    <w:suppressLineNumbers w:val="0"/>
                    <w:adjustRightInd w:val="0"/>
                    <w:snapToGrid w:val="0"/>
                    <w:spacing w:before="0" w:beforeAutospacing="0" w:after="0" w:afterAutospacing="0"/>
                    <w:ind w:left="0" w:right="0" w:firstLine="0"/>
                    <w:jc w:val="center"/>
                    <w:rPr>
                      <w:rFonts w:hint="default" w:ascii="Times New Roman" w:hAnsi="Times New Roman" w:eastAsia="宋体" w:cs="Times New Roman"/>
                      <w:color w:val="000000" w:themeColor="text1"/>
                      <w:kern w:val="2"/>
                      <w:sz w:val="21"/>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2"/>
                      <w:sz w:val="21"/>
                      <w:szCs w:val="21"/>
                      <w:lang w:val="en-US" w:eastAsia="zh-CN" w:bidi="ar"/>
                      <w14:textFill>
                        <w14:solidFill>
                          <w14:schemeClr w14:val="tx1"/>
                        </w14:solidFill>
                      </w14:textFill>
                    </w:rPr>
                    <w:t>22</w:t>
                  </w:r>
                </w:p>
              </w:tc>
              <w:tc>
                <w:tcPr>
                  <w:tcW w:w="2472" w:type="dxa"/>
                  <w:tcBorders>
                    <w:top w:val="single" w:color="000000" w:sz="8" w:space="0"/>
                    <w:left w:val="single" w:color="000000" w:sz="8" w:space="0"/>
                    <w:bottom w:val="single" w:color="000000" w:sz="8" w:space="0"/>
                    <w:right w:val="single" w:color="000000" w:sz="8" w:space="0"/>
                  </w:tcBorders>
                  <w:shd w:val="clear" w:color="auto" w:fill="FFFFFF"/>
                  <w:vAlign w:val="center"/>
                </w:tcPr>
                <w:p>
                  <w:pPr>
                    <w:keepNext w:val="0"/>
                    <w:keepLines w:val="0"/>
                    <w:widowControl/>
                    <w:suppressLineNumbers w:val="0"/>
                    <w:adjustRightInd w:val="0"/>
                    <w:snapToGrid w:val="0"/>
                    <w:spacing w:before="0" w:beforeAutospacing="0" w:after="0" w:afterAutospacing="0"/>
                    <w:ind w:left="0" w:right="0" w:firstLine="0"/>
                    <w:jc w:val="center"/>
                    <w:rPr>
                      <w:rFonts w:hint="default" w:ascii="Times New Roman" w:hAnsi="Times New Roman" w:cs="Times New Roman"/>
                      <w:color w:val="000000" w:themeColor="text1"/>
                      <w:kern w:val="0"/>
                      <w:sz w:val="21"/>
                      <w:szCs w:val="21"/>
                      <w:lang w:val="en-US" w:eastAsia="zh-CN"/>
                      <w14:textFill>
                        <w14:solidFill>
                          <w14:schemeClr w14:val="tx1"/>
                        </w14:solidFill>
                      </w14:textFill>
                    </w:rPr>
                  </w:pPr>
                  <w:r>
                    <w:rPr>
                      <w:rFonts w:hint="eastAsia" w:ascii="Times New Roman" w:hAnsi="Times New Roman" w:cs="Times New Roman"/>
                      <w:color w:val="000000" w:themeColor="text1"/>
                      <w:kern w:val="0"/>
                      <w:sz w:val="21"/>
                      <w:szCs w:val="21"/>
                      <w:lang w:val="en-US" w:eastAsia="zh-CN"/>
                      <w14:textFill>
                        <w14:solidFill>
                          <w14:schemeClr w14:val="tx1"/>
                        </w14:solidFill>
                      </w14:textFill>
                    </w:rPr>
                    <w:t>生物质燃料锅炉（4t/h）</w:t>
                  </w:r>
                </w:p>
              </w:tc>
              <w:tc>
                <w:tcPr>
                  <w:tcW w:w="2745" w:type="dxa"/>
                  <w:tcBorders>
                    <w:top w:val="single" w:color="000000" w:sz="8" w:space="0"/>
                    <w:left w:val="single" w:color="000000" w:sz="8" w:space="0"/>
                    <w:bottom w:val="single" w:color="000000" w:sz="8" w:space="0"/>
                    <w:right w:val="single" w:color="auto" w:sz="4" w:space="0"/>
                  </w:tcBorders>
                  <w:shd w:val="clear" w:color="auto" w:fill="FFFFFF"/>
                  <w:vAlign w:val="center"/>
                </w:tcPr>
                <w:p>
                  <w:pPr>
                    <w:keepNext w:val="0"/>
                    <w:keepLines w:val="0"/>
                    <w:widowControl/>
                    <w:suppressLineNumbers w:val="0"/>
                    <w:adjustRightInd w:val="0"/>
                    <w:snapToGrid w:val="0"/>
                    <w:spacing w:before="0" w:beforeAutospacing="0" w:after="0" w:afterAutospacing="0"/>
                    <w:ind w:left="0" w:right="0" w:firstLine="0"/>
                    <w:jc w:val="center"/>
                    <w:rPr>
                      <w:rFonts w:hint="default" w:ascii="Times New Roman" w:hAnsi="Times New Roman" w:eastAsia="宋体" w:cs="Times New Roman"/>
                      <w:color w:val="000000" w:themeColor="text1"/>
                      <w:kern w:val="0"/>
                      <w:sz w:val="21"/>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 w:val="21"/>
                      <w:szCs w:val="21"/>
                      <w:lang w:val="en-US" w:eastAsia="zh-CN" w:bidi="ar"/>
                      <w14:textFill>
                        <w14:solidFill>
                          <w14:schemeClr w14:val="tx1"/>
                        </w14:solidFill>
                      </w14:textFill>
                    </w:rPr>
                    <w:t>DZL（SG）4-1.25-M、</w:t>
                  </w:r>
                  <w:r>
                    <w:rPr>
                      <w:rFonts w:hint="default" w:ascii="Times New Roman" w:hAnsi="Times New Roman" w:eastAsia="宋体" w:cs="Times New Roman"/>
                      <w:color w:val="000000" w:themeColor="text1"/>
                      <w:kern w:val="0"/>
                      <w:sz w:val="21"/>
                      <w:szCs w:val="21"/>
                      <w:lang w:val="en-US" w:eastAsia="zh-CN" w:bidi="ar"/>
                      <w14:textFill>
                        <w14:solidFill>
                          <w14:schemeClr w14:val="tx1"/>
                        </w14:solidFill>
                      </w14:textFill>
                    </w:rPr>
                    <w:t>Q-Ⅱ</w:t>
                  </w:r>
                </w:p>
              </w:tc>
              <w:tc>
                <w:tcPr>
                  <w:tcW w:w="735" w:type="dxa"/>
                  <w:tcBorders>
                    <w:top w:val="single" w:color="000000" w:sz="8" w:space="0"/>
                    <w:left w:val="single" w:color="auto" w:sz="4" w:space="0"/>
                    <w:bottom w:val="single" w:color="000000" w:sz="8" w:space="0"/>
                    <w:right w:val="single" w:color="000000" w:sz="8" w:space="0"/>
                  </w:tcBorders>
                  <w:shd w:val="clear" w:color="auto" w:fill="FFFFFF"/>
                  <w:vAlign w:val="center"/>
                </w:tcPr>
                <w:p>
                  <w:pPr>
                    <w:keepNext w:val="0"/>
                    <w:keepLines w:val="0"/>
                    <w:widowControl/>
                    <w:suppressLineNumbers w:val="0"/>
                    <w:adjustRightInd w:val="0"/>
                    <w:snapToGrid w:val="0"/>
                    <w:spacing w:before="0" w:beforeAutospacing="0" w:after="0" w:afterAutospacing="0"/>
                    <w:ind w:left="0" w:right="0" w:firstLine="0"/>
                    <w:jc w:val="center"/>
                    <w:rPr>
                      <w:rFonts w:hint="default" w:ascii="Times New Roman" w:hAnsi="Times New Roman" w:eastAsia="宋体" w:cs="Times New Roman"/>
                      <w:color w:val="000000" w:themeColor="text1"/>
                      <w:kern w:val="0"/>
                      <w:sz w:val="21"/>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 w:val="21"/>
                      <w:szCs w:val="21"/>
                      <w:lang w:val="en-US" w:eastAsia="zh-CN" w:bidi="ar"/>
                      <w14:textFill>
                        <w14:solidFill>
                          <w14:schemeClr w14:val="tx1"/>
                        </w14:solidFill>
                      </w14:textFill>
                    </w:rPr>
                    <w:t>台</w:t>
                  </w:r>
                </w:p>
              </w:tc>
              <w:tc>
                <w:tcPr>
                  <w:tcW w:w="1170" w:type="dxa"/>
                  <w:tcBorders>
                    <w:top w:val="single" w:color="000000" w:sz="8" w:space="0"/>
                    <w:left w:val="single" w:color="000000" w:sz="8" w:space="0"/>
                    <w:bottom w:val="single" w:color="000000" w:sz="8" w:space="0"/>
                    <w:right w:val="single" w:color="auto" w:sz="4" w:space="0"/>
                  </w:tcBorders>
                  <w:shd w:val="clear" w:color="auto" w:fill="FFFFFF"/>
                  <w:vAlign w:val="center"/>
                </w:tcPr>
                <w:p>
                  <w:pPr>
                    <w:keepNext w:val="0"/>
                    <w:keepLines w:val="0"/>
                    <w:widowControl/>
                    <w:suppressLineNumbers w:val="0"/>
                    <w:adjustRightInd w:val="0"/>
                    <w:snapToGrid w:val="0"/>
                    <w:spacing w:before="0" w:beforeAutospacing="0" w:after="0" w:afterAutospacing="0"/>
                    <w:ind w:left="0" w:right="0" w:firstLine="0"/>
                    <w:jc w:val="center"/>
                    <w:rPr>
                      <w:rFonts w:hint="default" w:ascii="Times New Roman" w:hAnsi="Times New Roman" w:eastAsia="宋体" w:cs="Times New Roman"/>
                      <w:color w:val="000000" w:themeColor="text1"/>
                      <w:kern w:val="0"/>
                      <w:sz w:val="21"/>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 w:val="21"/>
                      <w:szCs w:val="21"/>
                      <w:lang w:val="en-US" w:eastAsia="zh-CN" w:bidi="ar"/>
                      <w14:textFill>
                        <w14:solidFill>
                          <w14:schemeClr w14:val="tx1"/>
                        </w14:solidFill>
                      </w14:textFill>
                    </w:rPr>
                    <w:t>1</w:t>
                  </w:r>
                </w:p>
              </w:tc>
              <w:tc>
                <w:tcPr>
                  <w:tcW w:w="1140" w:type="dxa"/>
                  <w:tcBorders>
                    <w:top w:val="single" w:color="000000" w:sz="8" w:space="0"/>
                    <w:left w:val="single" w:color="auto" w:sz="4" w:space="0"/>
                    <w:bottom w:val="single" w:color="000000" w:sz="8" w:space="0"/>
                    <w:right w:val="single" w:color="000000" w:sz="8" w:space="0"/>
                  </w:tcBorders>
                  <w:shd w:val="clear" w:color="auto" w:fill="FFFFFF"/>
                  <w:vAlign w:val="center"/>
                </w:tcPr>
                <w:p>
                  <w:pPr>
                    <w:keepNext w:val="0"/>
                    <w:keepLines w:val="0"/>
                    <w:widowControl/>
                    <w:suppressLineNumbers w:val="0"/>
                    <w:adjustRightInd w:val="0"/>
                    <w:snapToGrid w:val="0"/>
                    <w:spacing w:before="0" w:beforeAutospacing="0" w:after="0" w:afterAutospacing="0"/>
                    <w:ind w:left="0" w:leftChars="0" w:right="0" w:rightChars="0" w:firstLine="0" w:firstLineChars="0"/>
                    <w:jc w:val="center"/>
                    <w:rPr>
                      <w:rFonts w:hint="eastAsia" w:ascii="Times New Roman" w:hAnsi="Times New Roman" w:eastAsia="宋体" w:cs="Times New Roman"/>
                      <w:color w:val="000000" w:themeColor="text1"/>
                      <w:kern w:val="0"/>
                      <w:sz w:val="21"/>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 w:val="21"/>
                      <w:szCs w:val="21"/>
                      <w:lang w:val="en-US" w:eastAsia="zh-CN" w:bidi="ar"/>
                      <w14:textFill>
                        <w14:solidFill>
                          <w14:schemeClr w14:val="tx1"/>
                        </w14:solidFill>
                      </w14:textFill>
                    </w:rPr>
                    <w:t>1</w:t>
                  </w:r>
                </w:p>
              </w:tc>
            </w:tr>
          </w:tbl>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rightChars="0" w:firstLine="480" w:firstLineChars="200"/>
              <w:jc w:val="both"/>
              <w:textAlignment w:val="auto"/>
              <w:outlineLvl w:val="9"/>
              <w:rPr>
                <w:rFonts w:hint="default"/>
                <w:b w:val="0"/>
                <w:bCs/>
                <w:color w:val="000000" w:themeColor="text1"/>
                <w:szCs w:val="24"/>
                <w:lang w:val="en-US"/>
                <w14:textFill>
                  <w14:solidFill>
                    <w14:schemeClr w14:val="tx1"/>
                  </w14:solidFill>
                </w14:textFill>
              </w:rPr>
            </w:pPr>
            <w:r>
              <w:rPr>
                <w:rFonts w:hint="eastAsia" w:ascii="Times New Roman" w:hAnsi="Times New Roman" w:eastAsia="宋体" w:cs="Times New Roman"/>
                <w:b w:val="0"/>
                <w:bCs/>
                <w:color w:val="000000" w:themeColor="text1"/>
                <w:kern w:val="2"/>
                <w:sz w:val="24"/>
                <w:szCs w:val="24"/>
                <w:lang w:val="en-US" w:eastAsia="zh-CN" w:bidi="ar"/>
                <w14:textFill>
                  <w14:solidFill>
                    <w14:schemeClr w14:val="tx1"/>
                  </w14:solidFill>
                </w14:textFill>
              </w:rPr>
              <w:t>4</w:t>
            </w:r>
            <w:r>
              <w:rPr>
                <w:rFonts w:hint="eastAsia" w:ascii="Times New Roman" w:hAnsi="Times New Roman" w:eastAsia="宋体" w:cs="宋体"/>
                <w:b w:val="0"/>
                <w:bCs/>
                <w:color w:val="000000" w:themeColor="text1"/>
                <w:kern w:val="2"/>
                <w:sz w:val="24"/>
                <w:szCs w:val="24"/>
                <w:lang w:val="en-US" w:eastAsia="zh-CN" w:bidi="ar"/>
                <w14:textFill>
                  <w14:solidFill>
                    <w14:schemeClr w14:val="tx1"/>
                  </w14:solidFill>
                </w14:textFill>
              </w:rPr>
              <w:t>、能耗情况</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rightChars="0" w:firstLine="480" w:firstLineChars="200"/>
              <w:jc w:val="both"/>
              <w:textAlignment w:val="auto"/>
              <w:outlineLvl w:val="9"/>
              <w:rPr>
                <w:rFonts w:hint="eastAsia" w:ascii="Times New Roman" w:hAnsi="Times New Roman" w:eastAsia="宋体" w:cs="宋体"/>
                <w:color w:val="000000" w:themeColor="text1"/>
                <w:kern w:val="2"/>
                <w:sz w:val="24"/>
                <w:szCs w:val="20"/>
                <w:lang w:val="en-US" w:eastAsia="zh-CN" w:bidi="ar"/>
                <w14:textFill>
                  <w14:solidFill>
                    <w14:schemeClr w14:val="tx1"/>
                  </w14:solidFill>
                </w14:textFill>
              </w:rPr>
            </w:pPr>
            <w:r>
              <w:rPr>
                <w:rFonts w:hint="eastAsia" w:ascii="Times New Roman" w:hAnsi="Times New Roman" w:eastAsia="宋体" w:cs="宋体"/>
                <w:color w:val="000000" w:themeColor="text1"/>
                <w:kern w:val="2"/>
                <w:sz w:val="24"/>
                <w:szCs w:val="20"/>
                <w:lang w:val="en-US" w:eastAsia="zh-CN" w:bidi="ar"/>
                <w14:textFill>
                  <w14:solidFill>
                    <w14:schemeClr w14:val="tx1"/>
                  </w14:solidFill>
                </w14:textFill>
              </w:rPr>
              <w:t>项目年用电来自于当地电网；生产生活用水由当地自来水公司供应。本项目热能采用锅炉供热，燃料为生物质颗粒。项目主要原辅材料为原纸、胶水和生物质颗粒，具体见表</w:t>
            </w:r>
            <w:r>
              <w:rPr>
                <w:rFonts w:hint="eastAsia" w:ascii="Times New Roman" w:hAnsi="Times New Roman" w:eastAsia="宋体" w:cs="Times New Roman"/>
                <w:color w:val="000000" w:themeColor="text1"/>
                <w:kern w:val="2"/>
                <w:sz w:val="24"/>
                <w:szCs w:val="20"/>
                <w:lang w:val="en-US" w:eastAsia="zh-CN" w:bidi="ar"/>
                <w14:textFill>
                  <w14:solidFill>
                    <w14:schemeClr w14:val="tx1"/>
                  </w14:solidFill>
                </w14:textFill>
              </w:rPr>
              <w:t>2-4</w:t>
            </w:r>
            <w:r>
              <w:rPr>
                <w:rFonts w:hint="eastAsia" w:ascii="Times New Roman" w:hAnsi="Times New Roman" w:eastAsia="宋体" w:cs="宋体"/>
                <w:color w:val="000000" w:themeColor="text1"/>
                <w:kern w:val="2"/>
                <w:sz w:val="24"/>
                <w:szCs w:val="20"/>
                <w:lang w:val="en-US" w:eastAsia="zh-CN" w:bidi="ar"/>
                <w14:textFill>
                  <w14:solidFill>
                    <w14:schemeClr w14:val="tx1"/>
                  </w14:solidFill>
                </w14:textFill>
              </w:rPr>
              <w:t>。</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right="0" w:rightChars="0"/>
              <w:jc w:val="center"/>
              <w:textAlignment w:val="auto"/>
              <w:outlineLvl w:val="9"/>
              <w:rPr>
                <w:rFonts w:hint="default"/>
                <w:b w:val="0"/>
                <w:bCs/>
                <w:color w:val="000000" w:themeColor="text1"/>
                <w:sz w:val="21"/>
                <w:szCs w:val="16"/>
                <w:lang w:val="en-US"/>
                <w14:textFill>
                  <w14:solidFill>
                    <w14:schemeClr w14:val="tx1"/>
                  </w14:solidFill>
                </w14:textFill>
              </w:rPr>
            </w:pPr>
            <w:r>
              <w:rPr>
                <w:rFonts w:hint="eastAsia" w:ascii="Times New Roman" w:hAnsi="Times New Roman" w:eastAsia="宋体" w:cs="Times New Roman"/>
                <w:b w:val="0"/>
                <w:bCs/>
                <w:color w:val="000000" w:themeColor="text1"/>
                <w:kern w:val="2"/>
                <w:sz w:val="24"/>
                <w:szCs w:val="24"/>
                <w:lang w:val="en-US" w:eastAsia="zh-CN" w:bidi="ar"/>
                <w14:textFill>
                  <w14:solidFill>
                    <w14:schemeClr w14:val="tx1"/>
                  </w14:solidFill>
                </w14:textFill>
              </w:rPr>
              <w:t>表2-4项目主要原辅材料及年用量一览表</w:t>
            </w:r>
          </w:p>
          <w:tbl>
            <w:tblPr>
              <w:tblStyle w:val="14"/>
              <w:tblW w:w="8792" w:type="dxa"/>
              <w:tblInd w:w="0" w:type="dxa"/>
              <w:tblBorders>
                <w:top w:val="single" w:color="auto" w:sz="12" w:space="0"/>
                <w:left w:val="none" w:color="auto" w:sz="6" w:space="0"/>
                <w:bottom w:val="single" w:color="auto" w:sz="12" w:space="0"/>
                <w:right w:val="none" w:color="auto" w:sz="6" w:space="0"/>
                <w:insideH w:val="single" w:color="auto" w:sz="6" w:space="0"/>
                <w:insideV w:val="single" w:color="auto" w:sz="6" w:space="0"/>
              </w:tblBorders>
              <w:shd w:val="clear" w:color="auto" w:fill="auto"/>
              <w:tblLayout w:type="fixed"/>
              <w:tblCellMar>
                <w:top w:w="0" w:type="dxa"/>
                <w:left w:w="108" w:type="dxa"/>
                <w:bottom w:w="0" w:type="dxa"/>
                <w:right w:w="108" w:type="dxa"/>
              </w:tblCellMar>
            </w:tblPr>
            <w:tblGrid>
              <w:gridCol w:w="890"/>
              <w:gridCol w:w="2286"/>
              <w:gridCol w:w="2485"/>
              <w:gridCol w:w="3131"/>
            </w:tblGrid>
            <w:tr>
              <w:tblPrEx>
                <w:tblBorders>
                  <w:top w:val="single" w:color="auto" w:sz="12" w:space="0"/>
                  <w:left w:val="none" w:color="auto" w:sz="6" w:space="0"/>
                  <w:bottom w:val="single" w:color="auto" w:sz="12" w:space="0"/>
                  <w:right w:val="none" w:color="auto" w:sz="6" w:space="0"/>
                  <w:insideH w:val="single" w:color="auto" w:sz="6" w:space="0"/>
                  <w:insideV w:val="single" w:color="auto" w:sz="6" w:space="0"/>
                </w:tblBorders>
                <w:shd w:val="clear" w:color="auto" w:fill="auto"/>
                <w:tblCellMar>
                  <w:top w:w="0" w:type="dxa"/>
                  <w:left w:w="108" w:type="dxa"/>
                  <w:bottom w:w="0" w:type="dxa"/>
                  <w:right w:w="108" w:type="dxa"/>
                </w:tblCellMar>
              </w:tblPrEx>
              <w:trPr>
                <w:trHeight w:val="326" w:hRule="atLeast"/>
              </w:trPr>
              <w:tc>
                <w:tcPr>
                  <w:tcW w:w="890" w:type="dxa"/>
                  <w:tcBorders>
                    <w:top w:val="single" w:color="000000" w:sz="8" w:space="0"/>
                    <w:left w:val="single" w:color="000000" w:sz="8" w:space="0"/>
                    <w:bottom w:val="single" w:color="000000" w:sz="8" w:space="0"/>
                    <w:right w:val="single" w:color="000000" w:sz="8" w:space="0"/>
                  </w:tcBorders>
                  <w:shd w:val="clear" w:color="auto" w:fill="FFFFFF"/>
                  <w:vAlign w:val="center"/>
                </w:tcPr>
                <w:p>
                  <w:pPr>
                    <w:keepNext w:val="0"/>
                    <w:keepLines w:val="0"/>
                    <w:widowControl w:val="0"/>
                    <w:suppressLineNumbers w:val="0"/>
                    <w:adjustRightInd w:val="0"/>
                    <w:snapToGrid w:val="0"/>
                    <w:spacing w:before="0" w:beforeAutospacing="0" w:after="0" w:afterAutospacing="0"/>
                    <w:ind w:left="0" w:right="0" w:firstLine="0"/>
                    <w:jc w:val="center"/>
                    <w:rPr>
                      <w:rFonts w:hint="default" w:ascii="Times New Roman" w:hAnsi="Times New Roman" w:cs="Times New Roman"/>
                      <w:color w:val="000000" w:themeColor="text1"/>
                      <w:sz w:val="21"/>
                      <w:szCs w:val="21"/>
                      <w:lang w:val="en-US"/>
                      <w14:textFill>
                        <w14:solidFill>
                          <w14:schemeClr w14:val="tx1"/>
                        </w14:solidFill>
                      </w14:textFill>
                    </w:rPr>
                  </w:pPr>
                  <w:r>
                    <w:rPr>
                      <w:rFonts w:hint="default" w:ascii="Times New Roman" w:hAnsi="Times New Roman" w:eastAsia="宋体" w:cs="Times New Roman"/>
                      <w:color w:val="000000" w:themeColor="text1"/>
                      <w:kern w:val="2"/>
                      <w:sz w:val="21"/>
                      <w:szCs w:val="21"/>
                      <w:lang w:val="en-US" w:eastAsia="zh-CN" w:bidi="ar"/>
                      <w14:textFill>
                        <w14:solidFill>
                          <w14:schemeClr w14:val="tx1"/>
                        </w14:solidFill>
                      </w14:textFill>
                    </w:rPr>
                    <w:t>序号</w:t>
                  </w:r>
                </w:p>
              </w:tc>
              <w:tc>
                <w:tcPr>
                  <w:tcW w:w="2286" w:type="dxa"/>
                  <w:tcBorders>
                    <w:top w:val="single" w:color="000000" w:sz="8" w:space="0"/>
                    <w:left w:val="single" w:color="000000" w:sz="8" w:space="0"/>
                    <w:bottom w:val="single" w:color="000000" w:sz="8" w:space="0"/>
                    <w:right w:val="single" w:color="000000" w:sz="8" w:space="0"/>
                  </w:tcBorders>
                  <w:shd w:val="clear" w:color="auto" w:fill="FFFFFF"/>
                  <w:vAlign w:val="center"/>
                </w:tcPr>
                <w:p>
                  <w:pPr>
                    <w:keepNext w:val="0"/>
                    <w:keepLines w:val="0"/>
                    <w:widowControl w:val="0"/>
                    <w:suppressLineNumbers w:val="0"/>
                    <w:adjustRightInd w:val="0"/>
                    <w:snapToGrid w:val="0"/>
                    <w:spacing w:before="0" w:beforeAutospacing="0" w:after="0" w:afterAutospacing="0"/>
                    <w:ind w:left="0" w:right="0" w:firstLine="0"/>
                    <w:jc w:val="center"/>
                    <w:rPr>
                      <w:rFonts w:hint="default" w:ascii="Times New Roman" w:hAnsi="Times New Roman" w:cs="Times New Roman"/>
                      <w:color w:val="000000" w:themeColor="text1"/>
                      <w:sz w:val="21"/>
                      <w:szCs w:val="21"/>
                      <w:lang w:val="en-US"/>
                      <w14:textFill>
                        <w14:solidFill>
                          <w14:schemeClr w14:val="tx1"/>
                        </w14:solidFill>
                      </w14:textFill>
                    </w:rPr>
                  </w:pPr>
                  <w:r>
                    <w:rPr>
                      <w:rFonts w:hint="default" w:ascii="Times New Roman" w:hAnsi="Times New Roman" w:eastAsia="宋体" w:cs="Times New Roman"/>
                      <w:color w:val="000000" w:themeColor="text1"/>
                      <w:kern w:val="2"/>
                      <w:sz w:val="21"/>
                      <w:szCs w:val="21"/>
                      <w:lang w:val="en-US" w:eastAsia="zh-CN" w:bidi="ar"/>
                      <w14:textFill>
                        <w14:solidFill>
                          <w14:schemeClr w14:val="tx1"/>
                        </w14:solidFill>
                      </w14:textFill>
                    </w:rPr>
                    <w:t>原辅料名称</w:t>
                  </w:r>
                </w:p>
              </w:tc>
              <w:tc>
                <w:tcPr>
                  <w:tcW w:w="2485" w:type="dxa"/>
                  <w:tcBorders>
                    <w:top w:val="single" w:color="000000" w:sz="8" w:space="0"/>
                    <w:left w:val="single" w:color="000000" w:sz="8" w:space="0"/>
                    <w:bottom w:val="single" w:color="000000" w:sz="8" w:space="0"/>
                    <w:right w:val="single" w:color="000000" w:sz="8" w:space="0"/>
                  </w:tcBorders>
                  <w:shd w:val="clear" w:color="auto" w:fill="FFFFFF"/>
                  <w:vAlign w:val="center"/>
                </w:tcPr>
                <w:p>
                  <w:pPr>
                    <w:keepNext w:val="0"/>
                    <w:keepLines w:val="0"/>
                    <w:widowControl w:val="0"/>
                    <w:suppressLineNumbers w:val="0"/>
                    <w:adjustRightInd w:val="0"/>
                    <w:snapToGrid w:val="0"/>
                    <w:spacing w:before="0" w:beforeAutospacing="0" w:after="0" w:afterAutospacing="0"/>
                    <w:ind w:left="0" w:right="0" w:firstLine="0"/>
                    <w:jc w:val="center"/>
                    <w:rPr>
                      <w:rFonts w:hint="default" w:ascii="Times New Roman" w:hAnsi="Times New Roman" w:cs="Times New Roman"/>
                      <w:color w:val="000000" w:themeColor="text1"/>
                      <w:sz w:val="21"/>
                      <w:szCs w:val="21"/>
                      <w:lang w:val="en-US"/>
                      <w14:textFill>
                        <w14:solidFill>
                          <w14:schemeClr w14:val="tx1"/>
                        </w14:solidFill>
                      </w14:textFill>
                    </w:rPr>
                  </w:pPr>
                  <w:r>
                    <w:rPr>
                      <w:rFonts w:hint="eastAsia" w:ascii="Times New Roman" w:hAnsi="Times New Roman" w:eastAsia="宋体" w:cs="Times New Roman"/>
                      <w:color w:val="000000" w:themeColor="text1"/>
                      <w:kern w:val="2"/>
                      <w:sz w:val="21"/>
                      <w:szCs w:val="21"/>
                      <w:lang w:val="en-US" w:eastAsia="zh-CN" w:bidi="ar"/>
                      <w14:textFill>
                        <w14:solidFill>
                          <w14:schemeClr w14:val="tx1"/>
                        </w14:solidFill>
                      </w14:textFill>
                    </w:rPr>
                    <w:t>环评年用量</w:t>
                  </w:r>
                </w:p>
              </w:tc>
              <w:tc>
                <w:tcPr>
                  <w:tcW w:w="3131" w:type="dxa"/>
                  <w:tcBorders>
                    <w:top w:val="single" w:color="000000" w:sz="8" w:space="0"/>
                    <w:left w:val="single" w:color="000000" w:sz="8" w:space="0"/>
                    <w:bottom w:val="single" w:color="000000" w:sz="8" w:space="0"/>
                    <w:right w:val="single" w:color="000000" w:sz="8" w:space="0"/>
                  </w:tcBorders>
                  <w:shd w:val="clear" w:color="auto" w:fill="FFFFFF"/>
                  <w:vAlign w:val="center"/>
                </w:tcPr>
                <w:p>
                  <w:pPr>
                    <w:keepNext w:val="0"/>
                    <w:keepLines w:val="0"/>
                    <w:widowControl w:val="0"/>
                    <w:suppressLineNumbers w:val="0"/>
                    <w:adjustRightInd w:val="0"/>
                    <w:snapToGrid w:val="0"/>
                    <w:spacing w:before="0" w:beforeAutospacing="0" w:after="0" w:afterAutospacing="0"/>
                    <w:ind w:left="0" w:right="0" w:firstLine="0"/>
                    <w:jc w:val="center"/>
                    <w:rPr>
                      <w:rFonts w:hint="default" w:ascii="Times New Roman" w:hAnsi="Times New Roman" w:cs="Times New Roman"/>
                      <w:color w:val="000000" w:themeColor="text1"/>
                      <w:sz w:val="21"/>
                      <w:szCs w:val="21"/>
                      <w:lang w:val="en-US"/>
                      <w14:textFill>
                        <w14:solidFill>
                          <w14:schemeClr w14:val="tx1"/>
                        </w14:solidFill>
                      </w14:textFill>
                    </w:rPr>
                  </w:pPr>
                  <w:r>
                    <w:rPr>
                      <w:rFonts w:hint="eastAsia" w:ascii="Times New Roman" w:hAnsi="Times New Roman" w:eastAsia="宋体" w:cs="Times New Roman"/>
                      <w:color w:val="000000" w:themeColor="text1"/>
                      <w:kern w:val="2"/>
                      <w:sz w:val="21"/>
                      <w:szCs w:val="21"/>
                      <w:lang w:val="en-US" w:eastAsia="zh-CN" w:bidi="ar"/>
                      <w14:textFill>
                        <w14:solidFill>
                          <w14:schemeClr w14:val="tx1"/>
                        </w14:solidFill>
                      </w14:textFill>
                    </w:rPr>
                    <w:t>实际年用量</w:t>
                  </w:r>
                </w:p>
              </w:tc>
            </w:tr>
            <w:tr>
              <w:tblPrEx>
                <w:tblBorders>
                  <w:top w:val="single" w:color="auto" w:sz="12" w:space="0"/>
                  <w:left w:val="none" w:color="auto" w:sz="6" w:space="0"/>
                  <w:bottom w:val="single"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26" w:hRule="atLeast"/>
              </w:trPr>
              <w:tc>
                <w:tcPr>
                  <w:tcW w:w="890" w:type="dxa"/>
                  <w:tcBorders>
                    <w:top w:val="single" w:color="000000" w:sz="8" w:space="0"/>
                    <w:left w:val="single" w:color="000000" w:sz="8" w:space="0"/>
                    <w:bottom w:val="single" w:color="000000" w:sz="8" w:space="0"/>
                    <w:right w:val="single" w:color="000000" w:sz="8" w:space="0"/>
                  </w:tcBorders>
                  <w:shd w:val="clear" w:color="auto" w:fill="FFFFFF"/>
                  <w:vAlign w:val="center"/>
                </w:tcPr>
                <w:p>
                  <w:pPr>
                    <w:keepNext w:val="0"/>
                    <w:keepLines w:val="0"/>
                    <w:widowControl w:val="0"/>
                    <w:suppressLineNumbers w:val="0"/>
                    <w:adjustRightInd w:val="0"/>
                    <w:snapToGrid w:val="0"/>
                    <w:spacing w:before="0" w:beforeAutospacing="0" w:after="0" w:afterAutospacing="0"/>
                    <w:ind w:left="0" w:right="0" w:firstLine="0"/>
                    <w:jc w:val="center"/>
                    <w:rPr>
                      <w:rFonts w:hint="default" w:ascii="Times New Roman" w:hAnsi="Times New Roman" w:cs="Times New Roman"/>
                      <w:color w:val="000000" w:themeColor="text1"/>
                      <w:sz w:val="21"/>
                      <w:szCs w:val="21"/>
                      <w:lang w:val="en-US"/>
                      <w14:textFill>
                        <w14:solidFill>
                          <w14:schemeClr w14:val="tx1"/>
                        </w14:solidFill>
                      </w14:textFill>
                    </w:rPr>
                  </w:pPr>
                  <w:r>
                    <w:rPr>
                      <w:rFonts w:hint="default" w:ascii="Times New Roman" w:hAnsi="Times New Roman" w:eastAsia="宋体" w:cs="Times New Roman"/>
                      <w:color w:val="000000" w:themeColor="text1"/>
                      <w:kern w:val="2"/>
                      <w:sz w:val="21"/>
                      <w:szCs w:val="21"/>
                      <w:lang w:val="en-US" w:eastAsia="zh-CN" w:bidi="ar"/>
                      <w14:textFill>
                        <w14:solidFill>
                          <w14:schemeClr w14:val="tx1"/>
                        </w14:solidFill>
                      </w14:textFill>
                    </w:rPr>
                    <w:t>1</w:t>
                  </w:r>
                </w:p>
              </w:tc>
              <w:tc>
                <w:tcPr>
                  <w:tcW w:w="2286" w:type="dxa"/>
                  <w:tcBorders>
                    <w:top w:val="single" w:color="000000" w:sz="8" w:space="0"/>
                    <w:left w:val="single" w:color="000000" w:sz="8" w:space="0"/>
                    <w:bottom w:val="single" w:color="000000" w:sz="8" w:space="0"/>
                    <w:right w:val="single" w:color="000000" w:sz="8" w:space="0"/>
                  </w:tcBorders>
                  <w:shd w:val="clear" w:color="auto" w:fill="FFFFFF"/>
                  <w:vAlign w:val="center"/>
                </w:tcPr>
                <w:p>
                  <w:pPr>
                    <w:keepNext w:val="0"/>
                    <w:keepLines w:val="0"/>
                    <w:widowControl w:val="0"/>
                    <w:suppressLineNumbers w:val="0"/>
                    <w:adjustRightInd w:val="0"/>
                    <w:snapToGrid w:val="0"/>
                    <w:spacing w:before="0" w:beforeAutospacing="0" w:after="0" w:afterAutospacing="0"/>
                    <w:ind w:left="0" w:right="0" w:firstLine="0"/>
                    <w:jc w:val="center"/>
                    <w:rPr>
                      <w:rFonts w:hint="default" w:ascii="Times New Roman" w:hAnsi="Times New Roman" w:cs="Times New Roman"/>
                      <w:color w:val="000000" w:themeColor="text1"/>
                      <w:sz w:val="21"/>
                      <w:szCs w:val="21"/>
                      <w:lang w:val="en-US"/>
                      <w14:textFill>
                        <w14:solidFill>
                          <w14:schemeClr w14:val="tx1"/>
                        </w14:solidFill>
                      </w14:textFill>
                    </w:rPr>
                  </w:pPr>
                  <w:r>
                    <w:rPr>
                      <w:rFonts w:hint="default" w:ascii="Times New Roman" w:hAnsi="Times New Roman" w:eastAsia="宋体" w:cs="Times New Roman"/>
                      <w:color w:val="000000" w:themeColor="text1"/>
                      <w:kern w:val="2"/>
                      <w:sz w:val="21"/>
                      <w:szCs w:val="21"/>
                      <w:lang w:val="en-US" w:eastAsia="zh-CN" w:bidi="ar"/>
                      <w14:textFill>
                        <w14:solidFill>
                          <w14:schemeClr w14:val="tx1"/>
                        </w14:solidFill>
                      </w14:textFill>
                    </w:rPr>
                    <w:t>原纸</w:t>
                  </w:r>
                </w:p>
              </w:tc>
              <w:tc>
                <w:tcPr>
                  <w:tcW w:w="2485" w:type="dxa"/>
                  <w:tcBorders>
                    <w:top w:val="single" w:color="000000" w:sz="8" w:space="0"/>
                    <w:left w:val="single" w:color="000000" w:sz="8" w:space="0"/>
                    <w:bottom w:val="single" w:color="000000" w:sz="8" w:space="0"/>
                    <w:right w:val="single" w:color="000000" w:sz="8" w:space="0"/>
                  </w:tcBorders>
                  <w:shd w:val="clear" w:color="auto" w:fill="FFFFFF"/>
                  <w:vAlign w:val="center"/>
                </w:tcPr>
                <w:p>
                  <w:pPr>
                    <w:keepNext w:val="0"/>
                    <w:keepLines w:val="0"/>
                    <w:widowControl w:val="0"/>
                    <w:suppressLineNumbers w:val="0"/>
                    <w:adjustRightInd w:val="0"/>
                    <w:snapToGrid w:val="0"/>
                    <w:spacing w:before="0" w:beforeAutospacing="0" w:after="0" w:afterAutospacing="0"/>
                    <w:ind w:left="0" w:right="0" w:firstLine="0"/>
                    <w:jc w:val="center"/>
                    <w:rPr>
                      <w:rFonts w:hint="default" w:ascii="Times New Roman" w:hAnsi="Times New Roman" w:cs="Times New Roman"/>
                      <w:color w:val="000000" w:themeColor="text1"/>
                      <w:sz w:val="21"/>
                      <w:szCs w:val="21"/>
                      <w:lang w:val="en-US"/>
                      <w14:textFill>
                        <w14:solidFill>
                          <w14:schemeClr w14:val="tx1"/>
                        </w14:solidFill>
                      </w14:textFill>
                    </w:rPr>
                  </w:pPr>
                  <w:r>
                    <w:rPr>
                      <w:rFonts w:hint="default" w:ascii="Times New Roman" w:hAnsi="Times New Roman" w:eastAsia="宋体" w:cs="Times New Roman"/>
                      <w:color w:val="000000" w:themeColor="text1"/>
                      <w:kern w:val="2"/>
                      <w:sz w:val="21"/>
                      <w:szCs w:val="21"/>
                      <w:lang w:val="en-US" w:eastAsia="zh-CN" w:bidi="ar"/>
                      <w14:textFill>
                        <w14:solidFill>
                          <w14:schemeClr w14:val="tx1"/>
                        </w14:solidFill>
                      </w14:textFill>
                    </w:rPr>
                    <w:t>12000t</w:t>
                  </w:r>
                </w:p>
              </w:tc>
              <w:tc>
                <w:tcPr>
                  <w:tcW w:w="3131" w:type="dxa"/>
                  <w:tcBorders>
                    <w:top w:val="single" w:color="000000" w:sz="8" w:space="0"/>
                    <w:left w:val="single" w:color="000000" w:sz="8" w:space="0"/>
                    <w:bottom w:val="single" w:color="000000" w:sz="8" w:space="0"/>
                    <w:right w:val="single" w:color="000000" w:sz="8" w:space="0"/>
                  </w:tcBorders>
                  <w:shd w:val="clear" w:color="auto" w:fill="FFFFFF"/>
                  <w:vAlign w:val="center"/>
                </w:tcPr>
                <w:p>
                  <w:pPr>
                    <w:keepNext w:val="0"/>
                    <w:keepLines w:val="0"/>
                    <w:widowControl w:val="0"/>
                    <w:suppressLineNumbers w:val="0"/>
                    <w:adjustRightInd w:val="0"/>
                    <w:snapToGrid w:val="0"/>
                    <w:spacing w:before="0" w:beforeAutospacing="0" w:after="0" w:afterAutospacing="0"/>
                    <w:ind w:left="0" w:leftChars="0" w:right="0" w:rightChars="0" w:firstLine="0" w:firstLineChars="0"/>
                    <w:jc w:val="center"/>
                    <w:rPr>
                      <w:rFonts w:hint="default" w:ascii="Times New Roman" w:hAnsi="Times New Roman" w:cs="Times New Roman"/>
                      <w:color w:val="000000" w:themeColor="text1"/>
                      <w:sz w:val="21"/>
                      <w:szCs w:val="21"/>
                      <w:lang w:val="en-US"/>
                      <w14:textFill>
                        <w14:solidFill>
                          <w14:schemeClr w14:val="tx1"/>
                        </w14:solidFill>
                      </w14:textFill>
                    </w:rPr>
                  </w:pPr>
                  <w:r>
                    <w:rPr>
                      <w:rFonts w:hint="default" w:ascii="Times New Roman" w:hAnsi="Times New Roman" w:eastAsia="宋体" w:cs="Times New Roman"/>
                      <w:color w:val="000000" w:themeColor="text1"/>
                      <w:kern w:val="2"/>
                      <w:sz w:val="21"/>
                      <w:szCs w:val="21"/>
                      <w:lang w:val="en-US" w:eastAsia="zh-CN" w:bidi="ar"/>
                      <w14:textFill>
                        <w14:solidFill>
                          <w14:schemeClr w14:val="tx1"/>
                        </w14:solidFill>
                      </w14:textFill>
                    </w:rPr>
                    <w:t>12000t</w:t>
                  </w:r>
                </w:p>
              </w:tc>
            </w:tr>
            <w:tr>
              <w:tblPrEx>
                <w:tblBorders>
                  <w:top w:val="single" w:color="auto" w:sz="12" w:space="0"/>
                  <w:left w:val="none" w:color="auto" w:sz="6" w:space="0"/>
                  <w:bottom w:val="single"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26" w:hRule="atLeast"/>
              </w:trPr>
              <w:tc>
                <w:tcPr>
                  <w:tcW w:w="890" w:type="dxa"/>
                  <w:tcBorders>
                    <w:top w:val="single" w:color="000000" w:sz="8" w:space="0"/>
                    <w:left w:val="single" w:color="000000" w:sz="8" w:space="0"/>
                    <w:bottom w:val="single" w:color="000000" w:sz="8" w:space="0"/>
                    <w:right w:val="single" w:color="000000" w:sz="8" w:space="0"/>
                  </w:tcBorders>
                  <w:shd w:val="clear" w:color="auto" w:fill="FFFFFF"/>
                  <w:vAlign w:val="center"/>
                </w:tcPr>
                <w:p>
                  <w:pPr>
                    <w:keepNext w:val="0"/>
                    <w:keepLines w:val="0"/>
                    <w:widowControl w:val="0"/>
                    <w:suppressLineNumbers w:val="0"/>
                    <w:adjustRightInd w:val="0"/>
                    <w:snapToGrid w:val="0"/>
                    <w:spacing w:before="0" w:beforeAutospacing="0" w:after="0" w:afterAutospacing="0"/>
                    <w:ind w:left="0" w:right="0" w:firstLine="0"/>
                    <w:jc w:val="center"/>
                    <w:rPr>
                      <w:rFonts w:hint="default" w:ascii="Times New Roman" w:hAnsi="Times New Roman" w:eastAsia="宋体" w:cs="Times New Roman"/>
                      <w:color w:val="000000" w:themeColor="text1"/>
                      <w:kern w:val="2"/>
                      <w:sz w:val="21"/>
                      <w:szCs w:val="21"/>
                      <w:lang w:val="en-US" w:eastAsia="zh-CN" w:bidi="ar"/>
                      <w14:textFill>
                        <w14:solidFill>
                          <w14:schemeClr w14:val="tx1"/>
                        </w14:solidFill>
                      </w14:textFill>
                    </w:rPr>
                  </w:pPr>
                  <w:r>
                    <w:rPr>
                      <w:rFonts w:hint="default" w:ascii="Times New Roman" w:hAnsi="Times New Roman" w:eastAsia="宋体" w:cs="Times New Roman"/>
                      <w:color w:val="000000" w:themeColor="text1"/>
                      <w:kern w:val="2"/>
                      <w:sz w:val="21"/>
                      <w:szCs w:val="21"/>
                      <w:lang w:val="en-US" w:eastAsia="zh-CN" w:bidi="ar"/>
                      <w14:textFill>
                        <w14:solidFill>
                          <w14:schemeClr w14:val="tx1"/>
                        </w14:solidFill>
                      </w14:textFill>
                    </w:rPr>
                    <w:t>2</w:t>
                  </w:r>
                </w:p>
              </w:tc>
              <w:tc>
                <w:tcPr>
                  <w:tcW w:w="2286" w:type="dxa"/>
                  <w:tcBorders>
                    <w:top w:val="single" w:color="000000" w:sz="8" w:space="0"/>
                    <w:left w:val="single" w:color="000000" w:sz="8" w:space="0"/>
                    <w:bottom w:val="single" w:color="000000" w:sz="8" w:space="0"/>
                    <w:right w:val="single" w:color="000000" w:sz="8" w:space="0"/>
                  </w:tcBorders>
                  <w:shd w:val="clear" w:color="auto" w:fill="FFFFFF"/>
                  <w:vAlign w:val="center"/>
                </w:tcPr>
                <w:p>
                  <w:pPr>
                    <w:keepNext w:val="0"/>
                    <w:keepLines w:val="0"/>
                    <w:widowControl w:val="0"/>
                    <w:suppressLineNumbers w:val="0"/>
                    <w:adjustRightInd w:val="0"/>
                    <w:snapToGrid w:val="0"/>
                    <w:spacing w:before="0" w:beforeAutospacing="0" w:after="0" w:afterAutospacing="0"/>
                    <w:ind w:left="0" w:leftChars="0" w:right="0" w:rightChars="0" w:firstLine="0" w:firstLineChars="0"/>
                    <w:jc w:val="center"/>
                    <w:rPr>
                      <w:rFonts w:hint="default" w:ascii="Times New Roman" w:hAnsi="Times New Roman" w:eastAsia="宋体" w:cs="Times New Roman"/>
                      <w:color w:val="000000" w:themeColor="text1"/>
                      <w:kern w:val="2"/>
                      <w:sz w:val="21"/>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2"/>
                      <w:sz w:val="21"/>
                      <w:szCs w:val="21"/>
                      <w:lang w:val="en-US" w:eastAsia="zh-CN" w:bidi="ar"/>
                      <w14:textFill>
                        <w14:solidFill>
                          <w14:schemeClr w14:val="tx1"/>
                        </w14:solidFill>
                      </w14:textFill>
                    </w:rPr>
                    <w:t>玉米淀粉</w:t>
                  </w:r>
                </w:p>
              </w:tc>
              <w:tc>
                <w:tcPr>
                  <w:tcW w:w="2485" w:type="dxa"/>
                  <w:tcBorders>
                    <w:top w:val="single" w:color="000000" w:sz="8" w:space="0"/>
                    <w:left w:val="single" w:color="000000" w:sz="8" w:space="0"/>
                    <w:bottom w:val="single" w:color="000000" w:sz="8" w:space="0"/>
                    <w:right w:val="single" w:color="000000" w:sz="8" w:space="0"/>
                  </w:tcBorders>
                  <w:shd w:val="clear" w:color="auto" w:fill="FFFFFF"/>
                  <w:vAlign w:val="center"/>
                </w:tcPr>
                <w:p>
                  <w:pPr>
                    <w:keepNext w:val="0"/>
                    <w:keepLines w:val="0"/>
                    <w:widowControl w:val="0"/>
                    <w:suppressLineNumbers w:val="0"/>
                    <w:adjustRightInd w:val="0"/>
                    <w:snapToGrid w:val="0"/>
                    <w:spacing w:before="0" w:beforeAutospacing="0" w:after="0" w:afterAutospacing="0"/>
                    <w:ind w:left="0" w:leftChars="0" w:right="0" w:rightChars="0" w:firstLine="0" w:firstLineChars="0"/>
                    <w:jc w:val="center"/>
                    <w:rPr>
                      <w:rFonts w:hint="default" w:ascii="Times New Roman" w:hAnsi="Times New Roman" w:eastAsia="宋体" w:cs="Times New Roman"/>
                      <w:color w:val="000000" w:themeColor="text1"/>
                      <w:kern w:val="2"/>
                      <w:sz w:val="21"/>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2"/>
                      <w:sz w:val="21"/>
                      <w:szCs w:val="21"/>
                      <w:lang w:val="en-US" w:eastAsia="zh-CN" w:bidi="ar"/>
                      <w14:textFill>
                        <w14:solidFill>
                          <w14:schemeClr w14:val="tx1"/>
                        </w14:solidFill>
                      </w14:textFill>
                    </w:rPr>
                    <w:t>52</w:t>
                  </w:r>
                  <w:r>
                    <w:rPr>
                      <w:rFonts w:hint="default" w:ascii="Times New Roman" w:hAnsi="Times New Roman" w:eastAsia="宋体" w:cs="Times New Roman"/>
                      <w:color w:val="000000" w:themeColor="text1"/>
                      <w:kern w:val="2"/>
                      <w:sz w:val="21"/>
                      <w:szCs w:val="21"/>
                      <w:lang w:val="en-US" w:eastAsia="zh-CN" w:bidi="ar"/>
                      <w14:textFill>
                        <w14:solidFill>
                          <w14:schemeClr w14:val="tx1"/>
                        </w14:solidFill>
                      </w14:textFill>
                    </w:rPr>
                    <w:t>t</w:t>
                  </w:r>
                </w:p>
              </w:tc>
              <w:tc>
                <w:tcPr>
                  <w:tcW w:w="3131" w:type="dxa"/>
                  <w:tcBorders>
                    <w:top w:val="single" w:color="000000" w:sz="8" w:space="0"/>
                    <w:left w:val="single" w:color="000000" w:sz="8" w:space="0"/>
                    <w:bottom w:val="single" w:color="000000" w:sz="8" w:space="0"/>
                    <w:right w:val="single" w:color="000000" w:sz="8" w:space="0"/>
                  </w:tcBorders>
                  <w:shd w:val="clear" w:color="auto" w:fill="FFFFFF"/>
                  <w:vAlign w:val="center"/>
                </w:tcPr>
                <w:p>
                  <w:pPr>
                    <w:keepNext w:val="0"/>
                    <w:keepLines w:val="0"/>
                    <w:widowControl w:val="0"/>
                    <w:suppressLineNumbers w:val="0"/>
                    <w:adjustRightInd w:val="0"/>
                    <w:snapToGrid w:val="0"/>
                    <w:spacing w:before="0" w:beforeAutospacing="0" w:after="0" w:afterAutospacing="0"/>
                    <w:ind w:left="0" w:leftChars="0" w:right="0" w:rightChars="0" w:firstLine="0" w:firstLineChars="0"/>
                    <w:jc w:val="center"/>
                    <w:rPr>
                      <w:rFonts w:hint="default" w:ascii="Times New Roman" w:hAnsi="Times New Roman" w:eastAsia="宋体" w:cs="Times New Roman"/>
                      <w:color w:val="000000" w:themeColor="text1"/>
                      <w:kern w:val="2"/>
                      <w:sz w:val="21"/>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2"/>
                      <w:sz w:val="21"/>
                      <w:szCs w:val="21"/>
                      <w:lang w:val="en-US" w:eastAsia="zh-CN" w:bidi="ar"/>
                      <w14:textFill>
                        <w14:solidFill>
                          <w14:schemeClr w14:val="tx1"/>
                        </w14:solidFill>
                      </w14:textFill>
                    </w:rPr>
                    <w:t>52</w:t>
                  </w:r>
                  <w:r>
                    <w:rPr>
                      <w:rFonts w:hint="default" w:ascii="Times New Roman" w:hAnsi="Times New Roman" w:eastAsia="宋体" w:cs="Times New Roman"/>
                      <w:color w:val="000000" w:themeColor="text1"/>
                      <w:kern w:val="2"/>
                      <w:sz w:val="21"/>
                      <w:szCs w:val="21"/>
                      <w:lang w:val="en-US" w:eastAsia="zh-CN" w:bidi="ar"/>
                      <w14:textFill>
                        <w14:solidFill>
                          <w14:schemeClr w14:val="tx1"/>
                        </w14:solidFill>
                      </w14:textFill>
                    </w:rPr>
                    <w:t>t</w:t>
                  </w:r>
                </w:p>
              </w:tc>
            </w:tr>
            <w:tr>
              <w:tblPrEx>
                <w:tblBorders>
                  <w:top w:val="single" w:color="auto" w:sz="12" w:space="0"/>
                  <w:left w:val="none" w:color="auto" w:sz="6" w:space="0"/>
                  <w:bottom w:val="single"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26" w:hRule="atLeast"/>
              </w:trPr>
              <w:tc>
                <w:tcPr>
                  <w:tcW w:w="890" w:type="dxa"/>
                  <w:tcBorders>
                    <w:top w:val="single" w:color="000000" w:sz="8" w:space="0"/>
                    <w:left w:val="single" w:color="000000" w:sz="8" w:space="0"/>
                    <w:bottom w:val="single" w:color="000000" w:sz="8" w:space="0"/>
                    <w:right w:val="single" w:color="000000" w:sz="8" w:space="0"/>
                  </w:tcBorders>
                  <w:shd w:val="clear" w:color="auto" w:fill="FFFFFF"/>
                  <w:vAlign w:val="center"/>
                </w:tcPr>
                <w:p>
                  <w:pPr>
                    <w:keepNext w:val="0"/>
                    <w:keepLines w:val="0"/>
                    <w:widowControl w:val="0"/>
                    <w:suppressLineNumbers w:val="0"/>
                    <w:adjustRightInd w:val="0"/>
                    <w:snapToGrid w:val="0"/>
                    <w:spacing w:before="0" w:beforeAutospacing="0" w:after="0" w:afterAutospacing="0"/>
                    <w:ind w:left="0" w:leftChars="0" w:right="0" w:rightChars="0" w:firstLine="0" w:firstLineChars="0"/>
                    <w:jc w:val="center"/>
                    <w:rPr>
                      <w:rFonts w:hint="default" w:ascii="Times New Roman" w:hAnsi="Times New Roman" w:eastAsia="宋体" w:cs="Times New Roman"/>
                      <w:color w:val="000000" w:themeColor="text1"/>
                      <w:kern w:val="2"/>
                      <w:sz w:val="21"/>
                      <w:szCs w:val="21"/>
                      <w:lang w:val="en-US" w:eastAsia="zh-CN" w:bidi="ar"/>
                      <w14:textFill>
                        <w14:solidFill>
                          <w14:schemeClr w14:val="tx1"/>
                        </w14:solidFill>
                      </w14:textFill>
                    </w:rPr>
                  </w:pPr>
                  <w:r>
                    <w:rPr>
                      <w:rFonts w:hint="default" w:ascii="Times New Roman" w:hAnsi="Times New Roman" w:eastAsia="宋体" w:cs="Times New Roman"/>
                      <w:color w:val="000000" w:themeColor="text1"/>
                      <w:kern w:val="2"/>
                      <w:sz w:val="21"/>
                      <w:szCs w:val="21"/>
                      <w:lang w:val="en-US" w:eastAsia="zh-CN" w:bidi="ar"/>
                      <w14:textFill>
                        <w14:solidFill>
                          <w14:schemeClr w14:val="tx1"/>
                        </w14:solidFill>
                      </w14:textFill>
                    </w:rPr>
                    <w:t>3</w:t>
                  </w:r>
                </w:p>
              </w:tc>
              <w:tc>
                <w:tcPr>
                  <w:tcW w:w="2286" w:type="dxa"/>
                  <w:tcBorders>
                    <w:top w:val="single" w:color="000000" w:sz="8" w:space="0"/>
                    <w:left w:val="single" w:color="000000" w:sz="8" w:space="0"/>
                    <w:bottom w:val="single" w:color="000000" w:sz="8" w:space="0"/>
                    <w:right w:val="single" w:color="000000" w:sz="8" w:space="0"/>
                  </w:tcBorders>
                  <w:shd w:val="clear" w:color="auto" w:fill="FFFFFF"/>
                  <w:vAlign w:val="center"/>
                </w:tcPr>
                <w:p>
                  <w:pPr>
                    <w:keepNext w:val="0"/>
                    <w:keepLines w:val="0"/>
                    <w:widowControl w:val="0"/>
                    <w:suppressLineNumbers w:val="0"/>
                    <w:adjustRightInd w:val="0"/>
                    <w:snapToGrid w:val="0"/>
                    <w:spacing w:before="0" w:beforeAutospacing="0" w:after="0" w:afterAutospacing="0"/>
                    <w:ind w:left="0" w:leftChars="0" w:right="0" w:rightChars="0" w:firstLine="0" w:firstLineChars="0"/>
                    <w:jc w:val="center"/>
                    <w:rPr>
                      <w:rFonts w:hint="default" w:ascii="Times New Roman" w:hAnsi="Times New Roman" w:eastAsia="宋体" w:cs="Times New Roman"/>
                      <w:color w:val="000000" w:themeColor="text1"/>
                      <w:kern w:val="2"/>
                      <w:sz w:val="21"/>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2"/>
                      <w:sz w:val="21"/>
                      <w:szCs w:val="21"/>
                      <w:lang w:val="en-US" w:eastAsia="zh-CN" w:bidi="ar"/>
                      <w14:textFill>
                        <w14:solidFill>
                          <w14:schemeClr w14:val="tx1"/>
                        </w14:solidFill>
                      </w14:textFill>
                    </w:rPr>
                    <w:t>片碱</w:t>
                  </w:r>
                </w:p>
              </w:tc>
              <w:tc>
                <w:tcPr>
                  <w:tcW w:w="2485" w:type="dxa"/>
                  <w:tcBorders>
                    <w:top w:val="single" w:color="000000" w:sz="8" w:space="0"/>
                    <w:left w:val="single" w:color="000000" w:sz="8" w:space="0"/>
                    <w:bottom w:val="single" w:color="000000" w:sz="8" w:space="0"/>
                    <w:right w:val="single" w:color="000000" w:sz="8" w:space="0"/>
                  </w:tcBorders>
                  <w:shd w:val="clear" w:color="auto" w:fill="FFFFFF"/>
                  <w:vAlign w:val="center"/>
                </w:tcPr>
                <w:p>
                  <w:pPr>
                    <w:keepNext w:val="0"/>
                    <w:keepLines w:val="0"/>
                    <w:widowControl w:val="0"/>
                    <w:suppressLineNumbers w:val="0"/>
                    <w:adjustRightInd w:val="0"/>
                    <w:snapToGrid w:val="0"/>
                    <w:spacing w:before="0" w:beforeAutospacing="0" w:after="0" w:afterAutospacing="0"/>
                    <w:ind w:left="0" w:leftChars="0" w:right="0" w:rightChars="0" w:firstLine="0" w:firstLineChars="0"/>
                    <w:jc w:val="center"/>
                    <w:rPr>
                      <w:rFonts w:hint="default" w:ascii="Times New Roman" w:hAnsi="Times New Roman" w:eastAsia="宋体" w:cs="Times New Roman"/>
                      <w:color w:val="000000" w:themeColor="text1"/>
                      <w:kern w:val="2"/>
                      <w:sz w:val="21"/>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2"/>
                      <w:sz w:val="21"/>
                      <w:szCs w:val="21"/>
                      <w:lang w:val="en-US" w:eastAsia="zh-CN" w:bidi="ar"/>
                      <w14:textFill>
                        <w14:solidFill>
                          <w14:schemeClr w14:val="tx1"/>
                        </w14:solidFill>
                      </w14:textFill>
                    </w:rPr>
                    <w:t>1.67t</w:t>
                  </w:r>
                </w:p>
              </w:tc>
              <w:tc>
                <w:tcPr>
                  <w:tcW w:w="3131" w:type="dxa"/>
                  <w:tcBorders>
                    <w:top w:val="single" w:color="000000" w:sz="8" w:space="0"/>
                    <w:left w:val="single" w:color="000000" w:sz="8" w:space="0"/>
                    <w:bottom w:val="single" w:color="000000" w:sz="8" w:space="0"/>
                    <w:right w:val="single" w:color="000000" w:sz="8" w:space="0"/>
                  </w:tcBorders>
                  <w:shd w:val="clear" w:color="auto" w:fill="FFFFFF"/>
                  <w:vAlign w:val="center"/>
                </w:tcPr>
                <w:p>
                  <w:pPr>
                    <w:keepNext w:val="0"/>
                    <w:keepLines w:val="0"/>
                    <w:widowControl w:val="0"/>
                    <w:suppressLineNumbers w:val="0"/>
                    <w:adjustRightInd w:val="0"/>
                    <w:snapToGrid w:val="0"/>
                    <w:spacing w:before="0" w:beforeAutospacing="0" w:after="0" w:afterAutospacing="0"/>
                    <w:ind w:left="0" w:leftChars="0" w:right="0" w:rightChars="0" w:firstLine="0" w:firstLineChars="0"/>
                    <w:jc w:val="center"/>
                    <w:rPr>
                      <w:rFonts w:hint="default" w:ascii="Times New Roman" w:hAnsi="Times New Roman" w:eastAsia="宋体" w:cs="Times New Roman"/>
                      <w:color w:val="000000" w:themeColor="text1"/>
                      <w:kern w:val="2"/>
                      <w:sz w:val="21"/>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2"/>
                      <w:sz w:val="21"/>
                      <w:szCs w:val="21"/>
                      <w:lang w:val="en-US" w:eastAsia="zh-CN" w:bidi="ar"/>
                      <w14:textFill>
                        <w14:solidFill>
                          <w14:schemeClr w14:val="tx1"/>
                        </w14:solidFill>
                      </w14:textFill>
                    </w:rPr>
                    <w:t>1.67t</w:t>
                  </w:r>
                </w:p>
              </w:tc>
            </w:tr>
            <w:tr>
              <w:tblPrEx>
                <w:tblBorders>
                  <w:top w:val="single" w:color="auto" w:sz="12" w:space="0"/>
                  <w:left w:val="none" w:color="auto" w:sz="6" w:space="0"/>
                  <w:bottom w:val="single"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26" w:hRule="atLeast"/>
              </w:trPr>
              <w:tc>
                <w:tcPr>
                  <w:tcW w:w="890" w:type="dxa"/>
                  <w:tcBorders>
                    <w:top w:val="single" w:color="000000" w:sz="8" w:space="0"/>
                    <w:left w:val="single" w:color="000000" w:sz="8" w:space="0"/>
                    <w:bottom w:val="single" w:color="000000" w:sz="8" w:space="0"/>
                    <w:right w:val="single" w:color="000000" w:sz="8" w:space="0"/>
                  </w:tcBorders>
                  <w:shd w:val="clear" w:color="auto" w:fill="FFFFFF"/>
                  <w:vAlign w:val="center"/>
                </w:tcPr>
                <w:p>
                  <w:pPr>
                    <w:keepNext w:val="0"/>
                    <w:keepLines w:val="0"/>
                    <w:widowControl w:val="0"/>
                    <w:suppressLineNumbers w:val="0"/>
                    <w:adjustRightInd w:val="0"/>
                    <w:snapToGrid w:val="0"/>
                    <w:spacing w:before="0" w:beforeAutospacing="0" w:after="0" w:afterAutospacing="0"/>
                    <w:ind w:left="0" w:leftChars="0" w:right="0" w:rightChars="0" w:firstLine="0" w:firstLineChars="0"/>
                    <w:jc w:val="center"/>
                    <w:rPr>
                      <w:rFonts w:hint="default" w:ascii="Times New Roman" w:hAnsi="Times New Roman" w:eastAsia="宋体" w:cs="Times New Roman"/>
                      <w:color w:val="000000" w:themeColor="text1"/>
                      <w:kern w:val="2"/>
                      <w:sz w:val="21"/>
                      <w:szCs w:val="21"/>
                      <w:lang w:val="en-US" w:eastAsia="zh-CN" w:bidi="ar"/>
                      <w14:textFill>
                        <w14:solidFill>
                          <w14:schemeClr w14:val="tx1"/>
                        </w14:solidFill>
                      </w14:textFill>
                    </w:rPr>
                  </w:pPr>
                  <w:r>
                    <w:rPr>
                      <w:rFonts w:hint="default" w:ascii="Times New Roman" w:hAnsi="Times New Roman" w:eastAsia="宋体" w:cs="Times New Roman"/>
                      <w:color w:val="000000" w:themeColor="text1"/>
                      <w:kern w:val="2"/>
                      <w:sz w:val="21"/>
                      <w:szCs w:val="21"/>
                      <w:lang w:val="en-US" w:eastAsia="zh-CN" w:bidi="ar"/>
                      <w14:textFill>
                        <w14:solidFill>
                          <w14:schemeClr w14:val="tx1"/>
                        </w14:solidFill>
                      </w14:textFill>
                    </w:rPr>
                    <w:t>4</w:t>
                  </w:r>
                </w:p>
              </w:tc>
              <w:tc>
                <w:tcPr>
                  <w:tcW w:w="2286" w:type="dxa"/>
                  <w:tcBorders>
                    <w:top w:val="single" w:color="000000" w:sz="8" w:space="0"/>
                    <w:left w:val="single" w:color="000000" w:sz="8" w:space="0"/>
                    <w:bottom w:val="single" w:color="000000" w:sz="8" w:space="0"/>
                    <w:right w:val="single" w:color="000000" w:sz="8" w:space="0"/>
                  </w:tcBorders>
                  <w:shd w:val="clear" w:color="auto" w:fill="FFFFFF"/>
                  <w:vAlign w:val="center"/>
                </w:tcPr>
                <w:p>
                  <w:pPr>
                    <w:keepNext w:val="0"/>
                    <w:keepLines w:val="0"/>
                    <w:widowControl w:val="0"/>
                    <w:suppressLineNumbers w:val="0"/>
                    <w:adjustRightInd w:val="0"/>
                    <w:snapToGrid w:val="0"/>
                    <w:spacing w:before="0" w:beforeAutospacing="0" w:after="0" w:afterAutospacing="0"/>
                    <w:ind w:left="0" w:leftChars="0" w:right="0" w:rightChars="0" w:firstLine="0" w:firstLineChars="0"/>
                    <w:jc w:val="center"/>
                    <w:rPr>
                      <w:rFonts w:hint="default" w:ascii="Times New Roman" w:hAnsi="Times New Roman" w:eastAsia="宋体" w:cs="Times New Roman"/>
                      <w:color w:val="000000" w:themeColor="text1"/>
                      <w:kern w:val="2"/>
                      <w:sz w:val="21"/>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2"/>
                      <w:sz w:val="21"/>
                      <w:szCs w:val="21"/>
                      <w:lang w:val="en-US" w:eastAsia="zh-CN" w:bidi="ar"/>
                      <w14:textFill>
                        <w14:solidFill>
                          <w14:schemeClr w14:val="tx1"/>
                        </w14:solidFill>
                      </w14:textFill>
                    </w:rPr>
                    <w:t>硼砂</w:t>
                  </w:r>
                </w:p>
              </w:tc>
              <w:tc>
                <w:tcPr>
                  <w:tcW w:w="2485" w:type="dxa"/>
                  <w:tcBorders>
                    <w:top w:val="single" w:color="000000" w:sz="8" w:space="0"/>
                    <w:left w:val="single" w:color="000000" w:sz="8" w:space="0"/>
                    <w:bottom w:val="single" w:color="000000" w:sz="8" w:space="0"/>
                    <w:right w:val="single" w:color="000000" w:sz="8" w:space="0"/>
                  </w:tcBorders>
                  <w:shd w:val="clear" w:color="auto" w:fill="FFFFFF"/>
                  <w:vAlign w:val="center"/>
                </w:tcPr>
                <w:p>
                  <w:pPr>
                    <w:keepNext w:val="0"/>
                    <w:keepLines w:val="0"/>
                    <w:widowControl w:val="0"/>
                    <w:suppressLineNumbers w:val="0"/>
                    <w:adjustRightInd w:val="0"/>
                    <w:snapToGrid w:val="0"/>
                    <w:spacing w:before="0" w:beforeAutospacing="0" w:after="0" w:afterAutospacing="0"/>
                    <w:ind w:left="0" w:leftChars="0" w:right="0" w:rightChars="0" w:firstLine="0" w:firstLineChars="0"/>
                    <w:jc w:val="center"/>
                    <w:rPr>
                      <w:rFonts w:hint="default" w:ascii="Times New Roman" w:hAnsi="Times New Roman" w:eastAsia="宋体" w:cs="Times New Roman"/>
                      <w:color w:val="000000" w:themeColor="text1"/>
                      <w:kern w:val="2"/>
                      <w:sz w:val="21"/>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2"/>
                      <w:sz w:val="21"/>
                      <w:szCs w:val="21"/>
                      <w:lang w:val="en-US" w:eastAsia="zh-CN" w:bidi="ar"/>
                      <w14:textFill>
                        <w14:solidFill>
                          <w14:schemeClr w14:val="tx1"/>
                        </w14:solidFill>
                      </w14:textFill>
                    </w:rPr>
                    <w:t>1.46t</w:t>
                  </w:r>
                </w:p>
              </w:tc>
              <w:tc>
                <w:tcPr>
                  <w:tcW w:w="3131" w:type="dxa"/>
                  <w:tcBorders>
                    <w:top w:val="single" w:color="000000" w:sz="8" w:space="0"/>
                    <w:left w:val="single" w:color="000000" w:sz="8" w:space="0"/>
                    <w:bottom w:val="single" w:color="000000" w:sz="8" w:space="0"/>
                    <w:right w:val="single" w:color="000000" w:sz="8" w:space="0"/>
                  </w:tcBorders>
                  <w:shd w:val="clear" w:color="auto" w:fill="FFFFFF"/>
                  <w:vAlign w:val="center"/>
                </w:tcPr>
                <w:p>
                  <w:pPr>
                    <w:keepNext w:val="0"/>
                    <w:keepLines w:val="0"/>
                    <w:widowControl w:val="0"/>
                    <w:suppressLineNumbers w:val="0"/>
                    <w:adjustRightInd w:val="0"/>
                    <w:snapToGrid w:val="0"/>
                    <w:spacing w:before="0" w:beforeAutospacing="0" w:after="0" w:afterAutospacing="0"/>
                    <w:ind w:left="0" w:leftChars="0" w:right="0" w:rightChars="0" w:firstLine="0" w:firstLineChars="0"/>
                    <w:jc w:val="center"/>
                    <w:rPr>
                      <w:rFonts w:hint="default" w:ascii="Times New Roman" w:hAnsi="Times New Roman" w:eastAsia="宋体" w:cs="Times New Roman"/>
                      <w:color w:val="000000" w:themeColor="text1"/>
                      <w:kern w:val="2"/>
                      <w:sz w:val="21"/>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2"/>
                      <w:sz w:val="21"/>
                      <w:szCs w:val="21"/>
                      <w:lang w:val="en-US" w:eastAsia="zh-CN" w:bidi="ar"/>
                      <w14:textFill>
                        <w14:solidFill>
                          <w14:schemeClr w14:val="tx1"/>
                        </w14:solidFill>
                      </w14:textFill>
                    </w:rPr>
                    <w:t>1.46t</w:t>
                  </w:r>
                </w:p>
              </w:tc>
            </w:tr>
            <w:tr>
              <w:tblPrEx>
                <w:tblBorders>
                  <w:top w:val="single" w:color="auto" w:sz="12" w:space="0"/>
                  <w:left w:val="none" w:color="auto" w:sz="6" w:space="0"/>
                  <w:bottom w:val="single"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26" w:hRule="atLeast"/>
              </w:trPr>
              <w:tc>
                <w:tcPr>
                  <w:tcW w:w="890" w:type="dxa"/>
                  <w:tcBorders>
                    <w:top w:val="single" w:color="000000" w:sz="8" w:space="0"/>
                    <w:left w:val="single" w:color="000000" w:sz="8" w:space="0"/>
                    <w:bottom w:val="single" w:color="000000" w:sz="8" w:space="0"/>
                    <w:right w:val="single" w:color="000000" w:sz="8" w:space="0"/>
                  </w:tcBorders>
                  <w:shd w:val="clear" w:color="auto" w:fill="FFFFFF"/>
                  <w:vAlign w:val="center"/>
                </w:tcPr>
                <w:p>
                  <w:pPr>
                    <w:keepNext w:val="0"/>
                    <w:keepLines w:val="0"/>
                    <w:widowControl w:val="0"/>
                    <w:suppressLineNumbers w:val="0"/>
                    <w:adjustRightInd w:val="0"/>
                    <w:snapToGrid w:val="0"/>
                    <w:spacing w:before="0" w:beforeAutospacing="0" w:after="0" w:afterAutospacing="0"/>
                    <w:ind w:left="0" w:leftChars="0" w:right="0" w:rightChars="0" w:firstLine="0" w:firstLineChars="0"/>
                    <w:jc w:val="center"/>
                    <w:rPr>
                      <w:rFonts w:hint="default" w:ascii="Times New Roman" w:hAnsi="Times New Roman" w:cs="Times New Roman"/>
                      <w:color w:val="000000" w:themeColor="text1"/>
                      <w:sz w:val="21"/>
                      <w:szCs w:val="21"/>
                      <w:lang w:val="en-US"/>
                      <w14:textFill>
                        <w14:solidFill>
                          <w14:schemeClr w14:val="tx1"/>
                        </w14:solidFill>
                      </w14:textFill>
                    </w:rPr>
                  </w:pPr>
                  <w:r>
                    <w:rPr>
                      <w:rFonts w:hint="default" w:ascii="Times New Roman" w:hAnsi="Times New Roman" w:eastAsia="宋体" w:cs="Times New Roman"/>
                      <w:color w:val="000000" w:themeColor="text1"/>
                      <w:kern w:val="2"/>
                      <w:sz w:val="21"/>
                      <w:szCs w:val="21"/>
                      <w:lang w:val="en-US" w:eastAsia="zh-CN" w:bidi="ar"/>
                      <w14:textFill>
                        <w14:solidFill>
                          <w14:schemeClr w14:val="tx1"/>
                        </w14:solidFill>
                      </w14:textFill>
                    </w:rPr>
                    <w:t>5</w:t>
                  </w:r>
                </w:p>
              </w:tc>
              <w:tc>
                <w:tcPr>
                  <w:tcW w:w="2286" w:type="dxa"/>
                  <w:tcBorders>
                    <w:top w:val="single" w:color="000000" w:sz="8" w:space="0"/>
                    <w:left w:val="single" w:color="000000" w:sz="8" w:space="0"/>
                    <w:bottom w:val="single" w:color="000000" w:sz="8" w:space="0"/>
                    <w:right w:val="single" w:color="000000" w:sz="8" w:space="0"/>
                  </w:tcBorders>
                  <w:shd w:val="clear" w:color="auto" w:fill="FFFFFF"/>
                  <w:vAlign w:val="center"/>
                </w:tcPr>
                <w:p>
                  <w:pPr>
                    <w:keepNext w:val="0"/>
                    <w:keepLines w:val="0"/>
                    <w:widowControl w:val="0"/>
                    <w:suppressLineNumbers w:val="0"/>
                    <w:adjustRightInd w:val="0"/>
                    <w:snapToGrid w:val="0"/>
                    <w:spacing w:before="0" w:beforeAutospacing="0" w:after="0" w:afterAutospacing="0"/>
                    <w:ind w:left="0" w:right="0" w:firstLine="0"/>
                    <w:jc w:val="center"/>
                    <w:rPr>
                      <w:rFonts w:hint="default" w:ascii="Times New Roman" w:hAnsi="Times New Roman" w:cs="Times New Roman" w:eastAsiaTheme="minorEastAsia"/>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生物质颗粒</w:t>
                  </w:r>
                </w:p>
              </w:tc>
              <w:tc>
                <w:tcPr>
                  <w:tcW w:w="2485" w:type="dxa"/>
                  <w:tcBorders>
                    <w:top w:val="single" w:color="000000" w:sz="8" w:space="0"/>
                    <w:left w:val="single" w:color="000000" w:sz="8" w:space="0"/>
                    <w:bottom w:val="single" w:color="000000" w:sz="8" w:space="0"/>
                    <w:right w:val="single" w:color="000000" w:sz="8" w:space="0"/>
                  </w:tcBorders>
                  <w:shd w:val="clear" w:color="auto" w:fill="FFFFFF"/>
                  <w:vAlign w:val="center"/>
                </w:tcPr>
                <w:p>
                  <w:pPr>
                    <w:keepNext w:val="0"/>
                    <w:keepLines w:val="0"/>
                    <w:widowControl w:val="0"/>
                    <w:suppressLineNumbers w:val="0"/>
                    <w:adjustRightInd w:val="0"/>
                    <w:snapToGrid w:val="0"/>
                    <w:spacing w:before="0" w:beforeAutospacing="0" w:after="0" w:afterAutospacing="0"/>
                    <w:ind w:left="0" w:right="0" w:firstLine="0"/>
                    <w:jc w:val="center"/>
                    <w:rPr>
                      <w:rFonts w:hint="default" w:ascii="Times New Roman" w:hAnsi="Times New Roman" w:cs="Times New Roman" w:eastAsiaTheme="minorEastAsia"/>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450t</w:t>
                  </w:r>
                </w:p>
              </w:tc>
              <w:tc>
                <w:tcPr>
                  <w:tcW w:w="3131" w:type="dxa"/>
                  <w:tcBorders>
                    <w:top w:val="single" w:color="000000" w:sz="8" w:space="0"/>
                    <w:left w:val="single" w:color="000000" w:sz="8" w:space="0"/>
                    <w:bottom w:val="single" w:color="000000" w:sz="8" w:space="0"/>
                    <w:right w:val="single" w:color="000000" w:sz="8" w:space="0"/>
                  </w:tcBorders>
                  <w:shd w:val="clear" w:color="auto" w:fill="FFFFFF"/>
                  <w:vAlign w:val="center"/>
                </w:tcPr>
                <w:p>
                  <w:pPr>
                    <w:keepNext w:val="0"/>
                    <w:keepLines w:val="0"/>
                    <w:widowControl w:val="0"/>
                    <w:suppressLineNumbers w:val="0"/>
                    <w:adjustRightInd w:val="0"/>
                    <w:snapToGrid w:val="0"/>
                    <w:spacing w:before="0" w:beforeAutospacing="0" w:after="0" w:afterAutospacing="0"/>
                    <w:ind w:left="0" w:leftChars="0" w:right="0" w:rightChars="0" w:firstLine="0" w:firstLineChars="0"/>
                    <w:jc w:val="center"/>
                    <w:rPr>
                      <w:rFonts w:hint="default" w:ascii="Times New Roman" w:hAnsi="Times New Roman" w:cs="Times New Roman"/>
                      <w:color w:val="000000" w:themeColor="text1"/>
                      <w:sz w:val="21"/>
                      <w:szCs w:val="21"/>
                      <w:lang w:val="en-US"/>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450t</w:t>
                  </w:r>
                </w:p>
              </w:tc>
            </w:tr>
            <w:tr>
              <w:tblPrEx>
                <w:tblBorders>
                  <w:top w:val="single" w:color="auto" w:sz="12" w:space="0"/>
                  <w:left w:val="none" w:color="auto" w:sz="6" w:space="0"/>
                  <w:bottom w:val="single"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26" w:hRule="atLeast"/>
              </w:trPr>
              <w:tc>
                <w:tcPr>
                  <w:tcW w:w="890" w:type="dxa"/>
                  <w:tcBorders>
                    <w:top w:val="single" w:color="000000" w:sz="8" w:space="0"/>
                    <w:left w:val="single" w:color="000000" w:sz="8" w:space="0"/>
                    <w:bottom w:val="single" w:color="000000" w:sz="8" w:space="0"/>
                    <w:right w:val="single" w:color="000000" w:sz="8" w:space="0"/>
                  </w:tcBorders>
                  <w:shd w:val="clear" w:color="auto" w:fill="FFFFFF"/>
                  <w:vAlign w:val="center"/>
                </w:tcPr>
                <w:p>
                  <w:pPr>
                    <w:keepNext w:val="0"/>
                    <w:keepLines w:val="0"/>
                    <w:widowControl w:val="0"/>
                    <w:suppressLineNumbers w:val="0"/>
                    <w:adjustRightInd w:val="0"/>
                    <w:snapToGrid w:val="0"/>
                    <w:spacing w:before="0" w:beforeAutospacing="0" w:after="0" w:afterAutospacing="0"/>
                    <w:ind w:left="0" w:leftChars="0" w:right="0" w:rightChars="0" w:firstLine="0" w:firstLineChars="0"/>
                    <w:jc w:val="center"/>
                    <w:rPr>
                      <w:rFonts w:hint="default" w:ascii="Times New Roman" w:hAnsi="Times New Roman" w:eastAsia="宋体" w:cs="Times New Roman"/>
                      <w:color w:val="000000" w:themeColor="text1"/>
                      <w:kern w:val="2"/>
                      <w:sz w:val="21"/>
                      <w:szCs w:val="21"/>
                      <w:lang w:val="en-US" w:eastAsia="zh-CN" w:bidi="ar"/>
                      <w14:textFill>
                        <w14:solidFill>
                          <w14:schemeClr w14:val="tx1"/>
                        </w14:solidFill>
                      </w14:textFill>
                    </w:rPr>
                  </w:pPr>
                  <w:r>
                    <w:rPr>
                      <w:rFonts w:hint="default" w:ascii="Times New Roman" w:hAnsi="Times New Roman" w:eastAsia="宋体" w:cs="Times New Roman"/>
                      <w:color w:val="000000" w:themeColor="text1"/>
                      <w:kern w:val="2"/>
                      <w:sz w:val="21"/>
                      <w:szCs w:val="21"/>
                      <w:lang w:val="en-US" w:eastAsia="zh-CN" w:bidi="ar"/>
                      <w14:textFill>
                        <w14:solidFill>
                          <w14:schemeClr w14:val="tx1"/>
                        </w14:solidFill>
                      </w14:textFill>
                    </w:rPr>
                    <w:t>3</w:t>
                  </w:r>
                </w:p>
              </w:tc>
              <w:tc>
                <w:tcPr>
                  <w:tcW w:w="2286" w:type="dxa"/>
                  <w:tcBorders>
                    <w:top w:val="single" w:color="000000" w:sz="8" w:space="0"/>
                    <w:left w:val="single" w:color="000000" w:sz="8" w:space="0"/>
                    <w:bottom w:val="single" w:color="000000" w:sz="8" w:space="0"/>
                    <w:right w:val="single" w:color="000000" w:sz="8" w:space="0"/>
                  </w:tcBorders>
                  <w:shd w:val="clear" w:color="auto" w:fill="FFFFFF"/>
                  <w:vAlign w:val="center"/>
                </w:tcPr>
                <w:p>
                  <w:pPr>
                    <w:keepNext w:val="0"/>
                    <w:keepLines w:val="0"/>
                    <w:widowControl w:val="0"/>
                    <w:suppressLineNumbers w:val="0"/>
                    <w:adjustRightInd w:val="0"/>
                    <w:snapToGrid w:val="0"/>
                    <w:spacing w:before="0" w:beforeAutospacing="0" w:after="0" w:afterAutospacing="0"/>
                    <w:ind w:left="0" w:right="0" w:firstLine="0"/>
                    <w:jc w:val="center"/>
                    <w:rPr>
                      <w:rFonts w:hint="default" w:ascii="Times New Roman" w:hAnsi="Times New Roman" w:eastAsia="宋体" w:cs="Times New Roman"/>
                      <w:color w:val="000000" w:themeColor="text1"/>
                      <w:kern w:val="2"/>
                      <w:sz w:val="21"/>
                      <w:szCs w:val="21"/>
                      <w:lang w:val="en-US" w:eastAsia="zh-CN" w:bidi="ar"/>
                      <w14:textFill>
                        <w14:solidFill>
                          <w14:schemeClr w14:val="tx1"/>
                        </w14:solidFill>
                      </w14:textFill>
                    </w:rPr>
                  </w:pPr>
                  <w:r>
                    <w:rPr>
                      <w:rFonts w:hint="default" w:ascii="Times New Roman" w:hAnsi="Times New Roman" w:eastAsia="宋体" w:cs="Times New Roman"/>
                      <w:color w:val="000000" w:themeColor="text1"/>
                      <w:kern w:val="2"/>
                      <w:sz w:val="21"/>
                      <w:szCs w:val="21"/>
                      <w:lang w:val="en-US" w:eastAsia="zh-CN" w:bidi="ar"/>
                      <w14:textFill>
                        <w14:solidFill>
                          <w14:schemeClr w14:val="tx1"/>
                        </w14:solidFill>
                      </w14:textFill>
                    </w:rPr>
                    <w:t>水</w:t>
                  </w:r>
                </w:p>
              </w:tc>
              <w:tc>
                <w:tcPr>
                  <w:tcW w:w="2485" w:type="dxa"/>
                  <w:tcBorders>
                    <w:top w:val="single" w:color="000000" w:sz="8" w:space="0"/>
                    <w:left w:val="single" w:color="000000" w:sz="8" w:space="0"/>
                    <w:bottom w:val="single" w:color="000000" w:sz="8" w:space="0"/>
                    <w:right w:val="single" w:color="000000" w:sz="8" w:space="0"/>
                  </w:tcBorders>
                  <w:shd w:val="clear" w:color="auto" w:fill="FFFFFF"/>
                  <w:vAlign w:val="center"/>
                </w:tcPr>
                <w:p>
                  <w:pPr>
                    <w:keepNext w:val="0"/>
                    <w:keepLines w:val="0"/>
                    <w:widowControl w:val="0"/>
                    <w:suppressLineNumbers w:val="0"/>
                    <w:adjustRightInd w:val="0"/>
                    <w:snapToGrid w:val="0"/>
                    <w:spacing w:before="0" w:beforeAutospacing="0" w:after="0" w:afterAutospacing="0"/>
                    <w:ind w:left="0" w:right="0" w:firstLine="0"/>
                    <w:jc w:val="center"/>
                    <w:rPr>
                      <w:rFonts w:hint="default" w:ascii="Times New Roman" w:hAnsi="Times New Roman" w:eastAsia="宋体" w:cs="Times New Roman"/>
                      <w:color w:val="000000" w:themeColor="text1"/>
                      <w:kern w:val="2"/>
                      <w:sz w:val="21"/>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2"/>
                      <w:sz w:val="21"/>
                      <w:szCs w:val="21"/>
                      <w:lang w:val="en-US" w:eastAsia="zh-CN" w:bidi="ar"/>
                      <w14:textFill>
                        <w14:solidFill>
                          <w14:schemeClr w14:val="tx1"/>
                        </w14:solidFill>
                      </w14:textFill>
                    </w:rPr>
                    <w:t>1387.8</w:t>
                  </w:r>
                  <w:r>
                    <w:rPr>
                      <w:rFonts w:hint="default" w:ascii="Times New Roman" w:hAnsi="Times New Roman" w:eastAsia="宋体" w:cs="Times New Roman"/>
                      <w:color w:val="000000" w:themeColor="text1"/>
                      <w:kern w:val="2"/>
                      <w:sz w:val="21"/>
                      <w:szCs w:val="21"/>
                      <w:lang w:val="en-US" w:eastAsia="zh-CN" w:bidi="ar"/>
                      <w14:textFill>
                        <w14:solidFill>
                          <w14:schemeClr w14:val="tx1"/>
                        </w14:solidFill>
                      </w14:textFill>
                    </w:rPr>
                    <w:t>m</w:t>
                  </w:r>
                  <w:r>
                    <w:rPr>
                      <w:rFonts w:hint="default" w:ascii="Times New Roman" w:hAnsi="Times New Roman" w:eastAsia="宋体" w:cs="Times New Roman"/>
                      <w:color w:val="000000" w:themeColor="text1"/>
                      <w:kern w:val="2"/>
                      <w:sz w:val="21"/>
                      <w:szCs w:val="21"/>
                      <w:vertAlign w:val="superscript"/>
                      <w:lang w:val="en-US" w:eastAsia="zh-CN" w:bidi="ar"/>
                      <w14:textFill>
                        <w14:solidFill>
                          <w14:schemeClr w14:val="tx1"/>
                        </w14:solidFill>
                      </w14:textFill>
                    </w:rPr>
                    <w:t>3</w:t>
                  </w:r>
                </w:p>
              </w:tc>
              <w:tc>
                <w:tcPr>
                  <w:tcW w:w="3131" w:type="dxa"/>
                  <w:tcBorders>
                    <w:top w:val="single" w:color="000000" w:sz="8" w:space="0"/>
                    <w:left w:val="single" w:color="000000" w:sz="8" w:space="0"/>
                    <w:bottom w:val="single" w:color="000000" w:sz="8" w:space="0"/>
                    <w:right w:val="single" w:color="000000" w:sz="8" w:space="0"/>
                  </w:tcBorders>
                  <w:shd w:val="clear" w:color="auto" w:fill="FFFFFF"/>
                  <w:vAlign w:val="center"/>
                </w:tcPr>
                <w:p>
                  <w:pPr>
                    <w:keepNext w:val="0"/>
                    <w:keepLines w:val="0"/>
                    <w:widowControl w:val="0"/>
                    <w:suppressLineNumbers w:val="0"/>
                    <w:adjustRightInd w:val="0"/>
                    <w:snapToGrid w:val="0"/>
                    <w:spacing w:before="0" w:beforeAutospacing="0" w:after="0" w:afterAutospacing="0"/>
                    <w:ind w:left="0" w:leftChars="0" w:right="0" w:rightChars="0" w:firstLine="0" w:firstLineChars="0"/>
                    <w:jc w:val="center"/>
                    <w:rPr>
                      <w:rFonts w:hint="default" w:ascii="Times New Roman" w:hAnsi="Times New Roman" w:eastAsia="宋体" w:cs="Times New Roman"/>
                      <w:color w:val="000000" w:themeColor="text1"/>
                      <w:kern w:val="2"/>
                      <w:sz w:val="21"/>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2"/>
                      <w:sz w:val="21"/>
                      <w:szCs w:val="21"/>
                      <w:lang w:val="en-US" w:eastAsia="zh-CN" w:bidi="ar"/>
                      <w14:textFill>
                        <w14:solidFill>
                          <w14:schemeClr w14:val="tx1"/>
                        </w14:solidFill>
                      </w14:textFill>
                    </w:rPr>
                    <w:t>1387.8</w:t>
                  </w:r>
                  <w:r>
                    <w:rPr>
                      <w:rFonts w:hint="default" w:ascii="Times New Roman" w:hAnsi="Times New Roman" w:eastAsia="宋体" w:cs="Times New Roman"/>
                      <w:color w:val="000000" w:themeColor="text1"/>
                      <w:kern w:val="2"/>
                      <w:sz w:val="21"/>
                      <w:szCs w:val="21"/>
                      <w:lang w:val="en-US" w:eastAsia="zh-CN" w:bidi="ar"/>
                      <w14:textFill>
                        <w14:solidFill>
                          <w14:schemeClr w14:val="tx1"/>
                        </w14:solidFill>
                      </w14:textFill>
                    </w:rPr>
                    <w:t>m</w:t>
                  </w:r>
                  <w:r>
                    <w:rPr>
                      <w:rFonts w:hint="default" w:ascii="Times New Roman" w:hAnsi="Times New Roman" w:eastAsia="宋体" w:cs="Times New Roman"/>
                      <w:color w:val="000000" w:themeColor="text1"/>
                      <w:kern w:val="2"/>
                      <w:sz w:val="21"/>
                      <w:szCs w:val="21"/>
                      <w:vertAlign w:val="superscript"/>
                      <w:lang w:val="en-US" w:eastAsia="zh-CN" w:bidi="ar"/>
                      <w14:textFill>
                        <w14:solidFill>
                          <w14:schemeClr w14:val="tx1"/>
                        </w14:solidFill>
                      </w14:textFill>
                    </w:rPr>
                    <w:t>3</w:t>
                  </w:r>
                </w:p>
              </w:tc>
            </w:tr>
            <w:tr>
              <w:tblPrEx>
                <w:tblBorders>
                  <w:top w:val="single" w:color="auto" w:sz="12" w:space="0"/>
                  <w:left w:val="none" w:color="auto" w:sz="6" w:space="0"/>
                  <w:bottom w:val="single"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26" w:hRule="atLeast"/>
              </w:trPr>
              <w:tc>
                <w:tcPr>
                  <w:tcW w:w="890" w:type="dxa"/>
                  <w:tcBorders>
                    <w:top w:val="single" w:color="000000" w:sz="8" w:space="0"/>
                    <w:left w:val="single" w:color="000000" w:sz="8" w:space="0"/>
                    <w:bottom w:val="single" w:color="000000" w:sz="8" w:space="0"/>
                    <w:right w:val="single" w:color="000000" w:sz="8" w:space="0"/>
                  </w:tcBorders>
                  <w:shd w:val="clear" w:color="auto" w:fill="FFFFFF"/>
                  <w:vAlign w:val="center"/>
                </w:tcPr>
                <w:p>
                  <w:pPr>
                    <w:keepNext w:val="0"/>
                    <w:keepLines w:val="0"/>
                    <w:widowControl w:val="0"/>
                    <w:suppressLineNumbers w:val="0"/>
                    <w:adjustRightInd w:val="0"/>
                    <w:snapToGrid w:val="0"/>
                    <w:spacing w:before="0" w:beforeAutospacing="0" w:after="0" w:afterAutospacing="0"/>
                    <w:ind w:left="0" w:right="0" w:firstLine="0"/>
                    <w:jc w:val="center"/>
                    <w:rPr>
                      <w:rFonts w:hint="default" w:ascii="Times New Roman" w:hAnsi="Times New Roman" w:eastAsia="宋体" w:cs="Times New Roman"/>
                      <w:color w:val="000000" w:themeColor="text1"/>
                      <w:kern w:val="2"/>
                      <w:sz w:val="21"/>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2"/>
                      <w:sz w:val="21"/>
                      <w:szCs w:val="21"/>
                      <w:lang w:val="en-US" w:eastAsia="zh-CN" w:bidi="ar"/>
                      <w14:textFill>
                        <w14:solidFill>
                          <w14:schemeClr w14:val="tx1"/>
                        </w14:solidFill>
                      </w14:textFill>
                    </w:rPr>
                    <w:t>6</w:t>
                  </w:r>
                </w:p>
              </w:tc>
              <w:tc>
                <w:tcPr>
                  <w:tcW w:w="2286" w:type="dxa"/>
                  <w:tcBorders>
                    <w:top w:val="single" w:color="000000" w:sz="8" w:space="0"/>
                    <w:left w:val="single" w:color="000000" w:sz="8" w:space="0"/>
                    <w:bottom w:val="single" w:color="000000" w:sz="8" w:space="0"/>
                    <w:right w:val="single" w:color="000000" w:sz="8" w:space="0"/>
                  </w:tcBorders>
                  <w:shd w:val="clear" w:color="auto" w:fill="FFFFFF"/>
                  <w:vAlign w:val="center"/>
                </w:tcPr>
                <w:p>
                  <w:pPr>
                    <w:keepNext w:val="0"/>
                    <w:keepLines w:val="0"/>
                    <w:widowControl w:val="0"/>
                    <w:suppressLineNumbers w:val="0"/>
                    <w:adjustRightInd w:val="0"/>
                    <w:snapToGrid w:val="0"/>
                    <w:spacing w:before="0" w:beforeAutospacing="0" w:after="0" w:afterAutospacing="0"/>
                    <w:ind w:left="0" w:right="0" w:firstLine="0"/>
                    <w:jc w:val="center"/>
                    <w:rPr>
                      <w:rFonts w:hint="default" w:ascii="Times New Roman" w:hAnsi="Times New Roman" w:eastAsia="宋体" w:cs="Times New Roman"/>
                      <w:color w:val="000000" w:themeColor="text1"/>
                      <w:kern w:val="2"/>
                      <w:sz w:val="21"/>
                      <w:szCs w:val="21"/>
                      <w:lang w:val="en-US" w:eastAsia="zh-CN" w:bidi="ar"/>
                      <w14:textFill>
                        <w14:solidFill>
                          <w14:schemeClr w14:val="tx1"/>
                        </w14:solidFill>
                      </w14:textFill>
                    </w:rPr>
                  </w:pPr>
                  <w:r>
                    <w:rPr>
                      <w:rFonts w:hint="default" w:ascii="Times New Roman" w:hAnsi="Times New Roman" w:eastAsia="宋体" w:cs="Times New Roman"/>
                      <w:color w:val="000000" w:themeColor="text1"/>
                      <w:kern w:val="2"/>
                      <w:sz w:val="21"/>
                      <w:szCs w:val="21"/>
                      <w:lang w:val="en-US" w:eastAsia="zh-CN" w:bidi="ar"/>
                      <w14:textFill>
                        <w14:solidFill>
                          <w14:schemeClr w14:val="tx1"/>
                        </w14:solidFill>
                      </w14:textFill>
                    </w:rPr>
                    <w:t>电</w:t>
                  </w:r>
                </w:p>
              </w:tc>
              <w:tc>
                <w:tcPr>
                  <w:tcW w:w="2485" w:type="dxa"/>
                  <w:tcBorders>
                    <w:top w:val="single" w:color="000000" w:sz="8" w:space="0"/>
                    <w:left w:val="single" w:color="000000" w:sz="8" w:space="0"/>
                    <w:bottom w:val="single" w:color="000000" w:sz="8" w:space="0"/>
                    <w:right w:val="single" w:color="000000" w:sz="8" w:space="0"/>
                  </w:tcBorders>
                  <w:shd w:val="clear" w:color="auto" w:fill="FFFFFF"/>
                  <w:vAlign w:val="center"/>
                </w:tcPr>
                <w:p>
                  <w:pPr>
                    <w:keepNext w:val="0"/>
                    <w:keepLines w:val="0"/>
                    <w:widowControl w:val="0"/>
                    <w:suppressLineNumbers w:val="0"/>
                    <w:adjustRightInd w:val="0"/>
                    <w:snapToGrid w:val="0"/>
                    <w:spacing w:before="0" w:beforeAutospacing="0" w:after="0" w:afterAutospacing="0"/>
                    <w:ind w:left="0" w:right="0" w:firstLine="0"/>
                    <w:jc w:val="center"/>
                    <w:rPr>
                      <w:rFonts w:hint="default" w:ascii="Times New Roman" w:hAnsi="Times New Roman" w:eastAsia="宋体" w:cs="Times New Roman"/>
                      <w:color w:val="000000" w:themeColor="text1"/>
                      <w:kern w:val="2"/>
                      <w:sz w:val="21"/>
                      <w:szCs w:val="21"/>
                      <w:lang w:val="en-US" w:eastAsia="zh-CN" w:bidi="ar"/>
                      <w14:textFill>
                        <w14:solidFill>
                          <w14:schemeClr w14:val="tx1"/>
                        </w14:solidFill>
                      </w14:textFill>
                    </w:rPr>
                  </w:pPr>
                  <w:r>
                    <w:rPr>
                      <w:rFonts w:hint="default" w:ascii="Times New Roman" w:hAnsi="Times New Roman" w:eastAsia="宋体" w:cs="Times New Roman"/>
                      <w:color w:val="000000" w:themeColor="text1"/>
                      <w:kern w:val="2"/>
                      <w:sz w:val="21"/>
                      <w:szCs w:val="21"/>
                      <w:lang w:val="en-US" w:eastAsia="zh-CN" w:bidi="ar"/>
                      <w14:textFill>
                        <w14:solidFill>
                          <w14:schemeClr w14:val="tx1"/>
                        </w14:solidFill>
                      </w14:textFill>
                    </w:rPr>
                    <w:t>75万kwh</w:t>
                  </w:r>
                </w:p>
              </w:tc>
              <w:tc>
                <w:tcPr>
                  <w:tcW w:w="3131" w:type="dxa"/>
                  <w:tcBorders>
                    <w:top w:val="single" w:color="000000" w:sz="8" w:space="0"/>
                    <w:left w:val="single" w:color="000000" w:sz="8" w:space="0"/>
                    <w:bottom w:val="single" w:color="000000" w:sz="8" w:space="0"/>
                    <w:right w:val="single" w:color="000000" w:sz="8" w:space="0"/>
                  </w:tcBorders>
                  <w:shd w:val="clear" w:color="auto" w:fill="FFFFFF"/>
                  <w:vAlign w:val="center"/>
                </w:tcPr>
                <w:p>
                  <w:pPr>
                    <w:keepNext w:val="0"/>
                    <w:keepLines w:val="0"/>
                    <w:widowControl w:val="0"/>
                    <w:suppressLineNumbers w:val="0"/>
                    <w:adjustRightInd w:val="0"/>
                    <w:snapToGrid w:val="0"/>
                    <w:spacing w:before="0" w:beforeAutospacing="0" w:after="0" w:afterAutospacing="0"/>
                    <w:ind w:left="0" w:leftChars="0" w:right="0" w:rightChars="0" w:firstLine="0" w:firstLineChars="0"/>
                    <w:jc w:val="center"/>
                    <w:rPr>
                      <w:rFonts w:hint="default" w:ascii="Times New Roman" w:hAnsi="Times New Roman" w:eastAsia="宋体" w:cs="Times New Roman"/>
                      <w:color w:val="000000" w:themeColor="text1"/>
                      <w:kern w:val="2"/>
                      <w:sz w:val="21"/>
                      <w:szCs w:val="21"/>
                      <w:lang w:val="en-US" w:eastAsia="zh-CN" w:bidi="ar"/>
                      <w14:textFill>
                        <w14:solidFill>
                          <w14:schemeClr w14:val="tx1"/>
                        </w14:solidFill>
                      </w14:textFill>
                    </w:rPr>
                  </w:pPr>
                  <w:r>
                    <w:rPr>
                      <w:rFonts w:hint="default" w:ascii="Times New Roman" w:hAnsi="Times New Roman" w:eastAsia="宋体" w:cs="Times New Roman"/>
                      <w:color w:val="000000" w:themeColor="text1"/>
                      <w:kern w:val="2"/>
                      <w:sz w:val="21"/>
                      <w:szCs w:val="21"/>
                      <w:lang w:val="en-US" w:eastAsia="zh-CN" w:bidi="ar"/>
                      <w14:textFill>
                        <w14:solidFill>
                          <w14:schemeClr w14:val="tx1"/>
                        </w14:solidFill>
                      </w14:textFill>
                    </w:rPr>
                    <w:t>75万kwh</w:t>
                  </w:r>
                </w:p>
              </w:tc>
            </w:tr>
          </w:tbl>
          <w:p>
            <w:pPr>
              <w:keepNext w:val="0"/>
              <w:keepLines w:val="0"/>
              <w:pageBreakBefore w:val="0"/>
              <w:widowControl w:val="0"/>
              <w:suppressLineNumbers w:val="0"/>
              <w:tabs>
                <w:tab w:val="center" w:pos="4535"/>
              </w:tabs>
              <w:kinsoku/>
              <w:wordWrap/>
              <w:overflowPunct/>
              <w:topLinePunct w:val="0"/>
              <w:autoSpaceDE/>
              <w:autoSpaceDN/>
              <w:bidi w:val="0"/>
              <w:adjustRightInd w:val="0"/>
              <w:snapToGrid w:val="0"/>
              <w:spacing w:before="0" w:beforeAutospacing="0" w:after="0" w:afterAutospacing="0" w:line="360" w:lineRule="auto"/>
              <w:ind w:left="0" w:leftChars="0" w:right="0" w:rightChars="0" w:firstLine="480" w:firstLineChars="200"/>
              <w:jc w:val="both"/>
              <w:textAlignment w:val="auto"/>
              <w:outlineLvl w:val="9"/>
              <w:rPr>
                <w:rFonts w:hint="default"/>
                <w:b/>
                <w:bCs w:val="0"/>
                <w:color w:val="000000" w:themeColor="text1"/>
                <w:szCs w:val="24"/>
                <w:lang w:val="en-US"/>
                <w14:textFill>
                  <w14:solidFill>
                    <w14:schemeClr w14:val="tx1"/>
                  </w14:solidFill>
                </w14:textFill>
              </w:rPr>
            </w:pPr>
            <w:r>
              <w:rPr>
                <w:rFonts w:hint="eastAsia" w:ascii="Times New Roman" w:hAnsi="Times New Roman" w:eastAsia="宋体" w:cs="Times New Roman"/>
                <w:b w:val="0"/>
                <w:bCs/>
                <w:color w:val="000000" w:themeColor="text1"/>
                <w:kern w:val="2"/>
                <w:sz w:val="24"/>
                <w:szCs w:val="24"/>
                <w:lang w:val="en-US" w:eastAsia="zh-CN" w:bidi="ar"/>
                <w14:textFill>
                  <w14:solidFill>
                    <w14:schemeClr w14:val="tx1"/>
                  </w14:solidFill>
                </w14:textFill>
              </w:rPr>
              <w:t>5</w:t>
            </w:r>
            <w:r>
              <w:rPr>
                <w:rFonts w:hint="eastAsia" w:ascii="Times New Roman" w:hAnsi="Times New Roman" w:eastAsia="宋体" w:cs="宋体"/>
                <w:b w:val="0"/>
                <w:bCs/>
                <w:color w:val="000000" w:themeColor="text1"/>
                <w:kern w:val="2"/>
                <w:sz w:val="24"/>
                <w:szCs w:val="24"/>
                <w:lang w:val="en-US" w:eastAsia="zh-CN" w:bidi="ar"/>
                <w14:textFill>
                  <w14:solidFill>
                    <w14:schemeClr w14:val="tx1"/>
                  </w14:solidFill>
                </w14:textFill>
              </w:rPr>
              <w:t>、劳动定员和工作制度</w:t>
            </w:r>
            <w:r>
              <w:rPr>
                <w:rFonts w:hint="eastAsia" w:ascii="Times New Roman" w:hAnsi="Times New Roman" w:eastAsia="宋体" w:cs="宋体"/>
                <w:b/>
                <w:bCs w:val="0"/>
                <w:color w:val="000000" w:themeColor="text1"/>
                <w:kern w:val="2"/>
                <w:sz w:val="24"/>
                <w:szCs w:val="24"/>
                <w:lang w:val="en-US" w:eastAsia="zh-CN" w:bidi="ar"/>
                <w14:textFill>
                  <w14:solidFill>
                    <w14:schemeClr w14:val="tx1"/>
                  </w14:solidFill>
                </w14:textFill>
              </w:rPr>
              <w:tab/>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rightChars="0" w:firstLine="480" w:firstLineChars="200"/>
              <w:jc w:val="both"/>
              <w:textAlignment w:val="auto"/>
              <w:outlineLvl w:val="9"/>
              <w:rPr>
                <w:rFonts w:hint="default" w:ascii="Times New Roman" w:hAnsi="Times New Roman" w:cs="Times New Roman" w:eastAsiaTheme="minorEastAsia"/>
                <w:sz w:val="24"/>
              </w:rPr>
            </w:pPr>
            <w:r>
              <w:rPr>
                <w:rFonts w:hint="eastAsia" w:ascii="Times New Roman" w:hAnsi="Times New Roman" w:eastAsia="宋体" w:cs="宋体"/>
                <w:color w:val="000000" w:themeColor="text1"/>
                <w:kern w:val="2"/>
                <w:sz w:val="24"/>
                <w:szCs w:val="20"/>
                <w:lang w:val="en-US" w:eastAsia="zh-CN" w:bidi="ar"/>
                <w14:textFill>
                  <w14:solidFill>
                    <w14:schemeClr w14:val="tx1"/>
                  </w14:solidFill>
                </w14:textFill>
              </w:rPr>
              <w:t>本项目雇用员工</w:t>
            </w:r>
            <w:r>
              <w:rPr>
                <w:rFonts w:hint="eastAsia" w:ascii="Times New Roman" w:hAnsi="Times New Roman" w:eastAsia="宋体" w:cs="Times New Roman"/>
                <w:color w:val="000000" w:themeColor="text1"/>
                <w:kern w:val="2"/>
                <w:sz w:val="24"/>
                <w:szCs w:val="20"/>
                <w:lang w:val="en-US" w:eastAsia="zh-CN" w:bidi="ar"/>
                <w14:textFill>
                  <w14:solidFill>
                    <w14:schemeClr w14:val="tx1"/>
                  </w14:solidFill>
                </w14:textFill>
              </w:rPr>
              <w:t>50</w:t>
            </w:r>
            <w:r>
              <w:rPr>
                <w:rFonts w:hint="eastAsia" w:ascii="Times New Roman" w:hAnsi="Times New Roman" w:eastAsia="宋体" w:cs="宋体"/>
                <w:color w:val="000000" w:themeColor="text1"/>
                <w:kern w:val="2"/>
                <w:sz w:val="24"/>
                <w:szCs w:val="20"/>
                <w:lang w:val="en-US" w:eastAsia="zh-CN" w:bidi="ar"/>
                <w14:textFill>
                  <w14:solidFill>
                    <w14:schemeClr w14:val="tx1"/>
                  </w14:solidFill>
                </w14:textFill>
              </w:rPr>
              <w:t>名；工作制度为全年工作</w:t>
            </w:r>
            <w:r>
              <w:rPr>
                <w:rFonts w:hint="default" w:ascii="Times New Roman" w:hAnsi="Times New Roman" w:eastAsia="宋体" w:cs="Times New Roman"/>
                <w:color w:val="000000" w:themeColor="text1"/>
                <w:kern w:val="2"/>
                <w:sz w:val="24"/>
                <w:szCs w:val="20"/>
                <w:lang w:val="en-US" w:eastAsia="zh-CN" w:bidi="ar"/>
                <w14:textFill>
                  <w14:solidFill>
                    <w14:schemeClr w14:val="tx1"/>
                  </w14:solidFill>
                </w14:textFill>
              </w:rPr>
              <w:t>300</w:t>
            </w:r>
            <w:r>
              <w:rPr>
                <w:rFonts w:hint="eastAsia" w:ascii="Times New Roman" w:hAnsi="Times New Roman" w:eastAsia="宋体" w:cs="宋体"/>
                <w:color w:val="000000" w:themeColor="text1"/>
                <w:kern w:val="2"/>
                <w:sz w:val="24"/>
                <w:szCs w:val="20"/>
                <w:lang w:val="en-US" w:eastAsia="zh-CN" w:bidi="ar"/>
                <w14:textFill>
                  <w14:solidFill>
                    <w14:schemeClr w14:val="tx1"/>
                  </w14:solidFill>
                </w14:textFill>
              </w:rPr>
              <w:t>天，每天工作</w:t>
            </w:r>
            <w:r>
              <w:rPr>
                <w:rFonts w:hint="default" w:ascii="Times New Roman" w:hAnsi="Times New Roman" w:eastAsia="宋体" w:cs="Times New Roman"/>
                <w:color w:val="000000" w:themeColor="text1"/>
                <w:kern w:val="2"/>
                <w:sz w:val="24"/>
                <w:szCs w:val="20"/>
                <w:lang w:val="en-US" w:eastAsia="zh-CN" w:bidi="ar"/>
                <w14:textFill>
                  <w14:solidFill>
                    <w14:schemeClr w14:val="tx1"/>
                  </w14:solidFill>
                </w14:textFill>
              </w:rPr>
              <w:t>8</w:t>
            </w:r>
            <w:r>
              <w:rPr>
                <w:rFonts w:hint="eastAsia" w:ascii="Times New Roman" w:hAnsi="Times New Roman" w:eastAsia="宋体" w:cs="宋体"/>
                <w:color w:val="000000" w:themeColor="text1"/>
                <w:kern w:val="2"/>
                <w:sz w:val="24"/>
                <w:szCs w:val="20"/>
                <w:lang w:val="en-US" w:eastAsia="zh-CN" w:bidi="ar"/>
                <w14:textFill>
                  <w14:solidFill>
                    <w14:schemeClr w14:val="tx1"/>
                  </w14:solidFill>
                </w14:textFill>
              </w:rPr>
              <w:t>小时。有20名员工在厂区内食宿</w:t>
            </w:r>
            <w:r>
              <w:rPr>
                <w:rFonts w:hint="default" w:ascii="Times New Roman" w:hAnsi="Times New Roman" w:cs="Times New Roman" w:eastAsiaTheme="minorEastAsia"/>
                <w:sz w:val="24"/>
              </w:rPr>
              <w:t>。</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outlineLvl w:val="9"/>
              <w:rPr>
                <w:rFonts w:hint="eastAsia" w:ascii="Times New Roman" w:hAnsi="Times New Roman" w:eastAsia="宋体" w:cs="Times New Roman"/>
                <w:color w:val="000000"/>
                <w:sz w:val="24"/>
                <w:szCs w:val="24"/>
                <w:lang w:eastAsia="zh-CN"/>
              </w:rPr>
            </w:pPr>
            <w:r>
              <w:rPr>
                <w:rFonts w:hint="eastAsia" w:ascii="Times New Roman" w:hAnsi="Times New Roman" w:eastAsia="宋体" w:cs="Times New Roman"/>
                <w:color w:val="000000"/>
                <w:sz w:val="24"/>
                <w:szCs w:val="24"/>
                <w:lang w:val="en-US" w:eastAsia="zh-CN"/>
              </w:rPr>
              <w:t>6、</w:t>
            </w:r>
            <w:r>
              <w:rPr>
                <w:rFonts w:hint="eastAsia" w:ascii="Times New Roman" w:hAnsi="Times New Roman" w:eastAsia="宋体" w:cs="Times New Roman"/>
                <w:color w:val="000000"/>
                <w:sz w:val="24"/>
                <w:szCs w:val="24"/>
                <w:lang w:eastAsia="zh-CN"/>
              </w:rPr>
              <w:t>环保投资</w:t>
            </w:r>
          </w:p>
          <w:p>
            <w:pPr>
              <w:spacing w:line="360" w:lineRule="auto"/>
              <w:ind w:firstLine="480" w:firstLineChars="200"/>
              <w:rPr>
                <w:sz w:val="24"/>
                <w:szCs w:val="24"/>
              </w:rPr>
            </w:pPr>
            <w:r>
              <w:rPr>
                <w:rFonts w:hint="default" w:ascii="Times New Roman" w:hAnsi="Times New Roman" w:cs="Times New Roman"/>
                <w:sz w:val="24"/>
              </w:rPr>
              <w:t>项目</w:t>
            </w:r>
            <w:r>
              <w:rPr>
                <w:rFonts w:hint="default" w:ascii="Times New Roman" w:hAnsi="Times New Roman" w:cs="Times New Roman"/>
                <w:sz w:val="24"/>
                <w:lang w:eastAsia="zh-CN"/>
              </w:rPr>
              <w:t>总投资</w:t>
            </w:r>
            <w:r>
              <w:rPr>
                <w:rFonts w:hint="default" w:ascii="Times New Roman" w:hAnsi="Times New Roman" w:cs="Times New Roman"/>
                <w:sz w:val="24"/>
                <w:lang w:val="en-US" w:eastAsia="zh-CN"/>
              </w:rPr>
              <w:t>4500万，</w:t>
            </w:r>
            <w:r>
              <w:rPr>
                <w:rFonts w:hint="default" w:ascii="Times New Roman" w:hAnsi="Times New Roman" w:cs="Times New Roman"/>
                <w:sz w:val="24"/>
              </w:rPr>
              <w:t>环保投资</w:t>
            </w:r>
            <w:r>
              <w:rPr>
                <w:rFonts w:hint="default" w:ascii="Times New Roman" w:hAnsi="Times New Roman" w:cs="Times New Roman"/>
                <w:sz w:val="24"/>
                <w:lang w:eastAsia="zh-CN"/>
              </w:rPr>
              <w:t>16</w:t>
            </w:r>
            <w:r>
              <w:rPr>
                <w:rFonts w:hint="default" w:ascii="Times New Roman" w:hAnsi="Times New Roman" w:cs="Times New Roman"/>
                <w:sz w:val="24"/>
              </w:rPr>
              <w:t>万元，占项目总投资的</w:t>
            </w:r>
            <w:r>
              <w:rPr>
                <w:rFonts w:hint="default" w:ascii="Times New Roman" w:hAnsi="Times New Roman" w:cs="Times New Roman"/>
                <w:sz w:val="24"/>
                <w:lang w:val="en-US" w:eastAsia="zh-CN"/>
              </w:rPr>
              <w:t>0.36</w:t>
            </w:r>
            <w:r>
              <w:rPr>
                <w:rFonts w:hint="default" w:ascii="Times New Roman" w:hAnsi="Times New Roman" w:cs="Times New Roman"/>
                <w:sz w:val="24"/>
              </w:rPr>
              <w:t>%，项目环保投资估算见下表。</w:t>
            </w:r>
          </w:p>
          <w:p>
            <w:pPr>
              <w:widowControl/>
              <w:jc w:val="center"/>
              <w:rPr>
                <w:rFonts w:hint="eastAsia" w:ascii="Times New Roman" w:hAnsi="Times New Roman" w:cs="Times New Roman" w:eastAsiaTheme="minorEastAsia"/>
                <w:color w:val="000000"/>
                <w:sz w:val="24"/>
                <w:szCs w:val="24"/>
                <w:lang w:eastAsia="zh-CN"/>
              </w:rPr>
            </w:pPr>
            <w:r>
              <w:rPr>
                <w:rFonts w:hint="default" w:ascii="Times New Roman" w:hAnsi="Times New Roman" w:cs="Times New Roman" w:eastAsiaTheme="minorEastAsia"/>
                <w:color w:val="000000"/>
                <w:sz w:val="24"/>
                <w:szCs w:val="24"/>
              </w:rPr>
              <w:t>表</w:t>
            </w:r>
            <w:r>
              <w:rPr>
                <w:rFonts w:hint="eastAsia" w:ascii="Times New Roman" w:hAnsi="Times New Roman" w:cs="Times New Roman" w:eastAsiaTheme="minorEastAsia"/>
                <w:color w:val="000000"/>
                <w:sz w:val="24"/>
                <w:szCs w:val="24"/>
                <w:lang w:val="en-US" w:eastAsia="zh-CN"/>
              </w:rPr>
              <w:t>2-5</w:t>
            </w:r>
            <w:r>
              <w:rPr>
                <w:rFonts w:hint="default" w:ascii="Times New Roman" w:hAnsi="Times New Roman" w:cs="Times New Roman" w:eastAsiaTheme="minorEastAsia"/>
                <w:color w:val="000000"/>
                <w:sz w:val="24"/>
                <w:szCs w:val="24"/>
              </w:rPr>
              <w:t xml:space="preserve">  污染治理投资估算一览表</w:t>
            </w:r>
            <w:r>
              <w:rPr>
                <w:rFonts w:hint="eastAsia" w:ascii="Times New Roman" w:hAnsi="Times New Roman" w:cs="Times New Roman"/>
                <w:color w:val="000000"/>
                <w:sz w:val="24"/>
                <w:szCs w:val="24"/>
                <w:lang w:eastAsia="zh-CN"/>
              </w:rPr>
              <w:t>（万元）</w:t>
            </w:r>
          </w:p>
          <w:tbl>
            <w:tblPr>
              <w:tblStyle w:val="14"/>
              <w:tblW w:w="880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fixed"/>
              <w:tblCellMar>
                <w:top w:w="0" w:type="dxa"/>
                <w:left w:w="108" w:type="dxa"/>
                <w:bottom w:w="0" w:type="dxa"/>
                <w:right w:w="108" w:type="dxa"/>
              </w:tblCellMar>
            </w:tblPr>
            <w:tblGrid>
              <w:gridCol w:w="1277"/>
              <w:gridCol w:w="4110"/>
              <w:gridCol w:w="1740"/>
              <w:gridCol w:w="167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37" w:hRule="atLeast"/>
                <w:jc w:val="center"/>
              </w:trPr>
              <w:tc>
                <w:tcPr>
                  <w:tcW w:w="1277"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adjustRightInd w:val="0"/>
                    <w:snapToGrid w:val="0"/>
                    <w:spacing w:before="0" w:beforeAutospacing="0" w:after="0" w:afterAutospacing="0"/>
                    <w:ind w:left="0" w:right="0" w:firstLine="0"/>
                    <w:jc w:val="center"/>
                    <w:rPr>
                      <w:rFonts w:hint="eastAsia" w:ascii="Times New Roman" w:hAnsi="Times New Roman" w:eastAsia="宋体" w:cs="宋体"/>
                      <w:b w:val="0"/>
                      <w:bCs/>
                      <w:color w:val="000000" w:themeColor="text1"/>
                      <w:kern w:val="2"/>
                      <w:sz w:val="21"/>
                      <w:szCs w:val="21"/>
                      <w:lang w:val="en-US" w:eastAsia="zh-CN" w:bidi="ar"/>
                      <w14:textFill>
                        <w14:solidFill>
                          <w14:schemeClr w14:val="tx1"/>
                        </w14:solidFill>
                      </w14:textFill>
                    </w:rPr>
                  </w:pPr>
                  <w:r>
                    <w:rPr>
                      <w:rFonts w:hint="eastAsia" w:ascii="Times New Roman" w:hAnsi="Times New Roman" w:eastAsia="宋体" w:cs="宋体"/>
                      <w:b w:val="0"/>
                      <w:bCs/>
                      <w:color w:val="000000" w:themeColor="text1"/>
                      <w:kern w:val="2"/>
                      <w:sz w:val="21"/>
                      <w:szCs w:val="21"/>
                      <w:lang w:val="en-US" w:eastAsia="zh-CN" w:bidi="ar"/>
                      <w14:textFill>
                        <w14:solidFill>
                          <w14:schemeClr w14:val="tx1"/>
                        </w14:solidFill>
                      </w14:textFill>
                    </w:rPr>
                    <w:t>项目</w:t>
                  </w:r>
                </w:p>
              </w:tc>
              <w:tc>
                <w:tcPr>
                  <w:tcW w:w="4110"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adjustRightInd w:val="0"/>
                    <w:snapToGrid w:val="0"/>
                    <w:spacing w:before="0" w:beforeAutospacing="0" w:after="0" w:afterAutospacing="0"/>
                    <w:ind w:left="0" w:right="0" w:firstLine="0"/>
                    <w:jc w:val="center"/>
                    <w:rPr>
                      <w:rFonts w:hint="default"/>
                      <w:b w:val="0"/>
                      <w:bCs/>
                      <w:color w:val="000000" w:themeColor="text1"/>
                      <w:sz w:val="21"/>
                      <w:szCs w:val="21"/>
                      <w:lang w:val="en-US"/>
                      <w14:textFill>
                        <w14:solidFill>
                          <w14:schemeClr w14:val="tx1"/>
                        </w14:solidFill>
                      </w14:textFill>
                    </w:rPr>
                  </w:pPr>
                  <w:r>
                    <w:rPr>
                      <w:rFonts w:hint="eastAsia" w:ascii="Times New Roman" w:hAnsi="Times New Roman" w:eastAsia="宋体" w:cs="宋体"/>
                      <w:b w:val="0"/>
                      <w:bCs/>
                      <w:color w:val="000000" w:themeColor="text1"/>
                      <w:kern w:val="2"/>
                      <w:sz w:val="21"/>
                      <w:szCs w:val="21"/>
                      <w:lang w:val="en-US" w:eastAsia="zh-CN" w:bidi="ar"/>
                      <w14:textFill>
                        <w14:solidFill>
                          <w14:schemeClr w14:val="tx1"/>
                        </w14:solidFill>
                      </w14:textFill>
                    </w:rPr>
                    <w:t>内容</w:t>
                  </w:r>
                </w:p>
              </w:tc>
              <w:tc>
                <w:tcPr>
                  <w:tcW w:w="1740"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adjustRightInd w:val="0"/>
                    <w:snapToGrid w:val="0"/>
                    <w:spacing w:before="0" w:beforeAutospacing="0" w:after="0" w:afterAutospacing="0"/>
                    <w:ind w:left="0" w:right="0" w:firstLine="0"/>
                    <w:jc w:val="center"/>
                    <w:rPr>
                      <w:rFonts w:hint="default"/>
                      <w:b w:val="0"/>
                      <w:bCs/>
                      <w:color w:val="000000" w:themeColor="text1"/>
                      <w:sz w:val="21"/>
                      <w:szCs w:val="21"/>
                      <w:lang w:val="en-US"/>
                      <w14:textFill>
                        <w14:solidFill>
                          <w14:schemeClr w14:val="tx1"/>
                        </w14:solidFill>
                      </w14:textFill>
                    </w:rPr>
                  </w:pPr>
                  <w:r>
                    <w:rPr>
                      <w:rFonts w:hint="eastAsia" w:ascii="Times New Roman" w:hAnsi="Times New Roman" w:eastAsia="宋体" w:cs="宋体"/>
                      <w:b w:val="0"/>
                      <w:bCs/>
                      <w:color w:val="000000" w:themeColor="text1"/>
                      <w:kern w:val="2"/>
                      <w:sz w:val="21"/>
                      <w:szCs w:val="21"/>
                      <w:lang w:val="en-US" w:eastAsia="zh-CN" w:bidi="ar"/>
                      <w14:textFill>
                        <w14:solidFill>
                          <w14:schemeClr w14:val="tx1"/>
                        </w14:solidFill>
                      </w14:textFill>
                    </w:rPr>
                    <w:t>环评环保投资（万元）</w:t>
                  </w:r>
                </w:p>
              </w:tc>
              <w:tc>
                <w:tcPr>
                  <w:tcW w:w="1675"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adjustRightInd w:val="0"/>
                    <w:snapToGrid w:val="0"/>
                    <w:spacing w:before="0" w:beforeAutospacing="0" w:after="0" w:afterAutospacing="0"/>
                    <w:ind w:left="0" w:right="0" w:firstLine="0"/>
                    <w:jc w:val="center"/>
                    <w:rPr>
                      <w:rFonts w:hint="eastAsia" w:ascii="Times New Roman" w:hAnsi="Times New Roman" w:eastAsia="宋体" w:cs="宋体"/>
                      <w:b w:val="0"/>
                      <w:bCs/>
                      <w:color w:val="000000" w:themeColor="text1"/>
                      <w:kern w:val="2"/>
                      <w:sz w:val="21"/>
                      <w:szCs w:val="21"/>
                      <w:lang w:val="en-US" w:eastAsia="zh-CN" w:bidi="ar"/>
                      <w14:textFill>
                        <w14:solidFill>
                          <w14:schemeClr w14:val="tx1"/>
                        </w14:solidFill>
                      </w14:textFill>
                    </w:rPr>
                  </w:pPr>
                  <w:r>
                    <w:rPr>
                      <w:rFonts w:hint="eastAsia" w:ascii="Times New Roman" w:hAnsi="Times New Roman" w:eastAsia="宋体" w:cs="宋体"/>
                      <w:b w:val="0"/>
                      <w:bCs/>
                      <w:color w:val="000000" w:themeColor="text1"/>
                      <w:kern w:val="2"/>
                      <w:sz w:val="21"/>
                      <w:szCs w:val="21"/>
                      <w:lang w:val="en-US" w:eastAsia="zh-CN" w:bidi="ar"/>
                      <w14:textFill>
                        <w14:solidFill>
                          <w14:schemeClr w14:val="tx1"/>
                        </w14:solidFill>
                      </w14:textFill>
                    </w:rPr>
                    <w:t>实际环保投资（万元）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7" w:hRule="atLeast"/>
                <w:jc w:val="center"/>
              </w:trPr>
              <w:tc>
                <w:tcPr>
                  <w:tcW w:w="1277"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adjustRightInd w:val="0"/>
                    <w:snapToGrid w:val="0"/>
                    <w:spacing w:before="0" w:beforeAutospacing="0" w:after="0" w:afterAutospacing="0"/>
                    <w:ind w:left="0" w:right="0" w:firstLine="0"/>
                    <w:jc w:val="center"/>
                    <w:rPr>
                      <w:rFonts w:hint="default"/>
                      <w:color w:val="000000" w:themeColor="text1"/>
                      <w:sz w:val="21"/>
                      <w:szCs w:val="21"/>
                      <w:lang w:val="en-US"/>
                      <w14:textFill>
                        <w14:solidFill>
                          <w14:schemeClr w14:val="tx1"/>
                        </w14:solidFill>
                      </w14:textFill>
                    </w:rPr>
                  </w:pPr>
                  <w:r>
                    <w:rPr>
                      <w:rFonts w:hint="eastAsia" w:ascii="Times New Roman" w:hAnsi="Times New Roman" w:eastAsia="宋体" w:cs="宋体"/>
                      <w:color w:val="000000" w:themeColor="text1"/>
                      <w:kern w:val="2"/>
                      <w:sz w:val="21"/>
                      <w:szCs w:val="21"/>
                      <w:lang w:val="en-US" w:eastAsia="zh-CN" w:bidi="ar"/>
                      <w14:textFill>
                        <w14:solidFill>
                          <w14:schemeClr w14:val="tx1"/>
                        </w14:solidFill>
                      </w14:textFill>
                    </w:rPr>
                    <w:t>废气治理</w:t>
                  </w:r>
                </w:p>
              </w:tc>
              <w:tc>
                <w:tcPr>
                  <w:tcW w:w="4110"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adjustRightInd w:val="0"/>
                    <w:snapToGrid w:val="0"/>
                    <w:spacing w:before="0" w:beforeAutospacing="0" w:after="0" w:afterAutospacing="0"/>
                    <w:ind w:left="0" w:right="0" w:firstLine="0"/>
                    <w:jc w:val="center"/>
                    <w:rPr>
                      <w:rFonts w:hint="default"/>
                      <w:color w:val="000000" w:themeColor="text1"/>
                      <w:sz w:val="21"/>
                      <w:szCs w:val="21"/>
                      <w:lang w:val="en-US"/>
                      <w14:textFill>
                        <w14:solidFill>
                          <w14:schemeClr w14:val="tx1"/>
                        </w14:solidFill>
                      </w14:textFill>
                    </w:rPr>
                  </w:pPr>
                  <w:r>
                    <w:rPr>
                      <w:rFonts w:hint="eastAsia" w:ascii="Times New Roman" w:hAnsi="Times New Roman" w:eastAsia="宋体" w:cs="宋体"/>
                      <w:snapToGrid w:val="0"/>
                      <w:color w:val="000000" w:themeColor="text1"/>
                      <w:kern w:val="2"/>
                      <w:sz w:val="21"/>
                      <w:szCs w:val="21"/>
                      <w:lang w:val="en-US" w:eastAsia="zh-CN" w:bidi="ar"/>
                      <w14:textFill>
                        <w14:solidFill>
                          <w14:schemeClr w14:val="tx1"/>
                        </w14:solidFill>
                      </w14:textFill>
                    </w:rPr>
                    <w:t>麻石水膜除尘器，油烟净化器及排烟管道等</w:t>
                  </w:r>
                </w:p>
              </w:tc>
              <w:tc>
                <w:tcPr>
                  <w:tcW w:w="1740"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adjustRightInd w:val="0"/>
                    <w:snapToGrid w:val="0"/>
                    <w:spacing w:before="0" w:beforeAutospacing="0" w:after="0" w:afterAutospacing="0"/>
                    <w:ind w:left="0" w:right="0" w:firstLine="0"/>
                    <w:jc w:val="center"/>
                    <w:rPr>
                      <w:rFonts w:hint="default" w:ascii="Times New Roman" w:hAnsi="Times New Roman" w:cs="Times New Roman"/>
                      <w:color w:val="000000" w:themeColor="text1"/>
                      <w:sz w:val="21"/>
                      <w:szCs w:val="21"/>
                      <w:lang w:val="en-US"/>
                      <w14:textFill>
                        <w14:solidFill>
                          <w14:schemeClr w14:val="tx1"/>
                        </w14:solidFill>
                      </w14:textFill>
                    </w:rPr>
                  </w:pPr>
                  <w:r>
                    <w:rPr>
                      <w:rFonts w:hint="eastAsia" w:ascii="Times New Roman" w:hAnsi="Times New Roman" w:eastAsia="宋体" w:cs="Times New Roman"/>
                      <w:color w:val="000000" w:themeColor="text1"/>
                      <w:kern w:val="2"/>
                      <w:sz w:val="21"/>
                      <w:szCs w:val="21"/>
                      <w:lang w:val="en-US" w:eastAsia="zh-CN" w:bidi="ar"/>
                      <w14:textFill>
                        <w14:solidFill>
                          <w14:schemeClr w14:val="tx1"/>
                        </w14:solidFill>
                      </w14:textFill>
                    </w:rPr>
                    <w:t>6</w:t>
                  </w:r>
                </w:p>
              </w:tc>
              <w:tc>
                <w:tcPr>
                  <w:tcW w:w="1675"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adjustRightInd w:val="0"/>
                    <w:snapToGrid w:val="0"/>
                    <w:spacing w:before="0" w:beforeAutospacing="0" w:after="0" w:afterAutospacing="0"/>
                    <w:ind w:left="0" w:leftChars="0" w:right="0" w:rightChars="0" w:firstLine="0" w:firstLineChars="0"/>
                    <w:jc w:val="center"/>
                    <w:rPr>
                      <w:rFonts w:hint="default" w:ascii="Times New Roman" w:hAnsi="Times New Roman" w:eastAsia="宋体" w:cs="Times New Roman"/>
                      <w:color w:val="000000" w:themeColor="text1"/>
                      <w:kern w:val="2"/>
                      <w:sz w:val="21"/>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2"/>
                      <w:sz w:val="21"/>
                      <w:szCs w:val="21"/>
                      <w:lang w:val="en-US" w:eastAsia="zh-CN" w:bidi="ar"/>
                      <w14:textFill>
                        <w14:solidFill>
                          <w14:schemeClr w14:val="tx1"/>
                        </w14:solidFill>
                      </w14:textFill>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2" w:hRule="atLeast"/>
                <w:jc w:val="center"/>
              </w:trPr>
              <w:tc>
                <w:tcPr>
                  <w:tcW w:w="1277"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adjustRightInd w:val="0"/>
                    <w:snapToGrid w:val="0"/>
                    <w:spacing w:before="0" w:beforeAutospacing="0" w:after="0" w:afterAutospacing="0"/>
                    <w:ind w:left="0" w:right="0" w:firstLine="0"/>
                    <w:jc w:val="center"/>
                    <w:rPr>
                      <w:rFonts w:hint="default"/>
                      <w:color w:val="000000" w:themeColor="text1"/>
                      <w14:textFill>
                        <w14:solidFill>
                          <w14:schemeClr w14:val="tx1"/>
                        </w14:solidFill>
                      </w14:textFill>
                    </w:rPr>
                  </w:pPr>
                  <w:r>
                    <w:rPr>
                      <w:rFonts w:hint="eastAsia" w:ascii="Times New Roman" w:hAnsi="Times New Roman" w:eastAsia="宋体" w:cs="宋体"/>
                      <w:color w:val="000000" w:themeColor="text1"/>
                      <w:kern w:val="2"/>
                      <w:sz w:val="21"/>
                      <w:szCs w:val="21"/>
                      <w:lang w:val="en-US" w:eastAsia="zh-CN" w:bidi="ar"/>
                      <w14:textFill>
                        <w14:solidFill>
                          <w14:schemeClr w14:val="tx1"/>
                        </w14:solidFill>
                      </w14:textFill>
                    </w:rPr>
                    <w:t>废水治理</w:t>
                  </w:r>
                </w:p>
              </w:tc>
              <w:tc>
                <w:tcPr>
                  <w:tcW w:w="4110"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adjustRightInd w:val="0"/>
                    <w:snapToGrid w:val="0"/>
                    <w:spacing w:before="0" w:beforeAutospacing="0" w:after="0" w:afterAutospacing="0"/>
                    <w:ind w:left="0" w:right="0" w:firstLine="0"/>
                    <w:jc w:val="center"/>
                    <w:rPr>
                      <w:rFonts w:hint="default"/>
                      <w:snapToGrid w:val="0"/>
                      <w:color w:val="000000" w:themeColor="text1"/>
                      <w:sz w:val="21"/>
                      <w:szCs w:val="21"/>
                      <w:lang w:val="en-US"/>
                      <w14:textFill>
                        <w14:solidFill>
                          <w14:schemeClr w14:val="tx1"/>
                        </w14:solidFill>
                      </w14:textFill>
                    </w:rPr>
                  </w:pPr>
                  <w:r>
                    <w:rPr>
                      <w:rFonts w:hint="eastAsia" w:ascii="Times New Roman" w:hAnsi="Times New Roman" w:eastAsia="宋体" w:cs="宋体"/>
                      <w:snapToGrid w:val="0"/>
                      <w:color w:val="000000" w:themeColor="text1"/>
                      <w:kern w:val="2"/>
                      <w:sz w:val="21"/>
                      <w:szCs w:val="21"/>
                      <w:lang w:val="en-US" w:eastAsia="zh-CN" w:bidi="ar"/>
                      <w14:textFill>
                        <w14:solidFill>
                          <w14:schemeClr w14:val="tx1"/>
                        </w14:solidFill>
                      </w14:textFill>
                    </w:rPr>
                    <w:t>排污管网，一体化污水处理设施</w:t>
                  </w:r>
                </w:p>
              </w:tc>
              <w:tc>
                <w:tcPr>
                  <w:tcW w:w="1740"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adjustRightInd w:val="0"/>
                    <w:snapToGrid w:val="0"/>
                    <w:spacing w:before="0" w:beforeAutospacing="0" w:after="0" w:afterAutospacing="0"/>
                    <w:ind w:left="0" w:right="0" w:firstLine="0"/>
                    <w:jc w:val="center"/>
                    <w:rPr>
                      <w:rFonts w:hint="default" w:ascii="Times New Roman" w:hAnsi="Times New Roman" w:cs="Times New Roman"/>
                      <w:color w:val="000000" w:themeColor="text1"/>
                      <w:sz w:val="21"/>
                      <w:szCs w:val="21"/>
                      <w:lang w:val="en-US"/>
                      <w14:textFill>
                        <w14:solidFill>
                          <w14:schemeClr w14:val="tx1"/>
                        </w14:solidFill>
                      </w14:textFill>
                    </w:rPr>
                  </w:pPr>
                  <w:r>
                    <w:rPr>
                      <w:rFonts w:hint="default" w:ascii="Times New Roman" w:hAnsi="Times New Roman" w:eastAsia="宋体" w:cs="Times New Roman"/>
                      <w:color w:val="000000" w:themeColor="text1"/>
                      <w:kern w:val="2"/>
                      <w:sz w:val="21"/>
                      <w:szCs w:val="21"/>
                      <w:lang w:val="en-US" w:eastAsia="zh-CN" w:bidi="ar"/>
                      <w14:textFill>
                        <w14:solidFill>
                          <w14:schemeClr w14:val="tx1"/>
                        </w14:solidFill>
                      </w14:textFill>
                    </w:rPr>
                    <w:t>5</w:t>
                  </w:r>
                </w:p>
              </w:tc>
              <w:tc>
                <w:tcPr>
                  <w:tcW w:w="1675"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adjustRightInd w:val="0"/>
                    <w:snapToGrid w:val="0"/>
                    <w:spacing w:before="0" w:beforeAutospacing="0" w:after="0" w:afterAutospacing="0"/>
                    <w:ind w:left="0" w:leftChars="0" w:right="0" w:rightChars="0" w:firstLine="0" w:firstLineChars="0"/>
                    <w:jc w:val="center"/>
                    <w:rPr>
                      <w:rFonts w:hint="default" w:ascii="Times New Roman" w:hAnsi="Times New Roman" w:eastAsia="宋体" w:cs="Times New Roman"/>
                      <w:color w:val="000000" w:themeColor="text1"/>
                      <w:kern w:val="2"/>
                      <w:sz w:val="21"/>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2"/>
                      <w:sz w:val="21"/>
                      <w:szCs w:val="21"/>
                      <w:lang w:val="en-US" w:eastAsia="zh-CN" w:bidi="ar"/>
                      <w14:textFill>
                        <w14:solidFill>
                          <w14:schemeClr w14:val="tx1"/>
                        </w14:solidFill>
                      </w14:textFill>
                    </w:rPr>
                    <w:t>1（化粪池）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2" w:hRule="atLeast"/>
                <w:jc w:val="center"/>
              </w:trPr>
              <w:tc>
                <w:tcPr>
                  <w:tcW w:w="1277"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adjustRightInd w:val="0"/>
                    <w:snapToGrid w:val="0"/>
                    <w:spacing w:before="0" w:beforeAutospacing="0" w:after="0" w:afterAutospacing="0"/>
                    <w:ind w:left="0" w:right="0" w:firstLine="0"/>
                    <w:jc w:val="center"/>
                    <w:rPr>
                      <w:rFonts w:hint="default"/>
                      <w:color w:val="000000" w:themeColor="text1"/>
                      <w:sz w:val="21"/>
                      <w:szCs w:val="21"/>
                      <w:lang w:val="en-US"/>
                      <w14:textFill>
                        <w14:solidFill>
                          <w14:schemeClr w14:val="tx1"/>
                        </w14:solidFill>
                      </w14:textFill>
                    </w:rPr>
                  </w:pPr>
                  <w:r>
                    <w:rPr>
                      <w:rFonts w:hint="eastAsia" w:ascii="Times New Roman" w:hAnsi="Times New Roman" w:eastAsia="宋体" w:cs="宋体"/>
                      <w:color w:val="000000" w:themeColor="text1"/>
                      <w:kern w:val="2"/>
                      <w:sz w:val="21"/>
                      <w:szCs w:val="21"/>
                      <w:lang w:val="en-US" w:eastAsia="zh-CN" w:bidi="ar"/>
                      <w14:textFill>
                        <w14:solidFill>
                          <w14:schemeClr w14:val="tx1"/>
                        </w14:solidFill>
                      </w14:textFill>
                    </w:rPr>
                    <w:t>噪声治理</w:t>
                  </w:r>
                </w:p>
              </w:tc>
              <w:tc>
                <w:tcPr>
                  <w:tcW w:w="4110"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adjustRightInd w:val="0"/>
                    <w:snapToGrid w:val="0"/>
                    <w:spacing w:before="0" w:beforeAutospacing="0" w:after="0" w:afterAutospacing="0"/>
                    <w:ind w:left="0" w:right="0" w:firstLine="0"/>
                    <w:jc w:val="center"/>
                    <w:rPr>
                      <w:rFonts w:hint="default"/>
                      <w:color w:val="000000" w:themeColor="text1"/>
                      <w:sz w:val="21"/>
                      <w:szCs w:val="21"/>
                      <w:lang w:val="en-US"/>
                      <w14:textFill>
                        <w14:solidFill>
                          <w14:schemeClr w14:val="tx1"/>
                        </w14:solidFill>
                      </w14:textFill>
                    </w:rPr>
                  </w:pPr>
                  <w:r>
                    <w:rPr>
                      <w:rFonts w:hint="eastAsia" w:ascii="Times New Roman" w:hAnsi="Times New Roman" w:eastAsia="宋体" w:cs="宋体"/>
                      <w:color w:val="000000" w:themeColor="text1"/>
                      <w:kern w:val="2"/>
                      <w:sz w:val="21"/>
                      <w:szCs w:val="21"/>
                      <w:lang w:val="en-US" w:eastAsia="zh-CN" w:bidi="ar"/>
                      <w14:textFill>
                        <w14:solidFill>
                          <w14:schemeClr w14:val="tx1"/>
                        </w14:solidFill>
                      </w14:textFill>
                    </w:rPr>
                    <w:t>隔声、降噪、减振等措施</w:t>
                  </w:r>
                </w:p>
              </w:tc>
              <w:tc>
                <w:tcPr>
                  <w:tcW w:w="1740"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adjustRightInd w:val="0"/>
                    <w:snapToGrid w:val="0"/>
                    <w:spacing w:before="0" w:beforeAutospacing="0" w:after="0" w:afterAutospacing="0"/>
                    <w:ind w:left="0" w:right="0" w:firstLine="0"/>
                    <w:jc w:val="center"/>
                    <w:rPr>
                      <w:rFonts w:hint="default" w:ascii="Times New Roman" w:hAnsi="Times New Roman" w:cs="Times New Roman" w:eastAsiaTheme="minorEastAsia"/>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2</w:t>
                  </w:r>
                </w:p>
              </w:tc>
              <w:tc>
                <w:tcPr>
                  <w:tcW w:w="1675"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adjustRightInd w:val="0"/>
                    <w:snapToGrid w:val="0"/>
                    <w:spacing w:before="0" w:beforeAutospacing="0" w:after="0" w:afterAutospacing="0"/>
                    <w:ind w:left="0" w:leftChars="0" w:right="0" w:rightChars="0" w:firstLine="0" w:firstLineChars="0"/>
                    <w:jc w:val="center"/>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7" w:hRule="atLeast"/>
                <w:jc w:val="center"/>
              </w:trPr>
              <w:tc>
                <w:tcPr>
                  <w:tcW w:w="1277"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adjustRightInd w:val="0"/>
                    <w:snapToGrid w:val="0"/>
                    <w:spacing w:before="0" w:beforeAutospacing="0" w:after="0" w:afterAutospacing="0"/>
                    <w:ind w:left="0" w:right="0" w:firstLine="0"/>
                    <w:jc w:val="center"/>
                    <w:rPr>
                      <w:rFonts w:hint="default"/>
                      <w:color w:val="000000" w:themeColor="text1"/>
                      <w:sz w:val="21"/>
                      <w:szCs w:val="21"/>
                      <w:lang w:val="en-US"/>
                      <w14:textFill>
                        <w14:solidFill>
                          <w14:schemeClr w14:val="tx1"/>
                        </w14:solidFill>
                      </w14:textFill>
                    </w:rPr>
                  </w:pPr>
                  <w:r>
                    <w:rPr>
                      <w:rFonts w:hint="eastAsia" w:ascii="Times New Roman" w:hAnsi="Times New Roman" w:eastAsia="宋体" w:cs="宋体"/>
                      <w:color w:val="000000" w:themeColor="text1"/>
                      <w:kern w:val="2"/>
                      <w:sz w:val="21"/>
                      <w:szCs w:val="21"/>
                      <w:lang w:val="en-US" w:eastAsia="zh-CN" w:bidi="ar"/>
                      <w14:textFill>
                        <w14:solidFill>
                          <w14:schemeClr w14:val="tx1"/>
                        </w14:solidFill>
                      </w14:textFill>
                    </w:rPr>
                    <w:t>固废治理</w:t>
                  </w:r>
                </w:p>
              </w:tc>
              <w:tc>
                <w:tcPr>
                  <w:tcW w:w="4110"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adjustRightInd w:val="0"/>
                    <w:snapToGrid w:val="0"/>
                    <w:spacing w:before="0" w:beforeAutospacing="0" w:after="0" w:afterAutospacing="0"/>
                    <w:ind w:left="0" w:right="0" w:firstLine="0"/>
                    <w:jc w:val="center"/>
                    <w:rPr>
                      <w:rFonts w:hint="default"/>
                      <w:color w:val="000000" w:themeColor="text1"/>
                      <w:sz w:val="21"/>
                      <w:szCs w:val="21"/>
                      <w:lang w:val="en-US"/>
                      <w14:textFill>
                        <w14:solidFill>
                          <w14:schemeClr w14:val="tx1"/>
                        </w14:solidFill>
                      </w14:textFill>
                    </w:rPr>
                  </w:pPr>
                  <w:r>
                    <w:rPr>
                      <w:rFonts w:hint="eastAsia" w:ascii="Times New Roman" w:hAnsi="Times New Roman" w:eastAsia="宋体" w:cs="宋体"/>
                      <w:color w:val="000000" w:themeColor="text1"/>
                      <w:kern w:val="2"/>
                      <w:sz w:val="21"/>
                      <w:szCs w:val="21"/>
                      <w:lang w:val="en-US" w:eastAsia="zh-CN" w:bidi="ar"/>
                      <w14:textFill>
                        <w14:solidFill>
                          <w14:schemeClr w14:val="tx1"/>
                        </w14:solidFill>
                      </w14:textFill>
                    </w:rPr>
                    <w:t>固体废物暂存设施及外委转运</w:t>
                  </w:r>
                </w:p>
              </w:tc>
              <w:tc>
                <w:tcPr>
                  <w:tcW w:w="1740"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adjustRightInd w:val="0"/>
                    <w:snapToGrid w:val="0"/>
                    <w:spacing w:before="0" w:beforeAutospacing="0" w:after="0" w:afterAutospacing="0"/>
                    <w:ind w:left="0" w:right="0" w:firstLine="0"/>
                    <w:jc w:val="center"/>
                    <w:rPr>
                      <w:rFonts w:hint="default" w:ascii="Times New Roman" w:hAnsi="Times New Roman" w:cs="Times New Roman" w:eastAsiaTheme="minorEastAsia"/>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3</w:t>
                  </w:r>
                </w:p>
              </w:tc>
              <w:tc>
                <w:tcPr>
                  <w:tcW w:w="1675"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adjustRightInd w:val="0"/>
                    <w:snapToGrid w:val="0"/>
                    <w:spacing w:before="0" w:beforeAutospacing="0" w:after="0" w:afterAutospacing="0"/>
                    <w:ind w:left="0" w:leftChars="0" w:right="0" w:rightChars="0" w:firstLine="0" w:firstLineChars="0"/>
                    <w:jc w:val="center"/>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2" w:hRule="atLeast"/>
                <w:jc w:val="center"/>
              </w:trPr>
              <w:tc>
                <w:tcPr>
                  <w:tcW w:w="5387"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adjustRightInd w:val="0"/>
                    <w:snapToGrid w:val="0"/>
                    <w:spacing w:before="0" w:beforeAutospacing="0" w:after="0" w:afterAutospacing="0"/>
                    <w:ind w:left="0" w:right="0" w:firstLine="0"/>
                    <w:jc w:val="center"/>
                    <w:rPr>
                      <w:rFonts w:hint="eastAsia" w:ascii="Times New Roman" w:hAnsi="Times New Roman" w:eastAsia="宋体" w:cs="宋体"/>
                      <w:color w:val="000000" w:themeColor="text1"/>
                      <w:kern w:val="2"/>
                      <w:sz w:val="21"/>
                      <w:szCs w:val="21"/>
                      <w:lang w:val="en-US" w:eastAsia="zh-CN" w:bidi="ar"/>
                      <w14:textFill>
                        <w14:solidFill>
                          <w14:schemeClr w14:val="tx1"/>
                        </w14:solidFill>
                      </w14:textFill>
                    </w:rPr>
                  </w:pPr>
                  <w:r>
                    <w:rPr>
                      <w:rFonts w:hint="eastAsia" w:ascii="Times New Roman" w:hAnsi="Times New Roman" w:eastAsia="宋体" w:cs="宋体"/>
                      <w:color w:val="000000" w:themeColor="text1"/>
                      <w:kern w:val="2"/>
                      <w:sz w:val="21"/>
                      <w:szCs w:val="21"/>
                      <w:lang w:val="en-US" w:eastAsia="zh-CN" w:bidi="ar"/>
                      <w14:textFill>
                        <w14:solidFill>
                          <w14:schemeClr w14:val="tx1"/>
                        </w14:solidFill>
                      </w14:textFill>
                    </w:rPr>
                    <w:t>合计</w:t>
                  </w:r>
                </w:p>
              </w:tc>
              <w:tc>
                <w:tcPr>
                  <w:tcW w:w="1740"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adjustRightInd w:val="0"/>
                    <w:snapToGrid w:val="0"/>
                    <w:spacing w:before="0" w:beforeAutospacing="0" w:after="0" w:afterAutospacing="0"/>
                    <w:ind w:left="0" w:right="0" w:firstLine="0"/>
                    <w:jc w:val="center"/>
                    <w:rPr>
                      <w:rFonts w:hint="default"/>
                      <w:color w:val="000000" w:themeColor="text1"/>
                      <w:sz w:val="21"/>
                      <w:szCs w:val="21"/>
                      <w:lang w:val="en-US"/>
                      <w14:textFill>
                        <w14:solidFill>
                          <w14:schemeClr w14:val="tx1"/>
                        </w14:solidFill>
                      </w14:textFill>
                    </w:rPr>
                  </w:pPr>
                  <w:r>
                    <w:rPr>
                      <w:rFonts w:hint="eastAsia" w:ascii="Times New Roman" w:hAnsi="Times New Roman" w:eastAsia="宋体" w:cs="Times New Roman"/>
                      <w:color w:val="000000" w:themeColor="text1"/>
                      <w:kern w:val="2"/>
                      <w:sz w:val="21"/>
                      <w:szCs w:val="21"/>
                      <w:lang w:val="en-US" w:eastAsia="zh-CN" w:bidi="ar"/>
                      <w14:textFill>
                        <w14:solidFill>
                          <w14:schemeClr w14:val="tx1"/>
                        </w14:solidFill>
                      </w14:textFill>
                    </w:rPr>
                    <w:t>16</w:t>
                  </w:r>
                </w:p>
              </w:tc>
              <w:tc>
                <w:tcPr>
                  <w:tcW w:w="1675"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adjustRightInd w:val="0"/>
                    <w:snapToGrid w:val="0"/>
                    <w:spacing w:before="0" w:beforeAutospacing="0" w:after="0" w:afterAutospacing="0"/>
                    <w:ind w:left="0" w:leftChars="0" w:right="0" w:rightChars="0" w:firstLine="0" w:firstLineChars="0"/>
                    <w:jc w:val="center"/>
                    <w:rPr>
                      <w:rFonts w:hint="eastAsia" w:ascii="Times New Roman" w:hAnsi="Times New Roman" w:eastAsia="宋体" w:cs="Times New Roman"/>
                      <w:color w:val="000000" w:themeColor="text1"/>
                      <w:kern w:val="2"/>
                      <w:sz w:val="21"/>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2"/>
                      <w:sz w:val="21"/>
                      <w:szCs w:val="21"/>
                      <w:lang w:val="en-US" w:eastAsia="zh-CN" w:bidi="ar"/>
                      <w14:textFill>
                        <w14:solidFill>
                          <w14:schemeClr w14:val="tx1"/>
                        </w14:solidFill>
                      </w14:textFill>
                    </w:rPr>
                    <w:t>16</w:t>
                  </w:r>
                </w:p>
              </w:tc>
            </w:tr>
          </w:tbl>
          <w:p>
            <w:pPr>
              <w:keepNext w:val="0"/>
              <w:keepLines w:val="0"/>
              <w:pageBreakBefore w:val="0"/>
              <w:widowControl w:val="0"/>
              <w:kinsoku/>
              <w:wordWrap/>
              <w:overflowPunct/>
              <w:topLinePunct w:val="0"/>
              <w:autoSpaceDE/>
              <w:autoSpaceDN/>
              <w:bidi w:val="0"/>
              <w:adjustRightInd/>
              <w:snapToGrid/>
              <w:spacing w:line="360" w:lineRule="auto"/>
              <w:textAlignment w:val="auto"/>
              <w:outlineLvl w:val="9"/>
              <w:rPr>
                <w:rFonts w:hint="eastAsia" w:ascii="宋体" w:hAnsi="宋体" w:eastAsia="宋体"/>
                <w:color w:val="000000"/>
                <w:sz w:val="21"/>
                <w:szCs w:val="21"/>
                <w:lang w:val="en-US" w:eastAsia="zh-CN"/>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670" w:hRule="atLeast"/>
          <w:jc w:val="center"/>
        </w:trPr>
        <w:tc>
          <w:tcPr>
            <w:tcW w:w="9028" w:type="dxa"/>
            <w:vAlign w:val="top"/>
          </w:tcPr>
          <w:p>
            <w:pPr>
              <w:spacing w:before="62" w:beforeLines="20" w:line="360" w:lineRule="auto"/>
              <w:rPr>
                <w:rFonts w:hint="eastAsia"/>
                <w:b/>
                <w:bCs/>
                <w:color w:val="000000" w:themeColor="text1"/>
                <w:sz w:val="28"/>
                <w:szCs w:val="28"/>
                <w:lang w:eastAsia="zh-CN"/>
                <w14:textFill>
                  <w14:solidFill>
                    <w14:schemeClr w14:val="tx1"/>
                  </w14:solidFill>
                </w14:textFill>
              </w:rPr>
            </w:pPr>
            <w:r>
              <w:rPr>
                <w:rFonts w:hint="eastAsia"/>
                <w:b/>
                <w:bCs/>
                <w:color w:val="000000" w:themeColor="text1"/>
                <w:sz w:val="28"/>
                <w:szCs w:val="28"/>
                <w:lang w:eastAsia="zh-CN"/>
                <w14:textFill>
                  <w14:solidFill>
                    <w14:schemeClr w14:val="tx1"/>
                  </w14:solidFill>
                </w14:textFill>
              </w:rPr>
              <w:t>项目变动情况</w:t>
            </w:r>
          </w:p>
          <w:p>
            <w:pPr>
              <w:pStyle w:val="7"/>
              <w:ind w:left="0" w:leftChars="0" w:firstLine="480" w:firstLineChars="200"/>
              <w:rPr>
                <w:rFonts w:hint="eastAsia" w:ascii="Times New Roman" w:hAnsi="Times New Roman" w:cs="Times New Roman" w:eastAsiaTheme="minorEastAsia"/>
                <w:color w:val="000000" w:themeColor="text1"/>
                <w:kern w:val="2"/>
                <w:sz w:val="24"/>
                <w:szCs w:val="24"/>
                <w:lang w:val="en-US" w:eastAsia="zh-CN" w:bidi="ar-SA"/>
                <w14:textFill>
                  <w14:solidFill>
                    <w14:schemeClr w14:val="tx1"/>
                  </w14:solidFill>
                </w14:textFill>
              </w:rPr>
            </w:pPr>
            <w:r>
              <w:rPr>
                <w:rFonts w:hint="eastAsia" w:ascii="Times New Roman" w:hAnsi="Times New Roman" w:cs="Times New Roman" w:eastAsiaTheme="minorEastAsia"/>
                <w:color w:val="000000" w:themeColor="text1"/>
                <w:kern w:val="2"/>
                <w:sz w:val="24"/>
                <w:szCs w:val="24"/>
                <w:lang w:val="en-US" w:eastAsia="zh-CN" w:bidi="ar-SA"/>
                <w14:textFill>
                  <w14:solidFill>
                    <w14:schemeClr w14:val="tx1"/>
                  </w14:solidFill>
                </w14:textFill>
              </w:rPr>
              <w:t>根据项目建设情况与环评报告及环评批复，项目变动情况如下：</w:t>
            </w:r>
          </w:p>
          <w:p>
            <w:pPr>
              <w:widowControl/>
              <w:jc w:val="center"/>
              <w:rPr>
                <w:rFonts w:hint="eastAsia" w:ascii="Times New Roman" w:hAnsi="Times New Roman" w:cs="Times New Roman" w:eastAsiaTheme="minorEastAsia"/>
                <w:color w:val="000000" w:themeColor="text1"/>
                <w:sz w:val="24"/>
                <w:szCs w:val="24"/>
                <w14:textFill>
                  <w14:solidFill>
                    <w14:schemeClr w14:val="tx1"/>
                  </w14:solidFill>
                </w14:textFill>
              </w:rPr>
            </w:pPr>
            <w:r>
              <w:rPr>
                <w:rFonts w:hint="eastAsia" w:ascii="Times New Roman" w:hAnsi="Times New Roman" w:cs="Times New Roman" w:eastAsiaTheme="minorEastAsia"/>
                <w:color w:val="000000" w:themeColor="text1"/>
                <w:sz w:val="24"/>
                <w:szCs w:val="24"/>
                <w14:textFill>
                  <w14:solidFill>
                    <w14:schemeClr w14:val="tx1"/>
                  </w14:solidFill>
                </w14:textFill>
              </w:rPr>
              <w:t>表</w:t>
            </w:r>
            <w:r>
              <w:rPr>
                <w:rFonts w:hint="eastAsia" w:ascii="Times New Roman" w:hAnsi="Times New Roman" w:cs="Times New Roman"/>
                <w:color w:val="000000" w:themeColor="text1"/>
                <w:sz w:val="24"/>
                <w:szCs w:val="24"/>
                <w:lang w:val="en-US" w:eastAsia="zh-CN"/>
                <w14:textFill>
                  <w14:solidFill>
                    <w14:schemeClr w14:val="tx1"/>
                  </w14:solidFill>
                </w14:textFill>
              </w:rPr>
              <w:t>2-6</w:t>
            </w:r>
            <w:r>
              <w:rPr>
                <w:rFonts w:hint="eastAsia" w:ascii="Times New Roman" w:hAnsi="Times New Roman" w:cs="Times New Roman" w:eastAsiaTheme="minorEastAsia"/>
                <w:color w:val="000000" w:themeColor="text1"/>
                <w:sz w:val="24"/>
                <w:szCs w:val="24"/>
                <w14:textFill>
                  <w14:solidFill>
                    <w14:schemeClr w14:val="tx1"/>
                  </w14:solidFill>
                </w14:textFill>
              </w:rPr>
              <w:t xml:space="preserve"> 项目变动情况一览表</w:t>
            </w:r>
          </w:p>
          <w:tbl>
            <w:tblPr>
              <w:tblStyle w:val="14"/>
              <w:tblW w:w="880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55"/>
              <w:gridCol w:w="4034"/>
              <w:gridCol w:w="381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55" w:type="dxa"/>
                  <w:noWrap w:val="0"/>
                  <w:vAlign w:val="center"/>
                </w:tcPr>
                <w:p>
                  <w:pPr>
                    <w:adjustRightInd w:val="0"/>
                    <w:snapToGrid w:val="0"/>
                    <w:jc w:val="center"/>
                    <w:rPr>
                      <w:rFonts w:hint="default" w:ascii="Times New Roman" w:hAnsi="Times New Roman" w:eastAsia="宋体" w:cs="Times New Roman"/>
                      <w:color w:val="000000"/>
                      <w:szCs w:val="21"/>
                      <w:lang w:eastAsia="zh-CN"/>
                    </w:rPr>
                  </w:pPr>
                  <w:r>
                    <w:rPr>
                      <w:rFonts w:hint="default" w:ascii="Times New Roman" w:hAnsi="Times New Roman" w:cs="Times New Roman"/>
                      <w:color w:val="000000"/>
                      <w:szCs w:val="21"/>
                      <w:lang w:eastAsia="zh-CN"/>
                    </w:rPr>
                    <w:t>序号</w:t>
                  </w:r>
                </w:p>
              </w:tc>
              <w:tc>
                <w:tcPr>
                  <w:tcW w:w="4034" w:type="dxa"/>
                  <w:noWrap w:val="0"/>
                  <w:vAlign w:val="center"/>
                </w:tcPr>
                <w:p>
                  <w:pPr>
                    <w:adjustRightInd w:val="0"/>
                    <w:snapToGrid w:val="0"/>
                    <w:jc w:val="center"/>
                    <w:rPr>
                      <w:rFonts w:hint="default" w:ascii="Times New Roman" w:hAnsi="Times New Roman" w:cs="Times New Roman"/>
                      <w:color w:val="000000"/>
                      <w:szCs w:val="21"/>
                    </w:rPr>
                  </w:pPr>
                  <w:r>
                    <w:rPr>
                      <w:rFonts w:hint="default" w:ascii="Times New Roman" w:hAnsi="Times New Roman" w:cs="Times New Roman"/>
                      <w:color w:val="000000"/>
                      <w:szCs w:val="21"/>
                    </w:rPr>
                    <w:t>环评及批复阶段内容</w:t>
                  </w:r>
                </w:p>
              </w:tc>
              <w:tc>
                <w:tcPr>
                  <w:tcW w:w="3813" w:type="dxa"/>
                  <w:noWrap w:val="0"/>
                  <w:vAlign w:val="center"/>
                </w:tcPr>
                <w:p>
                  <w:pPr>
                    <w:adjustRightInd w:val="0"/>
                    <w:snapToGrid w:val="0"/>
                    <w:jc w:val="center"/>
                    <w:rPr>
                      <w:rFonts w:hint="default" w:ascii="Times New Roman" w:hAnsi="Times New Roman" w:cs="Times New Roman"/>
                      <w:color w:val="000000"/>
                      <w:szCs w:val="21"/>
                    </w:rPr>
                  </w:pPr>
                  <w:r>
                    <w:rPr>
                      <w:rFonts w:hint="default" w:ascii="Times New Roman" w:hAnsi="Times New Roman" w:cs="Times New Roman"/>
                      <w:color w:val="000000"/>
                      <w:szCs w:val="21"/>
                    </w:rPr>
                    <w:t>实际内容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55" w:type="dxa"/>
                  <w:noWrap w:val="0"/>
                  <w:vAlign w:val="center"/>
                </w:tcPr>
                <w:p>
                  <w:pPr>
                    <w:adjustRightInd w:val="0"/>
                    <w:snapToGrid w:val="0"/>
                    <w:jc w:val="center"/>
                    <w:rPr>
                      <w:rFonts w:hint="default" w:ascii="Times New Roman" w:hAnsi="Times New Roman" w:cs="Times New Roman"/>
                      <w:color w:val="000000"/>
                      <w:szCs w:val="21"/>
                      <w:lang w:val="en-US" w:eastAsia="zh-CN"/>
                    </w:rPr>
                  </w:pPr>
                  <w:r>
                    <w:rPr>
                      <w:rFonts w:hint="eastAsia" w:ascii="Times New Roman" w:hAnsi="Times New Roman" w:cs="Times New Roman"/>
                      <w:color w:val="000000"/>
                      <w:szCs w:val="21"/>
                      <w:lang w:val="en-US" w:eastAsia="zh-CN"/>
                    </w:rPr>
                    <w:t>1</w:t>
                  </w:r>
                </w:p>
              </w:tc>
              <w:tc>
                <w:tcPr>
                  <w:tcW w:w="4034" w:type="dxa"/>
                  <w:noWrap w:val="0"/>
                  <w:vAlign w:val="center"/>
                </w:tcPr>
                <w:p>
                  <w:pPr>
                    <w:adjustRightInd w:val="0"/>
                    <w:snapToGrid w:val="0"/>
                    <w:jc w:val="center"/>
                    <w:rPr>
                      <w:rFonts w:hint="default" w:ascii="Times New Roman" w:hAnsi="Times New Roman" w:cs="Times New Roman" w:eastAsiaTheme="minorEastAsia"/>
                      <w:color w:val="000000"/>
                      <w:szCs w:val="21"/>
                      <w:lang w:val="en-US" w:eastAsia="zh-CN"/>
                    </w:rPr>
                  </w:pPr>
                  <w:r>
                    <w:rPr>
                      <w:rFonts w:hint="default"/>
                      <w:bCs/>
                      <w:color w:val="000000" w:themeColor="text1"/>
                      <w:sz w:val="21"/>
                      <w:szCs w:val="21"/>
                      <w:lang w:val="en-US"/>
                      <w14:textFill>
                        <w14:solidFill>
                          <w14:schemeClr w14:val="tx1"/>
                        </w14:solidFill>
                      </w14:textFill>
                    </w:rPr>
                    <w:t>项目废水经厂区内</w:t>
                  </w:r>
                  <w:r>
                    <w:rPr>
                      <w:rFonts w:hint="eastAsia"/>
                      <w:bCs/>
                      <w:color w:val="000000" w:themeColor="text1"/>
                      <w:sz w:val="21"/>
                      <w:szCs w:val="21"/>
                      <w:lang w:val="en-US" w:eastAsia="zh-CN"/>
                      <w14:textFill>
                        <w14:solidFill>
                          <w14:schemeClr w14:val="tx1"/>
                        </w14:solidFill>
                      </w14:textFill>
                    </w:rPr>
                    <w:t>污水处理设施</w:t>
                  </w:r>
                  <w:r>
                    <w:rPr>
                      <w:rFonts w:hint="default"/>
                      <w:bCs/>
                      <w:color w:val="000000" w:themeColor="text1"/>
                      <w:sz w:val="21"/>
                      <w:szCs w:val="21"/>
                      <w:lang w:val="en-US"/>
                      <w14:textFill>
                        <w14:solidFill>
                          <w14:schemeClr w14:val="tx1"/>
                        </w14:solidFill>
                      </w14:textFill>
                    </w:rPr>
                    <w:t>处理达标后经工业园管网排入</w:t>
                  </w:r>
                  <w:r>
                    <w:rPr>
                      <w:rFonts w:hint="default"/>
                      <w:bCs/>
                      <w:color w:val="000000" w:themeColor="text1"/>
                      <w:sz w:val="21"/>
                      <w:szCs w:val="21"/>
                      <w:lang w:val="en-US" w:eastAsia="zh-CN"/>
                      <w14:textFill>
                        <w14:solidFill>
                          <w14:schemeClr w14:val="tx1"/>
                        </w14:solidFill>
                      </w14:textFill>
                    </w:rPr>
                    <w:t>上犹江</w:t>
                  </w:r>
                  <w:r>
                    <w:rPr>
                      <w:rFonts w:hint="default"/>
                      <w:bCs/>
                      <w:color w:val="000000" w:themeColor="text1"/>
                      <w:sz w:val="21"/>
                      <w:szCs w:val="21"/>
                      <w:lang w:val="en-US"/>
                      <w14:textFill>
                        <w14:solidFill>
                          <w14:schemeClr w14:val="tx1"/>
                        </w14:solidFill>
                      </w14:textFill>
                    </w:rPr>
                    <w:t>，</w:t>
                  </w:r>
                  <w:r>
                    <w:rPr>
                      <w:rFonts w:hint="default"/>
                      <w:bCs/>
                      <w:color w:val="000000" w:themeColor="text1"/>
                      <w:sz w:val="21"/>
                      <w:szCs w:val="21"/>
                      <w:lang w:val="en-US" w:eastAsia="zh-CN"/>
                      <w14:textFill>
                        <w14:solidFill>
                          <w14:schemeClr w14:val="tx1"/>
                        </w14:solidFill>
                      </w14:textFill>
                    </w:rPr>
                    <w:t>待上犹工业园区污水处理厂建设完成后，废水经过园区污水管网排入污水处理厂</w:t>
                  </w:r>
                  <w:r>
                    <w:rPr>
                      <w:rFonts w:hint="eastAsia"/>
                      <w:bCs/>
                      <w:color w:val="000000" w:themeColor="text1"/>
                      <w:sz w:val="21"/>
                      <w:szCs w:val="21"/>
                      <w:lang w:val="en-US" w:eastAsia="zh-CN"/>
                      <w14:textFill>
                        <w14:solidFill>
                          <w14:schemeClr w14:val="tx1"/>
                        </w14:solidFill>
                      </w14:textFill>
                    </w:rPr>
                    <w:t>处理，最终排入上犹江</w:t>
                  </w:r>
                </w:p>
              </w:tc>
              <w:tc>
                <w:tcPr>
                  <w:tcW w:w="3813" w:type="dxa"/>
                  <w:noWrap w:val="0"/>
                  <w:vAlign w:val="center"/>
                </w:tcPr>
                <w:p>
                  <w:pPr>
                    <w:spacing w:line="240" w:lineRule="auto"/>
                    <w:jc w:val="center"/>
                    <w:rPr>
                      <w:rFonts w:hint="default" w:ascii="Times New Roman" w:hAnsi="Times New Roman" w:cs="Times New Roman" w:eastAsiaTheme="minorEastAsia"/>
                      <w:color w:val="000000"/>
                      <w:szCs w:val="21"/>
                      <w:lang w:val="en-US" w:eastAsia="zh-CN"/>
                    </w:rPr>
                  </w:pPr>
                  <w:r>
                    <w:rPr>
                      <w:rFonts w:hint="eastAsia" w:ascii="Times New Roman" w:hAnsi="Times New Roman" w:eastAsia="宋体" w:cs="宋体"/>
                      <w:bCs/>
                      <w:color w:val="000000" w:themeColor="text1"/>
                      <w:kern w:val="2"/>
                      <w:sz w:val="21"/>
                      <w:szCs w:val="21"/>
                      <w:lang w:val="en-US" w:eastAsia="zh-CN" w:bidi="ar"/>
                      <w14:textFill>
                        <w14:solidFill>
                          <w14:schemeClr w14:val="tx1"/>
                        </w14:solidFill>
                      </w14:textFill>
                    </w:rPr>
                    <w:t>项目生活污水经化粪池处理后用于农田浇灌，未排入附件地表水体</w:t>
                  </w:r>
                </w:p>
              </w:tc>
            </w:tr>
          </w:tbl>
          <w:p>
            <w:pPr>
              <w:autoSpaceDE w:val="0"/>
              <w:autoSpaceDN w:val="0"/>
              <w:adjustRightInd w:val="0"/>
              <w:spacing w:line="360" w:lineRule="auto"/>
              <w:ind w:firstLine="480" w:firstLineChars="200"/>
              <w:rPr>
                <w:rFonts w:hint="eastAsia" w:ascii="Times New Roman" w:hAnsi="Times New Roman"/>
                <w:color w:val="000000" w:themeColor="text1"/>
                <w:kern w:val="0"/>
                <w:sz w:val="24"/>
                <w:szCs w:val="24"/>
                <w:lang w:eastAsia="zh-CN"/>
                <w14:textFill>
                  <w14:solidFill>
                    <w14:schemeClr w14:val="tx1"/>
                  </w14:solidFill>
                </w14:textFill>
              </w:rPr>
            </w:pPr>
            <w:r>
              <w:rPr>
                <w:rFonts w:hint="eastAsia" w:ascii="Times New Roman" w:hAnsi="Times New Roman"/>
                <w:color w:val="000000" w:themeColor="text1"/>
                <w:kern w:val="0"/>
                <w:sz w:val="24"/>
                <w:szCs w:val="24"/>
                <w:lang w:eastAsia="zh-CN"/>
                <w14:textFill>
                  <w14:solidFill>
                    <w14:schemeClr w14:val="tx1"/>
                  </w14:solidFill>
                </w14:textFill>
              </w:rPr>
              <w:t>综上所述，项目未发生重大变动，满足验收要求。</w:t>
            </w:r>
          </w:p>
          <w:p>
            <w:pPr>
              <w:autoSpaceDE w:val="0"/>
              <w:autoSpaceDN w:val="0"/>
              <w:adjustRightInd w:val="0"/>
              <w:spacing w:line="360" w:lineRule="auto"/>
              <w:ind w:firstLine="420" w:firstLineChars="200"/>
              <w:rPr>
                <w:rFonts w:hint="eastAsia" w:ascii="宋体" w:hAnsi="宋体" w:eastAsia="宋体"/>
                <w:color w:val="000000"/>
                <w:sz w:val="21"/>
                <w:szCs w:val="21"/>
                <w:lang w:val="en-US" w:eastAsia="zh-CN"/>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720" w:hRule="atLeast"/>
          <w:jc w:val="center"/>
        </w:trPr>
        <w:tc>
          <w:tcPr>
            <w:tcW w:w="9028" w:type="dxa"/>
            <w:vAlign w:val="top"/>
          </w:tcPr>
          <w:p>
            <w:pPr>
              <w:spacing w:before="62" w:beforeLines="20" w:line="360" w:lineRule="auto"/>
              <w:rPr>
                <w:rFonts w:hint="eastAsia"/>
                <w:b/>
                <w:bCs/>
                <w:sz w:val="28"/>
                <w:szCs w:val="28"/>
              </w:rPr>
            </w:pPr>
            <w:r>
              <w:rPr>
                <w:rFonts w:hint="eastAsia"/>
                <w:b/>
                <w:bCs/>
                <w:sz w:val="28"/>
                <w:szCs w:val="28"/>
              </w:rPr>
              <w:t>主要工艺流程及产物环节（附处理工艺流程图，标出产污节点）</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rightChars="0" w:firstLine="0"/>
              <w:jc w:val="both"/>
              <w:textAlignment w:val="auto"/>
              <w:outlineLvl w:val="9"/>
              <w:rPr>
                <w:rFonts w:hint="default"/>
                <w:color w:val="000000" w:themeColor="text1"/>
                <w:sz w:val="28"/>
                <w:szCs w:val="28"/>
                <w14:textFill>
                  <w14:solidFill>
                    <w14:schemeClr w14:val="tx1"/>
                  </w14:solidFill>
                </w14:textFill>
              </w:rPr>
            </w:pPr>
          </w:p>
          <w:p>
            <w:pPr>
              <w:pStyle w:val="6"/>
              <w:widowControl/>
              <w:adjustRightInd w:val="0"/>
              <w:snapToGrid w:val="0"/>
              <w:spacing w:line="360" w:lineRule="auto"/>
              <w:jc w:val="center"/>
              <w:rPr>
                <w:b/>
                <w:bCs w:val="0"/>
                <w:color w:val="000000" w:themeColor="text1"/>
                <w:sz w:val="30"/>
                <w:szCs w:val="20"/>
                <w:lang w:val="en-US"/>
                <w14:textFill>
                  <w14:solidFill>
                    <w14:schemeClr w14:val="tx1"/>
                  </w14:solidFill>
                </w14:textFill>
              </w:rPr>
            </w:pPr>
            <w:r>
              <w:rPr>
                <w:color w:val="000000" w:themeColor="text1"/>
                <w:sz w:val="30"/>
                <w14:textFill>
                  <w14:solidFill>
                    <w14:schemeClr w14:val="tx1"/>
                  </w14:solidFill>
                </w14:textFill>
              </w:rPr>
              <mc:AlternateContent>
                <mc:Choice Requires="wps">
                  <w:drawing>
                    <wp:anchor distT="0" distB="0" distL="114300" distR="114300" simplePos="0" relativeHeight="1043893248" behindDoc="0" locked="0" layoutInCell="1" allowOverlap="1">
                      <wp:simplePos x="0" y="0"/>
                      <wp:positionH relativeFrom="column">
                        <wp:posOffset>1017270</wp:posOffset>
                      </wp:positionH>
                      <wp:positionV relativeFrom="paragraph">
                        <wp:posOffset>2909570</wp:posOffset>
                      </wp:positionV>
                      <wp:extent cx="828040" cy="323850"/>
                      <wp:effectExtent l="0" t="0" r="10160" b="0"/>
                      <wp:wrapNone/>
                      <wp:docPr id="31" name="文本框 31"/>
                      <wp:cNvGraphicFramePr/>
                      <a:graphic xmlns:a="http://schemas.openxmlformats.org/drawingml/2006/main">
                        <a:graphicData uri="http://schemas.microsoft.com/office/word/2010/wordprocessingShape">
                          <wps:wsp>
                            <wps:cNvSpPr txBox="1"/>
                            <wps:spPr>
                              <a:xfrm>
                                <a:off x="0" y="0"/>
                                <a:ext cx="828040" cy="323850"/>
                              </a:xfrm>
                              <a:prstGeom prst="rect">
                                <a:avLst/>
                              </a:prstGeom>
                              <a:solidFill>
                                <a:schemeClr val="bg1"/>
                              </a:solid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Theme="minorEastAsia"/>
                                      <w:sz w:val="20"/>
                                      <w:szCs w:val="20"/>
                                      <w:lang w:eastAsia="zh-CN"/>
                                    </w:rPr>
                                  </w:pPr>
                                  <w:r>
                                    <w:rPr>
                                      <w:rFonts w:hint="eastAsia"/>
                                      <w:sz w:val="20"/>
                                      <w:szCs w:val="20"/>
                                      <w:lang w:val="en-US" w:eastAsia="zh-CN"/>
                                    </w:rPr>
                                    <w:t xml:space="preserve">   </w:t>
                                  </w:r>
                                  <w:r>
                                    <w:rPr>
                                      <w:rFonts w:hint="eastAsia"/>
                                      <w:sz w:val="20"/>
                                      <w:szCs w:val="20"/>
                                      <w:lang w:eastAsia="zh-CN"/>
                                    </w:rPr>
                                    <w:t>锅炉</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80.1pt;margin-top:229.1pt;height:25.5pt;width:65.2pt;z-index:1043893248;mso-width-relative:page;mso-height-relative:page;" fillcolor="#FFFFFF [3212]" filled="t" stroked="f" coordsize="21600,21600" o:gfxdata="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">
                      <v:fill on="t" focussize="0,0"/>
                      <v:stroke on="f" weight="0.5pt"/>
                      <v:imagedata o:title=""/>
                      <o:lock v:ext="edit" aspectratio="f"/>
                      <v:textbox>
                        <w:txbxContent>
                          <w:p>
                            <w:pPr>
                              <w:rPr>
                                <w:rFonts w:hint="eastAsia" w:eastAsiaTheme="minorEastAsia"/>
                                <w:sz w:val="20"/>
                                <w:szCs w:val="20"/>
                                <w:lang w:eastAsia="zh-CN"/>
                              </w:rPr>
                            </w:pPr>
                            <w:r>
                              <w:rPr>
                                <w:rFonts w:hint="eastAsia"/>
                                <w:sz w:val="20"/>
                                <w:szCs w:val="20"/>
                                <w:lang w:val="en-US" w:eastAsia="zh-CN"/>
                              </w:rPr>
                              <w:t xml:space="preserve">   </w:t>
                            </w:r>
                            <w:r>
                              <w:rPr>
                                <w:rFonts w:hint="eastAsia"/>
                                <w:sz w:val="20"/>
                                <w:szCs w:val="20"/>
                                <w:lang w:eastAsia="zh-CN"/>
                              </w:rPr>
                              <w:t>锅炉</w:t>
                            </w:r>
                          </w:p>
                        </w:txbxContent>
                      </v:textbox>
                    </v:shape>
                  </w:pict>
                </mc:Fallback>
              </mc:AlternateContent>
            </w:r>
            <w:r>
              <w:rPr>
                <w:color w:val="000000" w:themeColor="text1"/>
                <w:sz w:val="30"/>
                <w14:textFill>
                  <w14:solidFill>
                    <w14:schemeClr w14:val="tx1"/>
                  </w14:solidFill>
                </w14:textFill>
              </w:rPr>
              <mc:AlternateContent>
                <mc:Choice Requires="wps">
                  <w:drawing>
                    <wp:anchor distT="0" distB="0" distL="114300" distR="114300" simplePos="0" relativeHeight="1043889152" behindDoc="0" locked="0" layoutInCell="1" allowOverlap="1">
                      <wp:simplePos x="0" y="0"/>
                      <wp:positionH relativeFrom="column">
                        <wp:posOffset>1113155</wp:posOffset>
                      </wp:positionH>
                      <wp:positionV relativeFrom="paragraph">
                        <wp:posOffset>1766570</wp:posOffset>
                      </wp:positionV>
                      <wp:extent cx="608330" cy="323850"/>
                      <wp:effectExtent l="0" t="0" r="1270" b="0"/>
                      <wp:wrapNone/>
                      <wp:docPr id="32" name="文本框 32"/>
                      <wp:cNvGraphicFramePr/>
                      <a:graphic xmlns:a="http://schemas.openxmlformats.org/drawingml/2006/main">
                        <a:graphicData uri="http://schemas.microsoft.com/office/word/2010/wordprocessingShape">
                          <wps:wsp>
                            <wps:cNvSpPr txBox="1"/>
                            <wps:spPr>
                              <a:xfrm>
                                <a:off x="1545590" y="3721100"/>
                                <a:ext cx="608330" cy="323850"/>
                              </a:xfrm>
                              <a:prstGeom prst="rect">
                                <a:avLst/>
                              </a:prstGeom>
                              <a:solidFill>
                                <a:schemeClr val="bg1"/>
                              </a:solidFill>
                              <a:ln w="6350">
                                <a:noFill/>
                              </a:ln>
                            </wps:spPr>
                            <wps:style>
                              <a:lnRef idx="0">
                                <a:schemeClr val="accent1"/>
                              </a:lnRef>
                              <a:fillRef idx="0">
                                <a:schemeClr val="accent1"/>
                              </a:fillRef>
                              <a:effectRef idx="0">
                                <a:schemeClr val="accent1"/>
                              </a:effectRef>
                              <a:fontRef idx="minor">
                                <a:schemeClr val="dk1"/>
                              </a:fontRef>
                            </wps:style>
                            <wps:txbx>
                              <w:txbxContent>
                                <w:p>
                                  <w:pPr>
                                    <w:jc w:val="center"/>
                                    <w:rPr>
                                      <w:rFonts w:hint="eastAsia" w:eastAsiaTheme="minorEastAsia"/>
                                      <w:sz w:val="20"/>
                                      <w:szCs w:val="20"/>
                                      <w:lang w:eastAsia="zh-CN"/>
                                    </w:rPr>
                                  </w:pPr>
                                  <w:r>
                                    <w:rPr>
                                      <w:rFonts w:hint="eastAsia"/>
                                      <w:sz w:val="20"/>
                                      <w:szCs w:val="20"/>
                                      <w:lang w:eastAsia="zh-CN"/>
                                    </w:rPr>
                                    <w:t>锅炉</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87.65pt;margin-top:139.1pt;height:25.5pt;width:47.9pt;z-index:1043889152;mso-width-relative:page;mso-height-relative:page;" fillcolor="#FFFFFF [3212]" filled="t" stroked="f" coordsize="21600,21600" o:gfxdata="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">
                      <v:fill on="t" focussize="0,0"/>
                      <v:stroke on="f" weight="0.5pt"/>
                      <v:imagedata o:title=""/>
                      <o:lock v:ext="edit" aspectratio="f"/>
                      <v:textbox>
                        <w:txbxContent>
                          <w:p>
                            <w:pPr>
                              <w:jc w:val="center"/>
                              <w:rPr>
                                <w:rFonts w:hint="eastAsia" w:eastAsiaTheme="minorEastAsia"/>
                                <w:sz w:val="20"/>
                                <w:szCs w:val="20"/>
                                <w:lang w:eastAsia="zh-CN"/>
                              </w:rPr>
                            </w:pPr>
                            <w:r>
                              <w:rPr>
                                <w:rFonts w:hint="eastAsia"/>
                                <w:sz w:val="20"/>
                                <w:szCs w:val="20"/>
                                <w:lang w:eastAsia="zh-CN"/>
                              </w:rPr>
                              <w:t>锅炉</w:t>
                            </w:r>
                          </w:p>
                        </w:txbxContent>
                      </v:textbox>
                    </v:shape>
                  </w:pict>
                </mc:Fallback>
              </mc:AlternateContent>
            </w:r>
            <w:r>
              <w:rPr>
                <w:color w:val="000000" w:themeColor="text1"/>
                <w:sz w:val="30"/>
                <w14:textFill>
                  <w14:solidFill>
                    <w14:schemeClr w14:val="tx1"/>
                  </w14:solidFill>
                </w14:textFill>
              </w:rPr>
              <mc:AlternateContent>
                <mc:Choice Requires="wps">
                  <w:drawing>
                    <wp:anchor distT="0" distB="0" distL="114300" distR="114300" simplePos="0" relativeHeight="1043946496" behindDoc="0" locked="0" layoutInCell="1" allowOverlap="1">
                      <wp:simplePos x="0" y="0"/>
                      <wp:positionH relativeFrom="column">
                        <wp:posOffset>3113405</wp:posOffset>
                      </wp:positionH>
                      <wp:positionV relativeFrom="paragraph">
                        <wp:posOffset>2299970</wp:posOffset>
                      </wp:positionV>
                      <wp:extent cx="1636395" cy="323850"/>
                      <wp:effectExtent l="0" t="0" r="1905" b="0"/>
                      <wp:wrapNone/>
                      <wp:docPr id="18" name="文本框 18"/>
                      <wp:cNvGraphicFramePr/>
                      <a:graphic xmlns:a="http://schemas.openxmlformats.org/drawingml/2006/main">
                        <a:graphicData uri="http://schemas.microsoft.com/office/word/2010/wordprocessingShape">
                          <wps:wsp>
                            <wps:cNvSpPr txBox="1"/>
                            <wps:spPr>
                              <a:xfrm>
                                <a:off x="0" y="0"/>
                                <a:ext cx="1636395" cy="323850"/>
                              </a:xfrm>
                              <a:prstGeom prst="rect">
                                <a:avLst/>
                              </a:prstGeom>
                              <a:solidFill>
                                <a:schemeClr val="bg1"/>
                              </a:solid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Theme="minorEastAsia"/>
                                      <w:sz w:val="20"/>
                                      <w:szCs w:val="20"/>
                                      <w:lang w:eastAsia="zh-CN"/>
                                    </w:rPr>
                                  </w:pPr>
                                  <w:r>
                                    <w:rPr>
                                      <w:rFonts w:hint="eastAsia"/>
                                      <w:sz w:val="20"/>
                                      <w:szCs w:val="20"/>
                                      <w:lang w:val="en-US" w:eastAsia="zh-CN"/>
                                    </w:rPr>
                                    <w:t xml:space="preserve">   </w:t>
                                  </w:r>
                                  <w:r>
                                    <w:rPr>
                                      <w:rFonts w:hint="eastAsia"/>
                                      <w:sz w:val="20"/>
                                      <w:szCs w:val="20"/>
                                      <w:lang w:eastAsia="zh-CN"/>
                                    </w:rPr>
                                    <w:t>噪声</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45.15pt;margin-top:181.1pt;height:25.5pt;width:128.85pt;z-index:1043946496;mso-width-relative:page;mso-height-relative:page;" fillcolor="#FFFFFF [3212]" filled="t" stroked="f" coordsize="21600,21600" o:gfxdata="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">
                      <v:fill on="t" focussize="0,0"/>
                      <v:stroke on="f" weight="0.5pt"/>
                      <v:imagedata o:title=""/>
                      <o:lock v:ext="edit" aspectratio="f"/>
                      <v:textbox>
                        <w:txbxContent>
                          <w:p>
                            <w:pPr>
                              <w:rPr>
                                <w:rFonts w:hint="eastAsia" w:eastAsiaTheme="minorEastAsia"/>
                                <w:sz w:val="20"/>
                                <w:szCs w:val="20"/>
                                <w:lang w:eastAsia="zh-CN"/>
                              </w:rPr>
                            </w:pPr>
                            <w:r>
                              <w:rPr>
                                <w:rFonts w:hint="eastAsia"/>
                                <w:sz w:val="20"/>
                                <w:szCs w:val="20"/>
                                <w:lang w:val="en-US" w:eastAsia="zh-CN"/>
                              </w:rPr>
                              <w:t xml:space="preserve">   </w:t>
                            </w:r>
                            <w:r>
                              <w:rPr>
                                <w:rFonts w:hint="eastAsia"/>
                                <w:sz w:val="20"/>
                                <w:szCs w:val="20"/>
                                <w:lang w:eastAsia="zh-CN"/>
                              </w:rPr>
                              <w:t>噪声</w:t>
                            </w:r>
                          </w:p>
                        </w:txbxContent>
                      </v:textbox>
                    </v:shape>
                  </w:pict>
                </mc:Fallback>
              </mc:AlternateContent>
            </w:r>
            <w:r>
              <w:rPr>
                <w:color w:val="000000" w:themeColor="text1"/>
                <w:sz w:val="30"/>
                <w14:textFill>
                  <w14:solidFill>
                    <w14:schemeClr w14:val="tx1"/>
                  </w14:solidFill>
                </w14:textFill>
              </w:rPr>
              <mc:AlternateContent>
                <mc:Choice Requires="wps">
                  <w:drawing>
                    <wp:anchor distT="0" distB="0" distL="114300" distR="114300" simplePos="0" relativeHeight="1044007936" behindDoc="0" locked="0" layoutInCell="1" allowOverlap="1">
                      <wp:simplePos x="0" y="0"/>
                      <wp:positionH relativeFrom="column">
                        <wp:posOffset>3189605</wp:posOffset>
                      </wp:positionH>
                      <wp:positionV relativeFrom="paragraph">
                        <wp:posOffset>2938145</wp:posOffset>
                      </wp:positionV>
                      <wp:extent cx="1636395" cy="323850"/>
                      <wp:effectExtent l="0" t="0" r="1905" b="0"/>
                      <wp:wrapNone/>
                      <wp:docPr id="20" name="文本框 20"/>
                      <wp:cNvGraphicFramePr/>
                      <a:graphic xmlns:a="http://schemas.openxmlformats.org/drawingml/2006/main">
                        <a:graphicData uri="http://schemas.microsoft.com/office/word/2010/wordprocessingShape">
                          <wps:wsp>
                            <wps:cNvSpPr txBox="1"/>
                            <wps:spPr>
                              <a:xfrm>
                                <a:off x="0" y="0"/>
                                <a:ext cx="1636395" cy="323850"/>
                              </a:xfrm>
                              <a:prstGeom prst="rect">
                                <a:avLst/>
                              </a:prstGeom>
                              <a:solidFill>
                                <a:schemeClr val="bg1"/>
                              </a:solid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Theme="minorEastAsia"/>
                                      <w:sz w:val="20"/>
                                      <w:szCs w:val="20"/>
                                      <w:lang w:eastAsia="zh-CN"/>
                                    </w:rPr>
                                  </w:pPr>
                                  <w:r>
                                    <w:rPr>
                                      <w:rFonts w:hint="eastAsia"/>
                                      <w:sz w:val="20"/>
                                      <w:szCs w:val="20"/>
                                      <w:lang w:val="en-US" w:eastAsia="zh-CN"/>
                                    </w:rPr>
                                    <w:t xml:space="preserve">   </w:t>
                                  </w:r>
                                  <w:r>
                                    <w:rPr>
                                      <w:rFonts w:hint="eastAsia"/>
                                      <w:sz w:val="20"/>
                                      <w:szCs w:val="20"/>
                                      <w:lang w:eastAsia="zh-CN"/>
                                    </w:rPr>
                                    <w:t>噪声</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51.15pt;margin-top:231.35pt;height:25.5pt;width:128.85pt;z-index:1044007936;mso-width-relative:page;mso-height-relative:page;" fillcolor="#FFFFFF [3212]" filled="t" stroked="f" coordsize="21600,21600" o:gfxdata="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">
                      <v:fill on="t" focussize="0,0"/>
                      <v:stroke on="f" weight="0.5pt"/>
                      <v:imagedata o:title=""/>
                      <o:lock v:ext="edit" aspectratio="f"/>
                      <v:textbox>
                        <w:txbxContent>
                          <w:p>
                            <w:pPr>
                              <w:rPr>
                                <w:rFonts w:hint="eastAsia" w:eastAsiaTheme="minorEastAsia"/>
                                <w:sz w:val="20"/>
                                <w:szCs w:val="20"/>
                                <w:lang w:eastAsia="zh-CN"/>
                              </w:rPr>
                            </w:pPr>
                            <w:r>
                              <w:rPr>
                                <w:rFonts w:hint="eastAsia"/>
                                <w:sz w:val="20"/>
                                <w:szCs w:val="20"/>
                                <w:lang w:val="en-US" w:eastAsia="zh-CN"/>
                              </w:rPr>
                              <w:t xml:space="preserve">   </w:t>
                            </w:r>
                            <w:r>
                              <w:rPr>
                                <w:rFonts w:hint="eastAsia"/>
                                <w:sz w:val="20"/>
                                <w:szCs w:val="20"/>
                                <w:lang w:eastAsia="zh-CN"/>
                              </w:rPr>
                              <w:t>噪声</w:t>
                            </w:r>
                          </w:p>
                        </w:txbxContent>
                      </v:textbox>
                    </v:shape>
                  </w:pict>
                </mc:Fallback>
              </mc:AlternateContent>
            </w:r>
            <w:r>
              <w:rPr>
                <w:color w:val="000000" w:themeColor="text1"/>
                <w:sz w:val="30"/>
                <w14:textFill>
                  <w14:solidFill>
                    <w14:schemeClr w14:val="tx1"/>
                  </w14:solidFill>
                </w14:textFill>
              </w:rPr>
              <mc:AlternateContent>
                <mc:Choice Requires="wps">
                  <w:drawing>
                    <wp:anchor distT="0" distB="0" distL="114300" distR="114300" simplePos="0" relativeHeight="1043902464" behindDoc="0" locked="0" layoutInCell="1" allowOverlap="1">
                      <wp:simplePos x="0" y="0"/>
                      <wp:positionH relativeFrom="column">
                        <wp:posOffset>26670</wp:posOffset>
                      </wp:positionH>
                      <wp:positionV relativeFrom="paragraph">
                        <wp:posOffset>2938145</wp:posOffset>
                      </wp:positionV>
                      <wp:extent cx="1018540" cy="323850"/>
                      <wp:effectExtent l="0" t="0" r="0" b="0"/>
                      <wp:wrapNone/>
                      <wp:docPr id="23" name="文本框 23"/>
                      <wp:cNvGraphicFramePr/>
                      <a:graphic xmlns:a="http://schemas.openxmlformats.org/drawingml/2006/main">
                        <a:graphicData uri="http://schemas.microsoft.com/office/word/2010/wordprocessingShape">
                          <wps:wsp>
                            <wps:cNvSpPr txBox="1"/>
                            <wps:spPr>
                              <a:xfrm>
                                <a:off x="0" y="0"/>
                                <a:ext cx="1018540" cy="3238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Theme="minorEastAsia"/>
                                      <w:sz w:val="20"/>
                                      <w:szCs w:val="20"/>
                                      <w:lang w:eastAsia="zh-CN"/>
                                    </w:rPr>
                                  </w:pPr>
                                  <w:r>
                                    <w:rPr>
                                      <w:rFonts w:hint="eastAsia"/>
                                      <w:sz w:val="20"/>
                                      <w:szCs w:val="20"/>
                                      <w:lang w:val="en-US" w:eastAsia="zh-CN"/>
                                    </w:rPr>
                                    <w:t xml:space="preserve">   </w:t>
                                  </w:r>
                                  <w:r>
                                    <w:rPr>
                                      <w:rFonts w:hint="eastAsia"/>
                                      <w:sz w:val="20"/>
                                      <w:szCs w:val="20"/>
                                      <w:lang w:eastAsia="zh-CN"/>
                                    </w:rPr>
                                    <w:t>烟气、噪声</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1pt;margin-top:231.35pt;height:25.5pt;width:80.2pt;z-index:1043902464;mso-width-relative:page;mso-height-relative:page;" filled="f" stroked="f" coordsize="21600,21600" o:gfxdata="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">
                      <v:fill on="f" focussize="0,0"/>
                      <v:stroke on="f" weight="0.5pt"/>
                      <v:imagedata o:title=""/>
                      <o:lock v:ext="edit" aspectratio="f"/>
                      <v:textbox>
                        <w:txbxContent>
                          <w:p>
                            <w:pPr>
                              <w:rPr>
                                <w:rFonts w:hint="eastAsia" w:eastAsiaTheme="minorEastAsia"/>
                                <w:sz w:val="20"/>
                                <w:szCs w:val="20"/>
                                <w:lang w:eastAsia="zh-CN"/>
                              </w:rPr>
                            </w:pPr>
                            <w:r>
                              <w:rPr>
                                <w:rFonts w:hint="eastAsia"/>
                                <w:sz w:val="20"/>
                                <w:szCs w:val="20"/>
                                <w:lang w:val="en-US" w:eastAsia="zh-CN"/>
                              </w:rPr>
                              <w:t xml:space="preserve">   </w:t>
                            </w:r>
                            <w:r>
                              <w:rPr>
                                <w:rFonts w:hint="eastAsia"/>
                                <w:sz w:val="20"/>
                                <w:szCs w:val="20"/>
                                <w:lang w:eastAsia="zh-CN"/>
                              </w:rPr>
                              <w:t>烟气、噪声</w:t>
                            </w:r>
                          </w:p>
                        </w:txbxContent>
                      </v:textbox>
                    </v:shape>
                  </w:pict>
                </mc:Fallback>
              </mc:AlternateContent>
            </w:r>
            <w:r>
              <w:rPr>
                <w:color w:val="000000" w:themeColor="text1"/>
                <w:sz w:val="30"/>
                <w14:textFill>
                  <w14:solidFill>
                    <w14:schemeClr w14:val="tx1"/>
                  </w14:solidFill>
                </w14:textFill>
              </w:rPr>
              <mc:AlternateContent>
                <mc:Choice Requires="wps">
                  <w:drawing>
                    <wp:anchor distT="0" distB="0" distL="114300" distR="114300" simplePos="0" relativeHeight="1043894272" behindDoc="0" locked="0" layoutInCell="1" allowOverlap="1">
                      <wp:simplePos x="0" y="0"/>
                      <wp:positionH relativeFrom="column">
                        <wp:posOffset>978535</wp:posOffset>
                      </wp:positionH>
                      <wp:positionV relativeFrom="paragraph">
                        <wp:posOffset>3071495</wp:posOffset>
                      </wp:positionV>
                      <wp:extent cx="334010" cy="0"/>
                      <wp:effectExtent l="0" t="38100" r="8890" b="38100"/>
                      <wp:wrapNone/>
                      <wp:docPr id="28" name="直接箭头连接符 28"/>
                      <wp:cNvGraphicFramePr/>
                      <a:graphic xmlns:a="http://schemas.openxmlformats.org/drawingml/2006/main">
                        <a:graphicData uri="http://schemas.microsoft.com/office/word/2010/wordprocessingShape">
                          <wps:wsp>
                            <wps:cNvCnPr/>
                            <wps:spPr>
                              <a:xfrm flipH="1">
                                <a:off x="1621790" y="5378450"/>
                                <a:ext cx="334010" cy="0"/>
                              </a:xfrm>
                              <a:prstGeom prst="straightConnector1">
                                <a:avLst/>
                              </a:prstGeom>
                              <a:ln>
                                <a:solidFill>
                                  <a:schemeClr val="tx1"/>
                                </a:solidFill>
                                <a:prstDash val="lgDash"/>
                                <a:headEnd type="none"/>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margin-left:77.05pt;margin-top:241.85pt;height:0pt;width:26.3pt;z-index:1043894272;mso-width-relative:page;mso-height-relative:page;" filled="f" stroked="t" coordsize="21600,21600" o:gfxdata="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JpNx/fZAAAACwEAAA8AAAAA&#10;AAAAAQAgAAAAIgAAAGRycy9kb3ducmV2LnhtbFBLAQIUABQAAAAIAIdO4kAjrU0cEwIAANUDAAAO&#10;AAAAAAAAAAEAIAAAACgBAABkcnMvZTJvRG9jLnhtbFBLBQYAAAAABgAGAFkBAACtBQAAAAA=&#10;">
                      <v:fill on="f" focussize="0,0"/>
                      <v:stroke weight="0.5pt" color="#000000 [3213]" miterlimit="8" joinstyle="miter" dashstyle="longDash" endarrow="block"/>
                      <v:imagedata o:title=""/>
                      <o:lock v:ext="edit" aspectratio="f"/>
                    </v:shape>
                  </w:pict>
                </mc:Fallback>
              </mc:AlternateContent>
            </w:r>
            <w:r>
              <w:rPr>
                <w:color w:val="000000" w:themeColor="text1"/>
                <w:sz w:val="30"/>
                <w14:textFill>
                  <w14:solidFill>
                    <w14:schemeClr w14:val="tx1"/>
                  </w14:solidFill>
                </w14:textFill>
              </w:rPr>
              <mc:AlternateContent>
                <mc:Choice Requires="wps">
                  <w:drawing>
                    <wp:anchor distT="0" distB="0" distL="114300" distR="114300" simplePos="0" relativeHeight="1043929088" behindDoc="0" locked="0" layoutInCell="1" allowOverlap="1">
                      <wp:simplePos x="0" y="0"/>
                      <wp:positionH relativeFrom="column">
                        <wp:posOffset>988060</wp:posOffset>
                      </wp:positionH>
                      <wp:positionV relativeFrom="paragraph">
                        <wp:posOffset>1880870</wp:posOffset>
                      </wp:positionV>
                      <wp:extent cx="334010" cy="0"/>
                      <wp:effectExtent l="0" t="38100" r="8890" b="38100"/>
                      <wp:wrapNone/>
                      <wp:docPr id="29" name="直接箭头连接符 29"/>
                      <wp:cNvGraphicFramePr/>
                      <a:graphic xmlns:a="http://schemas.openxmlformats.org/drawingml/2006/main">
                        <a:graphicData uri="http://schemas.microsoft.com/office/word/2010/wordprocessingShape">
                          <wps:wsp>
                            <wps:cNvCnPr/>
                            <wps:spPr>
                              <a:xfrm flipH="1">
                                <a:off x="0" y="0"/>
                                <a:ext cx="334010" cy="0"/>
                              </a:xfrm>
                              <a:prstGeom prst="straightConnector1">
                                <a:avLst/>
                              </a:prstGeom>
                              <a:ln>
                                <a:solidFill>
                                  <a:schemeClr val="tx1"/>
                                </a:solidFill>
                                <a:prstDash val="lgDash"/>
                                <a:headEnd type="none"/>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margin-left:77.8pt;margin-top:148.1pt;height:0pt;width:26.3pt;z-index:1043929088;mso-width-relative:page;mso-height-relative:page;" filled="f" stroked="t" coordsize="21600,21600" o:gfxdata="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&#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HjEs2dgAAAALAQAADwAAAAAAAAABACAAAAAiAAAAZHJz&#10;L2Rvd25yZXYueG1sUEsBAhQAFAAAAAgAh07iQJ0rxqQEAgAAyQMAAA4AAAAAAAAAAQAgAAAAJwEA&#10;AGRycy9lMm9Eb2MueG1sUEsFBgAAAAAGAAYAWQEAAJ0FAAAAAA==&#10;">
                      <v:fill on="f" focussize="0,0"/>
                      <v:stroke weight="0.5pt" color="#000000 [3213]" miterlimit="8" joinstyle="miter" dashstyle="longDash" endarrow="block"/>
                      <v:imagedata o:title=""/>
                      <o:lock v:ext="edit" aspectratio="f"/>
                    </v:shape>
                  </w:pict>
                </mc:Fallback>
              </mc:AlternateContent>
            </w:r>
            <w:r>
              <w:rPr>
                <w:color w:val="000000" w:themeColor="text1"/>
                <w:sz w:val="30"/>
                <w14:textFill>
                  <w14:solidFill>
                    <w14:schemeClr w14:val="tx1"/>
                  </w14:solidFill>
                </w14:textFill>
              </w:rPr>
              <mc:AlternateContent>
                <mc:Choice Requires="wps">
                  <w:drawing>
                    <wp:anchor distT="0" distB="0" distL="114300" distR="114300" simplePos="0" relativeHeight="1043919872" behindDoc="0" locked="0" layoutInCell="1" allowOverlap="1">
                      <wp:simplePos x="0" y="0"/>
                      <wp:positionH relativeFrom="column">
                        <wp:posOffset>-20955</wp:posOffset>
                      </wp:positionH>
                      <wp:positionV relativeFrom="paragraph">
                        <wp:posOffset>1747520</wp:posOffset>
                      </wp:positionV>
                      <wp:extent cx="1018540" cy="323850"/>
                      <wp:effectExtent l="0" t="0" r="0" b="0"/>
                      <wp:wrapNone/>
                      <wp:docPr id="30" name="文本框 30"/>
                      <wp:cNvGraphicFramePr/>
                      <a:graphic xmlns:a="http://schemas.openxmlformats.org/drawingml/2006/main">
                        <a:graphicData uri="http://schemas.microsoft.com/office/word/2010/wordprocessingShape">
                          <wps:wsp>
                            <wps:cNvSpPr txBox="1"/>
                            <wps:spPr>
                              <a:xfrm>
                                <a:off x="0" y="0"/>
                                <a:ext cx="1018540" cy="3238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Theme="minorEastAsia"/>
                                      <w:sz w:val="20"/>
                                      <w:szCs w:val="20"/>
                                      <w:lang w:eastAsia="zh-CN"/>
                                    </w:rPr>
                                  </w:pPr>
                                  <w:r>
                                    <w:rPr>
                                      <w:rFonts w:hint="eastAsia"/>
                                      <w:sz w:val="20"/>
                                      <w:szCs w:val="20"/>
                                      <w:lang w:val="en-US" w:eastAsia="zh-CN"/>
                                    </w:rPr>
                                    <w:t xml:space="preserve">   </w:t>
                                  </w:r>
                                  <w:r>
                                    <w:rPr>
                                      <w:rFonts w:hint="eastAsia"/>
                                      <w:sz w:val="20"/>
                                      <w:szCs w:val="20"/>
                                      <w:lang w:eastAsia="zh-CN"/>
                                    </w:rPr>
                                    <w:t>烟气、噪声</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65pt;margin-top:137.6pt;height:25.5pt;width:80.2pt;z-index:1043919872;mso-width-relative:page;mso-height-relative:page;" filled="f" stroked="f" coordsize="21600,21600" o:gfxdata="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">
                      <v:fill on="f" focussize="0,0"/>
                      <v:stroke on="f" weight="0.5pt"/>
                      <v:imagedata o:title=""/>
                      <o:lock v:ext="edit" aspectratio="f"/>
                      <v:textbox>
                        <w:txbxContent>
                          <w:p>
                            <w:pPr>
                              <w:rPr>
                                <w:rFonts w:hint="eastAsia" w:eastAsiaTheme="minorEastAsia"/>
                                <w:sz w:val="20"/>
                                <w:szCs w:val="20"/>
                                <w:lang w:eastAsia="zh-CN"/>
                              </w:rPr>
                            </w:pPr>
                            <w:r>
                              <w:rPr>
                                <w:rFonts w:hint="eastAsia"/>
                                <w:sz w:val="20"/>
                                <w:szCs w:val="20"/>
                                <w:lang w:val="en-US" w:eastAsia="zh-CN"/>
                              </w:rPr>
                              <w:t xml:space="preserve">   </w:t>
                            </w:r>
                            <w:r>
                              <w:rPr>
                                <w:rFonts w:hint="eastAsia"/>
                                <w:sz w:val="20"/>
                                <w:szCs w:val="20"/>
                                <w:lang w:eastAsia="zh-CN"/>
                              </w:rPr>
                              <w:t>烟气、噪声</w:t>
                            </w:r>
                          </w:p>
                        </w:txbxContent>
                      </v:textbox>
                    </v:shape>
                  </w:pict>
                </mc:Fallback>
              </mc:AlternateContent>
            </w:r>
            <w:r>
              <w:rPr>
                <w:b/>
                <w:bCs w:val="0"/>
                <w:color w:val="000000" w:themeColor="text1"/>
                <w:sz w:val="30"/>
                <w:szCs w:val="20"/>
                <w14:textFill>
                  <w14:solidFill>
                    <w14:schemeClr w14:val="tx1"/>
                  </w14:solidFill>
                </w14:textFill>
              </w:rPr>
              <w:object>
                <v:shape id="_x0000_i1025" o:spt="75" type="#_x0000_t75" style="height:390pt;width:319.5pt;" o:ole="t" filled="f" o:preferrelative="t" stroked="f" coordsize="21600,21600">
                  <v:path/>
                  <v:fill on="f" focussize="0,0"/>
                  <v:stroke on="f" joinstyle="miter"/>
                  <v:imagedata r:id="rId11" o:title=""/>
                  <o:lock v:ext="edit" aspectratio="t"/>
                  <w10:wrap type="none"/>
                  <w10:anchorlock/>
                </v:shape>
                <o:OLEObject Type="Embed" ProgID="Visio.Drawing.11" ShapeID="_x0000_i1025" DrawAspect="Content" ObjectID="_1468075725" r:id="rId10">
                  <o:LockedField>false</o:LockedField>
                </o:OLEObject>
              </w:object>
            </w:r>
          </w:p>
          <w:p>
            <w:pPr>
              <w:pStyle w:val="6"/>
              <w:widowControl/>
              <w:adjustRightInd w:val="0"/>
              <w:snapToGrid w:val="0"/>
              <w:spacing w:line="360" w:lineRule="auto"/>
              <w:rPr>
                <w:b/>
                <w:bCs w:val="0"/>
                <w:color w:val="000000" w:themeColor="text1"/>
                <w:sz w:val="30"/>
                <w:szCs w:val="20"/>
                <w:lang w:val="en-US"/>
                <w14:textFill>
                  <w14:solidFill>
                    <w14:schemeClr w14:val="tx1"/>
                  </w14:solidFill>
                </w14:textFill>
              </w:rPr>
            </w:pPr>
            <w:r>
              <w:rPr>
                <w:rFonts w:hint="eastAsia" w:ascii="Times New Roman" w:hAnsi="Times New Roman" w:eastAsia="宋体" w:cs="宋体"/>
                <w:b/>
                <w:bCs w:val="0"/>
                <w:color w:val="000000" w:themeColor="text1"/>
                <w:sz w:val="30"/>
                <w:szCs w:val="20"/>
                <w14:textFill>
                  <w14:solidFill>
                    <w14:schemeClr w14:val="tx1"/>
                  </w14:solidFill>
                </w14:textFill>
              </w:rPr>
              <w:t>工艺流程简要说明：</w:t>
            </w:r>
          </w:p>
          <w:p>
            <w:pPr>
              <w:pStyle w:val="6"/>
              <w:keepNext w:val="0"/>
              <w:keepLines w:val="0"/>
              <w:pageBreakBefore w:val="0"/>
              <w:widowControl/>
              <w:numPr>
                <w:ilvl w:val="0"/>
                <w:numId w:val="0"/>
              </w:numPr>
              <w:kinsoku/>
              <w:wordWrap/>
              <w:overflowPunct/>
              <w:topLinePunct w:val="0"/>
              <w:autoSpaceDE/>
              <w:autoSpaceDN/>
              <w:bidi w:val="0"/>
              <w:adjustRightInd w:val="0"/>
              <w:snapToGrid w:val="0"/>
              <w:spacing w:after="0" w:afterLines="0" w:line="360" w:lineRule="auto"/>
              <w:ind w:leftChars="0" w:firstLine="480" w:firstLineChars="200"/>
              <w:textAlignment w:val="auto"/>
              <w:outlineLvl w:val="9"/>
              <w:rPr>
                <w:bCs/>
                <w:color w:val="000000" w:themeColor="text1"/>
                <w:sz w:val="24"/>
                <w:szCs w:val="24"/>
                <w:lang w:val="en-US"/>
                <w14:textFill>
                  <w14:solidFill>
                    <w14:schemeClr w14:val="tx1"/>
                  </w14:solidFill>
                </w14:textFill>
              </w:rPr>
            </w:pPr>
            <w:r>
              <w:rPr>
                <w:rFonts w:hint="eastAsia" w:ascii="Times New Roman" w:hAnsi="Times New Roman" w:eastAsia="宋体" w:cs="宋体"/>
                <w:bCs/>
                <w:color w:val="000000" w:themeColor="text1"/>
                <w:sz w:val="24"/>
                <w:szCs w:val="24"/>
                <w:lang w:val="en-US" w:eastAsia="zh-CN"/>
                <w14:textFill>
                  <w14:solidFill>
                    <w14:schemeClr w14:val="tx1"/>
                  </w14:solidFill>
                </w14:textFill>
              </w:rPr>
              <w:t>1、</w:t>
            </w:r>
            <w:r>
              <w:rPr>
                <w:rFonts w:hint="eastAsia" w:ascii="Times New Roman" w:hAnsi="Times New Roman" w:eastAsia="宋体" w:cs="宋体"/>
                <w:bCs/>
                <w:color w:val="000000" w:themeColor="text1"/>
                <w:sz w:val="24"/>
                <w:szCs w:val="24"/>
                <w14:textFill>
                  <w14:solidFill>
                    <w14:schemeClr w14:val="tx1"/>
                  </w14:solidFill>
                </w14:textFill>
              </w:rPr>
              <w:t>上料开卷：原纸由叉车运至生产车间的上料轨道后，人工开卷，并将外面几圈有破损的原纸撕掉；</w:t>
            </w:r>
          </w:p>
          <w:p>
            <w:pPr>
              <w:pStyle w:val="6"/>
              <w:keepNext w:val="0"/>
              <w:keepLines w:val="0"/>
              <w:pageBreakBefore w:val="0"/>
              <w:widowControl/>
              <w:numPr>
                <w:ilvl w:val="0"/>
                <w:numId w:val="0"/>
              </w:numPr>
              <w:kinsoku/>
              <w:wordWrap/>
              <w:overflowPunct/>
              <w:topLinePunct w:val="0"/>
              <w:autoSpaceDE/>
              <w:autoSpaceDN/>
              <w:bidi w:val="0"/>
              <w:adjustRightInd w:val="0"/>
              <w:snapToGrid w:val="0"/>
              <w:spacing w:after="0" w:afterLines="0" w:line="360" w:lineRule="auto"/>
              <w:ind w:leftChars="0" w:firstLine="480" w:firstLineChars="200"/>
              <w:textAlignment w:val="auto"/>
              <w:outlineLvl w:val="9"/>
              <w:rPr>
                <w:bCs/>
                <w:color w:val="000000" w:themeColor="text1"/>
                <w:sz w:val="24"/>
                <w:szCs w:val="24"/>
                <w:lang w:val="en-US"/>
                <w14:textFill>
                  <w14:solidFill>
                    <w14:schemeClr w14:val="tx1"/>
                  </w14:solidFill>
                </w14:textFill>
              </w:rPr>
            </w:pPr>
            <w:r>
              <w:rPr>
                <w:rFonts w:hint="eastAsia" w:ascii="Times New Roman" w:hAnsi="Times New Roman" w:eastAsia="宋体" w:cs="宋体"/>
                <w:bCs/>
                <w:color w:val="000000" w:themeColor="text1"/>
                <w:sz w:val="24"/>
                <w:szCs w:val="24"/>
                <w:lang w:val="en-US" w:eastAsia="zh-CN"/>
                <w14:textFill>
                  <w14:solidFill>
                    <w14:schemeClr w14:val="tx1"/>
                  </w14:solidFill>
                </w14:textFill>
              </w:rPr>
              <w:t>2、</w:t>
            </w:r>
            <w:r>
              <w:rPr>
                <w:rFonts w:hint="eastAsia" w:ascii="Times New Roman" w:hAnsi="Times New Roman" w:eastAsia="宋体" w:cs="宋体"/>
                <w:bCs/>
                <w:color w:val="000000" w:themeColor="text1"/>
                <w:sz w:val="24"/>
                <w:szCs w:val="24"/>
                <w14:textFill>
                  <w14:solidFill>
                    <w14:schemeClr w14:val="tx1"/>
                  </w14:solidFill>
                </w14:textFill>
              </w:rPr>
              <w:t>预热：在将原纸粘合成瓦楞纸板前需要先进行预热工序，热源</w:t>
            </w:r>
            <w:r>
              <w:rPr>
                <w:rFonts w:hint="eastAsia" w:cs="宋体"/>
                <w:bCs/>
                <w:color w:val="000000" w:themeColor="text1"/>
                <w:sz w:val="24"/>
                <w:szCs w:val="24"/>
                <w:lang w:eastAsia="zh-CN"/>
                <w14:textFill>
                  <w14:solidFill>
                    <w14:schemeClr w14:val="tx1"/>
                  </w14:solidFill>
                </w14:textFill>
              </w:rPr>
              <w:t>由锅炉提供</w:t>
            </w:r>
            <w:r>
              <w:rPr>
                <w:rFonts w:hint="eastAsia" w:ascii="Times New Roman" w:hAnsi="Times New Roman" w:eastAsia="宋体" w:cs="宋体"/>
                <w:bCs/>
                <w:color w:val="000000" w:themeColor="text1"/>
                <w:sz w:val="24"/>
                <w:szCs w:val="24"/>
                <w14:textFill>
                  <w14:solidFill>
                    <w14:schemeClr w14:val="tx1"/>
                  </w14:solidFill>
                </w14:textFill>
              </w:rPr>
              <w:t>；</w:t>
            </w:r>
          </w:p>
          <w:p>
            <w:pPr>
              <w:pStyle w:val="6"/>
              <w:keepNext w:val="0"/>
              <w:keepLines w:val="0"/>
              <w:pageBreakBefore w:val="0"/>
              <w:widowControl/>
              <w:numPr>
                <w:ilvl w:val="0"/>
                <w:numId w:val="0"/>
              </w:numPr>
              <w:kinsoku/>
              <w:wordWrap/>
              <w:overflowPunct/>
              <w:topLinePunct w:val="0"/>
              <w:autoSpaceDE/>
              <w:autoSpaceDN/>
              <w:bidi w:val="0"/>
              <w:adjustRightInd w:val="0"/>
              <w:snapToGrid w:val="0"/>
              <w:spacing w:after="0" w:afterLines="0" w:line="360" w:lineRule="auto"/>
              <w:ind w:leftChars="0" w:firstLine="480" w:firstLineChars="200"/>
              <w:textAlignment w:val="auto"/>
              <w:outlineLvl w:val="9"/>
              <w:rPr>
                <w:bCs/>
                <w:color w:val="000000" w:themeColor="text1"/>
                <w:sz w:val="24"/>
                <w:szCs w:val="24"/>
                <w:lang w:val="en-US"/>
                <w14:textFill>
                  <w14:solidFill>
                    <w14:schemeClr w14:val="tx1"/>
                  </w14:solidFill>
                </w14:textFill>
              </w:rPr>
            </w:pPr>
            <w:r>
              <w:rPr>
                <w:rFonts w:hint="eastAsia" w:ascii="Times New Roman" w:hAnsi="Times New Roman" w:eastAsia="宋体" w:cs="宋体"/>
                <w:bCs/>
                <w:color w:val="000000" w:themeColor="text1"/>
                <w:sz w:val="24"/>
                <w:szCs w:val="24"/>
                <w:lang w:val="en-US" w:eastAsia="zh-CN"/>
                <w14:textFill>
                  <w14:solidFill>
                    <w14:schemeClr w14:val="tx1"/>
                  </w14:solidFill>
                </w14:textFill>
              </w:rPr>
              <w:t>3、</w:t>
            </w:r>
            <w:r>
              <w:rPr>
                <w:rFonts w:hint="eastAsia" w:ascii="Times New Roman" w:hAnsi="Times New Roman" w:eastAsia="宋体" w:cs="宋体"/>
                <w:bCs/>
                <w:color w:val="000000" w:themeColor="text1"/>
                <w:sz w:val="24"/>
                <w:szCs w:val="24"/>
                <w14:textFill>
                  <w14:solidFill>
                    <w14:schemeClr w14:val="tx1"/>
                  </w14:solidFill>
                </w14:textFill>
              </w:rPr>
              <w:t>粘合：预热后将胶水通过机器将原纸与原纸之间粘合起来；</w:t>
            </w:r>
          </w:p>
          <w:p>
            <w:pPr>
              <w:pStyle w:val="6"/>
              <w:keepNext w:val="0"/>
              <w:keepLines w:val="0"/>
              <w:pageBreakBefore w:val="0"/>
              <w:widowControl/>
              <w:numPr>
                <w:ilvl w:val="0"/>
                <w:numId w:val="0"/>
              </w:numPr>
              <w:kinsoku/>
              <w:wordWrap/>
              <w:overflowPunct/>
              <w:topLinePunct w:val="0"/>
              <w:autoSpaceDE/>
              <w:autoSpaceDN/>
              <w:bidi w:val="0"/>
              <w:adjustRightInd w:val="0"/>
              <w:snapToGrid w:val="0"/>
              <w:spacing w:after="0" w:afterLines="0" w:line="360" w:lineRule="auto"/>
              <w:ind w:leftChars="0" w:firstLine="480" w:firstLineChars="200"/>
              <w:textAlignment w:val="auto"/>
              <w:outlineLvl w:val="9"/>
              <w:rPr>
                <w:bCs/>
                <w:color w:val="000000" w:themeColor="text1"/>
                <w:sz w:val="24"/>
                <w:szCs w:val="24"/>
                <w:lang w:val="en-US"/>
                <w14:textFill>
                  <w14:solidFill>
                    <w14:schemeClr w14:val="tx1"/>
                  </w14:solidFill>
                </w14:textFill>
              </w:rPr>
            </w:pPr>
            <w:r>
              <w:rPr>
                <w:rFonts w:hint="eastAsia" w:ascii="Times New Roman" w:hAnsi="Times New Roman" w:eastAsia="宋体" w:cs="宋体"/>
                <w:bCs/>
                <w:color w:val="000000" w:themeColor="text1"/>
                <w:sz w:val="24"/>
                <w:szCs w:val="24"/>
                <w:lang w:val="en-US" w:eastAsia="zh-CN"/>
                <w14:textFill>
                  <w14:solidFill>
                    <w14:schemeClr w14:val="tx1"/>
                  </w14:solidFill>
                </w14:textFill>
              </w:rPr>
              <w:t>4、</w:t>
            </w:r>
            <w:r>
              <w:rPr>
                <w:rFonts w:hint="eastAsia" w:ascii="Times New Roman" w:hAnsi="Times New Roman" w:eastAsia="宋体" w:cs="宋体"/>
                <w:bCs/>
                <w:color w:val="000000" w:themeColor="text1"/>
                <w:sz w:val="24"/>
                <w:szCs w:val="24"/>
                <w14:textFill>
                  <w14:solidFill>
                    <w14:schemeClr w14:val="tx1"/>
                  </w14:solidFill>
                </w14:textFill>
              </w:rPr>
              <w:t>烘压：粘合起来的原纸在一定温度下进一步压合在一起，热源</w:t>
            </w:r>
            <w:r>
              <w:rPr>
                <w:rFonts w:hint="eastAsia" w:cs="宋体"/>
                <w:bCs/>
                <w:color w:val="000000" w:themeColor="text1"/>
                <w:sz w:val="24"/>
                <w:szCs w:val="24"/>
                <w:lang w:eastAsia="zh-CN"/>
                <w14:textFill>
                  <w14:solidFill>
                    <w14:schemeClr w14:val="tx1"/>
                  </w14:solidFill>
                </w14:textFill>
              </w:rPr>
              <w:t>由锅炉提供</w:t>
            </w:r>
            <w:r>
              <w:rPr>
                <w:rFonts w:hint="eastAsia" w:ascii="Times New Roman" w:hAnsi="Times New Roman" w:eastAsia="宋体" w:cs="宋体"/>
                <w:bCs/>
                <w:color w:val="000000" w:themeColor="text1"/>
                <w:sz w:val="24"/>
                <w:szCs w:val="24"/>
                <w14:textFill>
                  <w14:solidFill>
                    <w14:schemeClr w14:val="tx1"/>
                  </w14:solidFill>
                </w14:textFill>
              </w:rPr>
              <w:t>；</w:t>
            </w:r>
          </w:p>
          <w:p>
            <w:pPr>
              <w:pStyle w:val="6"/>
              <w:keepNext w:val="0"/>
              <w:keepLines w:val="0"/>
              <w:pageBreakBefore w:val="0"/>
              <w:widowControl/>
              <w:numPr>
                <w:ilvl w:val="0"/>
                <w:numId w:val="0"/>
              </w:numPr>
              <w:kinsoku/>
              <w:wordWrap/>
              <w:overflowPunct/>
              <w:topLinePunct w:val="0"/>
              <w:autoSpaceDE/>
              <w:autoSpaceDN/>
              <w:bidi w:val="0"/>
              <w:adjustRightInd w:val="0"/>
              <w:snapToGrid w:val="0"/>
              <w:spacing w:after="0" w:afterLines="0" w:line="360" w:lineRule="auto"/>
              <w:ind w:leftChars="0" w:firstLine="480" w:firstLineChars="200"/>
              <w:textAlignment w:val="auto"/>
              <w:outlineLvl w:val="9"/>
              <w:rPr>
                <w:bCs/>
                <w:color w:val="000000" w:themeColor="text1"/>
                <w:sz w:val="24"/>
                <w:szCs w:val="24"/>
                <w:lang w:val="en-US"/>
                <w14:textFill>
                  <w14:solidFill>
                    <w14:schemeClr w14:val="tx1"/>
                  </w14:solidFill>
                </w14:textFill>
              </w:rPr>
            </w:pPr>
            <w:r>
              <w:rPr>
                <w:rFonts w:hint="eastAsia" w:ascii="Times New Roman" w:hAnsi="Times New Roman" w:eastAsia="宋体" w:cs="宋体"/>
                <w:bCs/>
                <w:color w:val="000000" w:themeColor="text1"/>
                <w:sz w:val="24"/>
                <w:szCs w:val="24"/>
                <w:lang w:val="en-US" w:eastAsia="zh-CN"/>
                <w14:textFill>
                  <w14:solidFill>
                    <w14:schemeClr w14:val="tx1"/>
                  </w14:solidFill>
                </w14:textFill>
              </w:rPr>
              <w:t>5、</w:t>
            </w:r>
            <w:r>
              <w:rPr>
                <w:rFonts w:hint="eastAsia" w:ascii="Times New Roman" w:hAnsi="Times New Roman" w:eastAsia="宋体" w:cs="宋体"/>
                <w:bCs/>
                <w:color w:val="000000" w:themeColor="text1"/>
                <w:sz w:val="24"/>
                <w:szCs w:val="24"/>
                <w14:textFill>
                  <w14:solidFill>
                    <w14:schemeClr w14:val="tx1"/>
                  </w14:solidFill>
                </w14:textFill>
              </w:rPr>
              <w:t>纵切、横切：烘压后的瓦楞纸板需根据客户所需要的尺寸进行裁切，裁切下来的废纸板均外售物资机构回收；</w:t>
            </w:r>
          </w:p>
          <w:p>
            <w:pPr>
              <w:keepNext w:val="0"/>
              <w:keepLines w:val="0"/>
              <w:pageBreakBefore w:val="0"/>
              <w:kinsoku/>
              <w:wordWrap/>
              <w:overflowPunct/>
              <w:topLinePunct w:val="0"/>
              <w:autoSpaceDE/>
              <w:autoSpaceDN/>
              <w:bidi w:val="0"/>
              <w:adjustRightInd w:val="0"/>
              <w:snapToGrid w:val="0"/>
              <w:spacing w:line="360" w:lineRule="auto"/>
              <w:ind w:leftChars="0" w:firstLine="480" w:firstLineChars="200"/>
              <w:textAlignment w:val="auto"/>
              <w:outlineLvl w:val="9"/>
              <w:rPr>
                <w:rFonts w:hint="eastAsia"/>
              </w:rPr>
            </w:pPr>
            <w:r>
              <w:rPr>
                <w:rFonts w:hint="default" w:ascii="Times New Roman" w:hAnsi="Times New Roman" w:cs="Times New Roman"/>
                <w:bCs/>
                <w:color w:val="000000" w:themeColor="text1"/>
                <w:sz w:val="24"/>
                <w:szCs w:val="24"/>
                <w:lang w:val="en-US"/>
                <w14:textFill>
                  <w14:solidFill>
                    <w14:schemeClr w14:val="tx1"/>
                  </w14:solidFill>
                </w14:textFill>
              </w:rPr>
              <w:t>6</w:t>
            </w:r>
            <w:r>
              <w:rPr>
                <w:rFonts w:hint="eastAsia" w:ascii="Times New Roman" w:hAnsi="Times New Roman" w:eastAsia="宋体" w:cs="宋体"/>
                <w:bCs/>
                <w:color w:val="000000" w:themeColor="text1"/>
                <w:sz w:val="24"/>
                <w:szCs w:val="24"/>
                <w14:textFill>
                  <w14:solidFill>
                    <w14:schemeClr w14:val="tx1"/>
                  </w14:solidFill>
                </w14:textFill>
              </w:rPr>
              <w:t>、包装入库：检查合格后的纸板进行包装入库。</w:t>
            </w:r>
          </w:p>
        </w:tc>
      </w:tr>
    </w:tbl>
    <w:p>
      <w:pPr>
        <w:spacing w:line="360" w:lineRule="auto"/>
        <w:rPr>
          <w:rFonts w:eastAsia="仿宋_GB2312"/>
          <w:color w:val="000000"/>
          <w:sz w:val="21"/>
          <w:szCs w:val="21"/>
        </w:rPr>
        <w:sectPr>
          <w:footerReference r:id="rId5" w:type="default"/>
          <w:pgSz w:w="11906" w:h="16838"/>
          <w:pgMar w:top="1440" w:right="1800" w:bottom="1440" w:left="1800" w:header="708" w:footer="708" w:gutter="0"/>
          <w:pgNumType w:fmt="decimal" w:start="1"/>
          <w:cols w:space="720" w:num="1"/>
          <w:docGrid w:linePitch="360" w:charSpace="0"/>
        </w:sectPr>
      </w:pPr>
    </w:p>
    <w:p>
      <w:pPr>
        <w:spacing w:after="0" w:afterLines="0" w:line="360" w:lineRule="auto"/>
        <w:rPr>
          <w:rFonts w:hint="eastAsia" w:eastAsia="仿宋_GB2312"/>
          <w:b/>
          <w:color w:val="000000"/>
          <w:sz w:val="21"/>
          <w:szCs w:val="21"/>
        </w:rPr>
      </w:pPr>
      <w:r>
        <w:rPr>
          <w:rFonts w:eastAsia="仿宋_GB2312"/>
          <w:b/>
          <w:color w:val="000000"/>
          <w:sz w:val="21"/>
          <w:szCs w:val="21"/>
        </w:rPr>
        <w:t>表</w:t>
      </w:r>
      <w:r>
        <w:rPr>
          <w:rFonts w:hint="eastAsia" w:eastAsia="仿宋_GB2312"/>
          <w:b/>
          <w:color w:val="000000"/>
          <w:sz w:val="21"/>
          <w:szCs w:val="21"/>
        </w:rPr>
        <w:t>三</w:t>
      </w:r>
    </w:p>
    <w:tbl>
      <w:tblPr>
        <w:tblStyle w:val="14"/>
        <w:tblW w:w="892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92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136" w:hRule="atLeast"/>
          <w:jc w:val="center"/>
        </w:trPr>
        <w:tc>
          <w:tcPr>
            <w:tcW w:w="8924" w:type="dxa"/>
            <w:vAlign w:val="top"/>
          </w:tcPr>
          <w:p>
            <w:pPr>
              <w:spacing w:line="360" w:lineRule="exact"/>
              <w:rPr>
                <w:rFonts w:hint="eastAsia" w:ascii="宋体" w:hAnsi="宋体" w:eastAsia="宋体"/>
                <w:b/>
                <w:bCs/>
                <w:color w:val="000000"/>
                <w:sz w:val="28"/>
                <w:szCs w:val="28"/>
                <w:lang w:eastAsia="zh-CN"/>
              </w:rPr>
            </w:pPr>
            <w:r>
              <w:rPr>
                <w:rFonts w:hint="eastAsia" w:ascii="宋体" w:hAnsi="宋体" w:eastAsia="宋体"/>
                <w:b/>
                <w:bCs/>
                <w:color w:val="000000"/>
                <w:sz w:val="28"/>
                <w:szCs w:val="28"/>
              </w:rPr>
              <w:t>主要污染源、污染物处理和排放</w:t>
            </w:r>
            <w:r>
              <w:rPr>
                <w:rFonts w:hint="eastAsia" w:ascii="宋体" w:hAnsi="宋体" w:eastAsia="宋体"/>
                <w:b/>
                <w:bCs/>
                <w:color w:val="000000"/>
                <w:sz w:val="28"/>
                <w:szCs w:val="28"/>
                <w:lang w:eastAsia="zh-CN"/>
              </w:rPr>
              <w:t>：</w:t>
            </w:r>
          </w:p>
          <w:p>
            <w:pPr>
              <w:keepNext w:val="0"/>
              <w:keepLines w:val="0"/>
              <w:pageBreakBefore w:val="0"/>
              <w:kinsoku/>
              <w:wordWrap/>
              <w:overflowPunct/>
              <w:topLinePunct w:val="0"/>
              <w:autoSpaceDE/>
              <w:autoSpaceDN/>
              <w:bidi w:val="0"/>
              <w:adjustRightInd w:val="0"/>
              <w:snapToGrid w:val="0"/>
              <w:spacing w:line="360" w:lineRule="auto"/>
              <w:ind w:firstLine="480" w:firstLineChars="200"/>
              <w:textAlignment w:val="auto"/>
              <w:outlineLvl w:val="9"/>
              <w:rPr>
                <w:rFonts w:hint="eastAsia" w:ascii="Times New Roman" w:hAnsi="Times New Roman"/>
                <w:color w:val="000000"/>
                <w:sz w:val="24"/>
                <w:szCs w:val="24"/>
              </w:rPr>
            </w:pPr>
            <w:r>
              <w:rPr>
                <w:rFonts w:hint="eastAsia" w:ascii="Times New Roman" w:hAnsi="Times New Roman"/>
                <w:color w:val="000000"/>
                <w:sz w:val="24"/>
                <w:szCs w:val="24"/>
              </w:rPr>
              <w:t>1、废气</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rightChars="0" w:firstLine="480" w:firstLineChars="200"/>
              <w:jc w:val="both"/>
              <w:textAlignment w:val="auto"/>
              <w:outlineLvl w:val="9"/>
              <w:rPr>
                <w:rFonts w:hint="default"/>
                <w:color w:val="000000" w:themeColor="text1"/>
                <w:szCs w:val="24"/>
                <w:lang w:val="en-US"/>
                <w14:textFill>
                  <w14:solidFill>
                    <w14:schemeClr w14:val="tx1"/>
                  </w14:solidFill>
                </w14:textFill>
              </w:rPr>
            </w:pPr>
            <w:r>
              <w:rPr>
                <w:rFonts w:hint="eastAsia" w:ascii="Times New Roman" w:hAnsi="Times New Roman" w:eastAsia="宋体" w:cs="宋体"/>
                <w:color w:val="000000" w:themeColor="text1"/>
                <w:kern w:val="2"/>
                <w:sz w:val="24"/>
                <w:szCs w:val="20"/>
                <w:lang w:val="en-US" w:eastAsia="zh-CN" w:bidi="ar"/>
                <w14:textFill>
                  <w14:solidFill>
                    <w14:schemeClr w14:val="tx1"/>
                  </w14:solidFill>
                </w14:textFill>
              </w:rPr>
              <w:t>本项目大气污染物主要为锅炉烟气和食堂</w:t>
            </w:r>
            <w:r>
              <w:rPr>
                <w:rFonts w:hint="eastAsia" w:ascii="Times New Roman" w:hAnsi="Times New Roman" w:eastAsia="宋体" w:cs="宋体"/>
                <w:color w:val="000000" w:themeColor="text1"/>
                <w:kern w:val="2"/>
                <w:sz w:val="24"/>
                <w:szCs w:val="24"/>
                <w:lang w:val="en-US" w:eastAsia="zh-CN" w:bidi="ar"/>
                <w14:textFill>
                  <w14:solidFill>
                    <w14:schemeClr w14:val="tx1"/>
                  </w14:solidFill>
                </w14:textFill>
              </w:rPr>
              <w:t>油烟</w:t>
            </w:r>
            <w:r>
              <w:rPr>
                <w:rFonts w:hint="eastAsia" w:ascii="Times New Roman" w:hAnsi="Times New Roman" w:eastAsia="宋体" w:cs="宋体"/>
                <w:color w:val="000000" w:themeColor="text1"/>
                <w:kern w:val="2"/>
                <w:sz w:val="24"/>
                <w:szCs w:val="20"/>
                <w:lang w:val="en-US" w:eastAsia="zh-CN" w:bidi="ar"/>
                <w14:textFill>
                  <w14:solidFill>
                    <w14:schemeClr w14:val="tx1"/>
                  </w14:solidFill>
                </w14:textFill>
              </w:rPr>
              <w:t>。</w:t>
            </w:r>
          </w:p>
          <w:p>
            <w:pPr>
              <w:pStyle w:val="6"/>
              <w:keepNext w:val="0"/>
              <w:keepLines w:val="0"/>
              <w:pageBreakBefore w:val="0"/>
              <w:widowControl w:val="0"/>
              <w:kinsoku/>
              <w:wordWrap/>
              <w:overflowPunct/>
              <w:topLinePunct w:val="0"/>
              <w:autoSpaceDE/>
              <w:autoSpaceDN/>
              <w:bidi w:val="0"/>
              <w:adjustRightInd w:val="0"/>
              <w:snapToGrid w:val="0"/>
              <w:spacing w:after="0" w:line="360" w:lineRule="auto"/>
              <w:ind w:firstLine="480" w:firstLineChars="200"/>
              <w:textAlignment w:val="auto"/>
              <w:outlineLvl w:val="9"/>
              <w:rPr>
                <w:rFonts w:hint="default" w:ascii="Times New Roman" w:hAnsi="Times New Roman" w:cs="Times New Roman"/>
                <w:color w:val="000000" w:themeColor="text1"/>
                <w:sz w:val="24"/>
                <w14:textFill>
                  <w14:solidFill>
                    <w14:schemeClr w14:val="tx1"/>
                  </w14:solidFill>
                </w14:textFill>
              </w:rPr>
            </w:pPr>
            <w:r>
              <w:rPr>
                <w:rFonts w:hint="default" w:ascii="Times New Roman" w:hAnsi="Times New Roman" w:cs="Times New Roman"/>
                <w:color w:val="000000" w:themeColor="text1"/>
                <w:sz w:val="24"/>
                <w14:textFill>
                  <w14:solidFill>
                    <w14:schemeClr w14:val="tx1"/>
                  </w14:solidFill>
                </w14:textFill>
              </w:rPr>
              <w:t>（1）锅炉燃烧产生的废气</w:t>
            </w:r>
          </w:p>
          <w:p>
            <w:pPr>
              <w:keepNext w:val="0"/>
              <w:keepLines w:val="0"/>
              <w:widowControl/>
              <w:suppressLineNumbers w:val="0"/>
              <w:snapToGrid w:val="0"/>
              <w:spacing w:before="0" w:beforeAutospacing="0" w:after="0" w:afterAutospacing="0" w:line="360" w:lineRule="auto"/>
              <w:ind w:left="0" w:right="0" w:firstLine="480" w:firstLineChars="200"/>
              <w:rPr>
                <w:rFonts w:hint="default" w:ascii="Times New Roman" w:hAnsi="Times New Roman" w:cs="Times New Roman"/>
                <w:color w:val="000000" w:themeColor="text1"/>
                <w:sz w:val="24"/>
                <w14:textFill>
                  <w14:solidFill>
                    <w14:schemeClr w14:val="tx1"/>
                  </w14:solidFill>
                </w14:textFill>
              </w:rPr>
            </w:pPr>
            <w:r>
              <w:rPr>
                <w:rFonts w:hint="default" w:ascii="Times New Roman" w:hAnsi="Times New Roman" w:cs="Times New Roman"/>
                <w:color w:val="000000" w:themeColor="text1"/>
                <w:sz w:val="24"/>
                <w14:textFill>
                  <w14:solidFill>
                    <w14:schemeClr w14:val="tx1"/>
                  </w14:solidFill>
                </w14:textFill>
              </w:rPr>
              <w:t>本项目所用</w:t>
            </w:r>
            <w:r>
              <w:rPr>
                <w:rFonts w:hint="eastAsia" w:ascii="Times New Roman" w:hAnsi="Times New Roman" w:cs="Times New Roman"/>
                <w:color w:val="000000" w:themeColor="text1"/>
                <w:sz w:val="24"/>
                <w:lang w:eastAsia="zh-CN"/>
                <w14:textFill>
                  <w14:solidFill>
                    <w14:schemeClr w14:val="tx1"/>
                  </w14:solidFill>
                </w14:textFill>
              </w:rPr>
              <w:t>热能</w:t>
            </w:r>
            <w:r>
              <w:rPr>
                <w:rFonts w:hint="default" w:ascii="Times New Roman" w:hAnsi="Times New Roman" w:cs="Times New Roman"/>
                <w:color w:val="000000" w:themeColor="text1"/>
                <w:sz w:val="24"/>
                <w14:textFill>
                  <w14:solidFill>
                    <w14:schemeClr w14:val="tx1"/>
                  </w14:solidFill>
                </w14:textFill>
              </w:rPr>
              <w:t>由锅炉提供，使用的燃料为外购</w:t>
            </w:r>
            <w:r>
              <w:rPr>
                <w:rFonts w:hint="default" w:ascii="Times New Roman" w:hAnsi="Times New Roman" w:cs="Times New Roman"/>
                <w:color w:val="000000" w:themeColor="text1"/>
                <w:sz w:val="24"/>
                <w:lang w:eastAsia="zh-CN"/>
                <w14:textFill>
                  <w14:solidFill>
                    <w14:schemeClr w14:val="tx1"/>
                  </w14:solidFill>
                </w14:textFill>
              </w:rPr>
              <w:t>生物质</w:t>
            </w:r>
            <w:r>
              <w:rPr>
                <w:rFonts w:hint="eastAsia" w:ascii="Times New Roman" w:hAnsi="Times New Roman" w:cs="Times New Roman"/>
                <w:color w:val="000000" w:themeColor="text1"/>
                <w:sz w:val="24"/>
                <w:lang w:eastAsia="zh-CN"/>
                <w14:textFill>
                  <w14:solidFill>
                    <w14:schemeClr w14:val="tx1"/>
                  </w14:solidFill>
                </w14:textFill>
              </w:rPr>
              <w:t>颗粒</w:t>
            </w:r>
            <w:r>
              <w:rPr>
                <w:rFonts w:hint="default" w:ascii="Times New Roman" w:hAnsi="Times New Roman" w:cs="Times New Roman"/>
                <w:color w:val="000000" w:themeColor="text1"/>
                <w:sz w:val="24"/>
                <w:lang w:eastAsia="zh-CN"/>
                <w14:textFill>
                  <w14:solidFill>
                    <w14:schemeClr w14:val="tx1"/>
                  </w14:solidFill>
                </w14:textFill>
              </w:rPr>
              <w:t>燃料</w:t>
            </w:r>
            <w:r>
              <w:rPr>
                <w:rFonts w:hint="default" w:ascii="Times New Roman" w:hAnsi="Times New Roman" w:cs="Times New Roman"/>
                <w:color w:val="000000" w:themeColor="text1"/>
                <w:sz w:val="24"/>
                <w14:textFill>
                  <w14:solidFill>
                    <w14:schemeClr w14:val="tx1"/>
                  </w14:solidFill>
                </w14:textFill>
              </w:rPr>
              <w:t>，项目</w:t>
            </w:r>
            <w:r>
              <w:rPr>
                <w:rFonts w:hint="default" w:ascii="Times New Roman" w:hAnsi="Times New Roman" w:cs="Times New Roman"/>
                <w:color w:val="000000" w:themeColor="text1"/>
                <w:sz w:val="24"/>
                <w:lang w:eastAsia="zh-CN"/>
                <w14:textFill>
                  <w14:solidFill>
                    <w14:schemeClr w14:val="tx1"/>
                  </w14:solidFill>
                </w14:textFill>
              </w:rPr>
              <w:t>生物质</w:t>
            </w:r>
            <w:r>
              <w:rPr>
                <w:rFonts w:hint="eastAsia" w:ascii="Times New Roman" w:hAnsi="Times New Roman" w:cs="Times New Roman"/>
                <w:color w:val="000000" w:themeColor="text1"/>
                <w:sz w:val="24"/>
                <w:lang w:eastAsia="zh-CN"/>
                <w14:textFill>
                  <w14:solidFill>
                    <w14:schemeClr w14:val="tx1"/>
                  </w14:solidFill>
                </w14:textFill>
              </w:rPr>
              <w:t>颗粒</w:t>
            </w:r>
            <w:r>
              <w:rPr>
                <w:rFonts w:hint="default" w:ascii="Times New Roman" w:hAnsi="Times New Roman" w:cs="Times New Roman"/>
                <w:color w:val="000000" w:themeColor="text1"/>
                <w:sz w:val="24"/>
                <w:lang w:eastAsia="zh-CN"/>
                <w14:textFill>
                  <w14:solidFill>
                    <w14:schemeClr w14:val="tx1"/>
                  </w14:solidFill>
                </w14:textFill>
              </w:rPr>
              <w:t>燃料</w:t>
            </w:r>
            <w:r>
              <w:rPr>
                <w:rFonts w:hint="default" w:ascii="Times New Roman" w:hAnsi="Times New Roman" w:cs="Times New Roman"/>
                <w:color w:val="000000" w:themeColor="text1"/>
                <w:sz w:val="24"/>
                <w14:textFill>
                  <w14:solidFill>
                    <w14:schemeClr w14:val="tx1"/>
                  </w14:solidFill>
                </w14:textFill>
              </w:rPr>
              <w:t>年耗量约为</w:t>
            </w:r>
            <w:r>
              <w:rPr>
                <w:rFonts w:hint="eastAsia" w:ascii="Times New Roman" w:hAnsi="Times New Roman" w:cs="Times New Roman"/>
                <w:color w:val="000000" w:themeColor="text1"/>
                <w:sz w:val="24"/>
                <w:lang w:val="en-US" w:eastAsia="zh-CN"/>
                <w14:textFill>
                  <w14:solidFill>
                    <w14:schemeClr w14:val="tx1"/>
                  </w14:solidFill>
                </w14:textFill>
              </w:rPr>
              <w:t>450</w:t>
            </w:r>
            <w:r>
              <w:rPr>
                <w:rFonts w:hint="default" w:ascii="Times New Roman" w:hAnsi="Times New Roman" w:cs="Times New Roman"/>
                <w:color w:val="000000" w:themeColor="text1"/>
                <w:sz w:val="24"/>
                <w14:textFill>
                  <w14:solidFill>
                    <w14:schemeClr w14:val="tx1"/>
                  </w14:solidFill>
                </w14:textFill>
              </w:rPr>
              <w:t>t/a，</w:t>
            </w:r>
            <w:r>
              <w:rPr>
                <w:rFonts w:hint="default" w:ascii="Times New Roman" w:hAnsi="Times New Roman" w:cs="Times New Roman"/>
                <w:color w:val="000000" w:themeColor="text1"/>
                <w:kern w:val="24"/>
                <w:sz w:val="24"/>
                <w:lang w:bidi="ar"/>
                <w14:textFill>
                  <w14:solidFill>
                    <w14:schemeClr w14:val="tx1"/>
                  </w14:solidFill>
                </w14:textFill>
              </w:rPr>
              <w:t>烟气</w:t>
            </w:r>
            <w:r>
              <w:rPr>
                <w:rFonts w:hint="eastAsia" w:ascii="Times New Roman" w:hAnsi="Times New Roman" w:cs="Times New Roman"/>
                <w:color w:val="000000" w:themeColor="text1"/>
                <w:kern w:val="24"/>
                <w:sz w:val="24"/>
                <w:lang w:eastAsia="zh-CN" w:bidi="ar"/>
                <w14:textFill>
                  <w14:solidFill>
                    <w14:schemeClr w14:val="tx1"/>
                  </w14:solidFill>
                </w14:textFill>
              </w:rPr>
              <w:t>中主要污染物为</w:t>
            </w:r>
            <w:r>
              <w:rPr>
                <w:rFonts w:hint="default" w:ascii="Times New Roman" w:hAnsi="Times New Roman" w:cs="Times New Roman"/>
                <w:color w:val="000000" w:themeColor="text1"/>
                <w:sz w:val="24"/>
                <w14:textFill>
                  <w14:solidFill>
                    <w14:schemeClr w14:val="tx1"/>
                  </w14:solidFill>
                </w14:textFill>
              </w:rPr>
              <w:t>烟尘</w:t>
            </w:r>
            <w:r>
              <w:rPr>
                <w:rFonts w:hint="eastAsia" w:ascii="Times New Roman" w:hAnsi="Times New Roman" w:cs="Times New Roman"/>
                <w:color w:val="000000" w:themeColor="text1"/>
                <w:sz w:val="24"/>
                <w:lang w:eastAsia="zh-CN"/>
                <w14:textFill>
                  <w14:solidFill>
                    <w14:schemeClr w14:val="tx1"/>
                  </w14:solidFill>
                </w14:textFill>
              </w:rPr>
              <w:t>、</w:t>
            </w:r>
            <w:r>
              <w:rPr>
                <w:rFonts w:hint="default" w:ascii="Times New Roman" w:hAnsi="Times New Roman" w:cs="Times New Roman"/>
                <w:color w:val="000000" w:themeColor="text1"/>
                <w:sz w:val="24"/>
                <w14:textFill>
                  <w14:solidFill>
                    <w14:schemeClr w14:val="tx1"/>
                  </w14:solidFill>
                </w14:textFill>
              </w:rPr>
              <w:t>SO</w:t>
            </w:r>
            <w:r>
              <w:rPr>
                <w:rFonts w:hint="default" w:ascii="Times New Roman" w:hAnsi="Times New Roman" w:cs="Times New Roman"/>
                <w:color w:val="000000" w:themeColor="text1"/>
                <w:sz w:val="24"/>
                <w:vertAlign w:val="subscript"/>
                <w14:textFill>
                  <w14:solidFill>
                    <w14:schemeClr w14:val="tx1"/>
                  </w14:solidFill>
                </w14:textFill>
              </w:rPr>
              <w:t>2</w:t>
            </w:r>
            <w:r>
              <w:rPr>
                <w:rFonts w:hint="eastAsia" w:ascii="Times New Roman" w:hAnsi="Times New Roman" w:cs="Times New Roman"/>
                <w:color w:val="000000" w:themeColor="text1"/>
                <w:sz w:val="24"/>
                <w:lang w:eastAsia="zh-CN"/>
                <w14:textFill>
                  <w14:solidFill>
                    <w14:schemeClr w14:val="tx1"/>
                  </w14:solidFill>
                </w14:textFill>
              </w:rPr>
              <w:t>、</w:t>
            </w:r>
            <w:r>
              <w:rPr>
                <w:rFonts w:hint="default" w:ascii="Times New Roman" w:hAnsi="Times New Roman" w:cs="Times New Roman"/>
                <w:color w:val="000000" w:themeColor="text1"/>
                <w:sz w:val="24"/>
                <w14:textFill>
                  <w14:solidFill>
                    <w14:schemeClr w14:val="tx1"/>
                  </w14:solidFill>
                </w14:textFill>
              </w:rPr>
              <w:t>NO</w:t>
            </w:r>
            <w:r>
              <w:rPr>
                <w:rFonts w:hint="default" w:ascii="Times New Roman" w:hAnsi="Times New Roman" w:cs="Times New Roman"/>
                <w:color w:val="000000" w:themeColor="text1"/>
                <w:sz w:val="24"/>
                <w:vertAlign w:val="subscript"/>
                <w14:textFill>
                  <w14:solidFill>
                    <w14:schemeClr w14:val="tx1"/>
                  </w14:solidFill>
                </w14:textFill>
              </w:rPr>
              <w:t>X</w:t>
            </w:r>
            <w:r>
              <w:rPr>
                <w:rFonts w:hint="eastAsia" w:ascii="Times New Roman" w:hAnsi="Times New Roman" w:cs="Times New Roman"/>
                <w:color w:val="000000" w:themeColor="text1"/>
                <w:sz w:val="24"/>
                <w:lang w:eastAsia="zh-CN"/>
                <w14:textFill>
                  <w14:solidFill>
                    <w14:schemeClr w14:val="tx1"/>
                  </w14:solidFill>
                </w14:textFill>
              </w:rPr>
              <w:t>等，</w:t>
            </w:r>
            <w:r>
              <w:rPr>
                <w:rFonts w:hint="default" w:ascii="Times New Roman" w:hAnsi="Times New Roman" w:cs="Times New Roman"/>
                <w:color w:val="000000" w:themeColor="text1"/>
                <w:sz w:val="24"/>
                <w14:textFill>
                  <w14:solidFill>
                    <w14:schemeClr w14:val="tx1"/>
                  </w14:solidFill>
                </w14:textFill>
              </w:rPr>
              <w:t>项目锅炉烟气</w:t>
            </w:r>
            <w:r>
              <w:rPr>
                <w:rFonts w:hint="eastAsia" w:ascii="Times New Roman" w:hAnsi="Times New Roman" w:cs="Times New Roman"/>
                <w:color w:val="000000" w:themeColor="text1"/>
                <w:sz w:val="24"/>
                <w:lang w:eastAsia="zh-CN"/>
                <w14:textFill>
                  <w14:solidFill>
                    <w14:schemeClr w14:val="tx1"/>
                  </w14:solidFill>
                </w14:textFill>
              </w:rPr>
              <w:t>经水膜除尘器处理后</w:t>
            </w:r>
            <w:r>
              <w:rPr>
                <w:rFonts w:hint="default" w:ascii="Times New Roman" w:hAnsi="Times New Roman" w:cs="Times New Roman"/>
                <w:color w:val="000000" w:themeColor="text1"/>
                <w:sz w:val="24"/>
                <w14:textFill>
                  <w14:solidFill>
                    <w14:schemeClr w14:val="tx1"/>
                  </w14:solidFill>
                </w14:textFill>
              </w:rPr>
              <w:t>通过</w:t>
            </w:r>
            <w:r>
              <w:rPr>
                <w:rFonts w:hint="eastAsia" w:ascii="Times New Roman" w:hAnsi="Times New Roman" w:cs="Times New Roman"/>
                <w:color w:val="000000" w:themeColor="text1"/>
                <w:sz w:val="24"/>
                <w:lang w:val="en-US" w:eastAsia="zh-CN"/>
                <w14:textFill>
                  <w14:solidFill>
                    <w14:schemeClr w14:val="tx1"/>
                  </w14:solidFill>
                </w14:textFill>
              </w:rPr>
              <w:t>2</w:t>
            </w:r>
            <w:r>
              <w:rPr>
                <w:rFonts w:hint="default" w:ascii="Times New Roman" w:hAnsi="Times New Roman" w:cs="Times New Roman"/>
                <w:color w:val="000000" w:themeColor="text1"/>
                <w:sz w:val="24"/>
                <w14:textFill>
                  <w14:solidFill>
                    <w14:schemeClr w14:val="tx1"/>
                  </w14:solidFill>
                </w14:textFill>
              </w:rPr>
              <w:t>0m排气筒直接排放，</w:t>
            </w:r>
            <w:r>
              <w:rPr>
                <w:rFonts w:hint="eastAsia" w:ascii="Times New Roman" w:hAnsi="Times New Roman" w:cs="Times New Roman"/>
                <w:color w:val="000000" w:themeColor="text1"/>
                <w:sz w:val="24"/>
                <w:lang w:eastAsia="zh-CN"/>
                <w14:textFill>
                  <w14:solidFill>
                    <w14:schemeClr w14:val="tx1"/>
                  </w14:solidFill>
                </w14:textFill>
              </w:rPr>
              <w:t>水膜除尘器除尘效率为</w:t>
            </w:r>
            <w:r>
              <w:rPr>
                <w:rFonts w:hint="eastAsia" w:ascii="Times New Roman" w:hAnsi="Times New Roman" w:cs="Times New Roman"/>
                <w:color w:val="000000" w:themeColor="text1"/>
                <w:sz w:val="24"/>
                <w:lang w:val="en-US" w:eastAsia="zh-CN"/>
                <w14:textFill>
                  <w14:solidFill>
                    <w14:schemeClr w14:val="tx1"/>
                  </w14:solidFill>
                </w14:textFill>
              </w:rPr>
              <w:t>90%，脱硫效率10%，</w:t>
            </w:r>
            <w:r>
              <w:rPr>
                <w:rFonts w:hint="default" w:ascii="Times New Roman" w:hAnsi="Times New Roman" w:cs="Times New Roman"/>
                <w:color w:val="000000" w:themeColor="text1"/>
                <w:sz w:val="24"/>
                <w14:textFill>
                  <w14:solidFill>
                    <w14:schemeClr w14:val="tx1"/>
                  </w14:solidFill>
                </w14:textFill>
              </w:rPr>
              <w:t>烟尘</w:t>
            </w:r>
            <w:r>
              <w:rPr>
                <w:rFonts w:hint="eastAsia" w:ascii="Times New Roman" w:hAnsi="Times New Roman" w:cs="Times New Roman"/>
                <w:color w:val="000000" w:themeColor="text1"/>
                <w:sz w:val="24"/>
                <w:lang w:eastAsia="zh-CN"/>
                <w14:textFill>
                  <w14:solidFill>
                    <w14:schemeClr w14:val="tx1"/>
                  </w14:solidFill>
                </w14:textFill>
              </w:rPr>
              <w:t>、</w:t>
            </w:r>
            <w:r>
              <w:rPr>
                <w:rFonts w:hint="default" w:ascii="Times New Roman" w:hAnsi="Times New Roman" w:cs="Times New Roman"/>
                <w:color w:val="000000" w:themeColor="text1"/>
                <w:sz w:val="24"/>
                <w14:textFill>
                  <w14:solidFill>
                    <w14:schemeClr w14:val="tx1"/>
                  </w14:solidFill>
                </w14:textFill>
              </w:rPr>
              <w:t>NO</w:t>
            </w:r>
            <w:r>
              <w:rPr>
                <w:rFonts w:hint="default" w:ascii="Times New Roman" w:hAnsi="Times New Roman" w:cs="Times New Roman"/>
                <w:color w:val="000000" w:themeColor="text1"/>
                <w:sz w:val="24"/>
                <w:vertAlign w:val="subscript"/>
                <w14:textFill>
                  <w14:solidFill>
                    <w14:schemeClr w14:val="tx1"/>
                  </w14:solidFill>
                </w14:textFill>
              </w:rPr>
              <w:t>X</w:t>
            </w:r>
            <w:r>
              <w:rPr>
                <w:rFonts w:hint="eastAsia" w:ascii="Times New Roman" w:hAnsi="Times New Roman" w:cs="Times New Roman"/>
                <w:color w:val="000000" w:themeColor="text1"/>
                <w:sz w:val="24"/>
                <w:lang w:eastAsia="zh-CN"/>
                <w14:textFill>
                  <w14:solidFill>
                    <w14:schemeClr w14:val="tx1"/>
                  </w14:solidFill>
                </w14:textFill>
              </w:rPr>
              <w:t>、</w:t>
            </w:r>
            <w:r>
              <w:rPr>
                <w:rFonts w:hint="default" w:ascii="Times New Roman" w:hAnsi="Times New Roman" w:cs="Times New Roman"/>
                <w:color w:val="000000" w:themeColor="text1"/>
                <w:sz w:val="24"/>
                <w14:textFill>
                  <w14:solidFill>
                    <w14:schemeClr w14:val="tx1"/>
                  </w14:solidFill>
                </w14:textFill>
              </w:rPr>
              <w:t>SO</w:t>
            </w:r>
            <w:r>
              <w:rPr>
                <w:rFonts w:hint="default" w:ascii="Times New Roman" w:hAnsi="Times New Roman" w:cs="Times New Roman"/>
                <w:color w:val="000000" w:themeColor="text1"/>
                <w:sz w:val="24"/>
                <w:vertAlign w:val="subscript"/>
                <w14:textFill>
                  <w14:solidFill>
                    <w14:schemeClr w14:val="tx1"/>
                  </w14:solidFill>
                </w14:textFill>
              </w:rPr>
              <w:t>2</w:t>
            </w:r>
            <w:r>
              <w:rPr>
                <w:rFonts w:hint="default" w:ascii="Times New Roman" w:hAnsi="Times New Roman" w:cs="Times New Roman"/>
                <w:color w:val="000000" w:themeColor="text1"/>
                <w:sz w:val="24"/>
                <w14:textFill>
                  <w14:solidFill>
                    <w14:schemeClr w14:val="tx1"/>
                  </w14:solidFill>
                </w14:textFill>
              </w:rPr>
              <w:t>排放</w:t>
            </w:r>
            <w:r>
              <w:rPr>
                <w:rFonts w:hint="eastAsia" w:ascii="Times New Roman" w:hAnsi="Times New Roman" w:cs="Times New Roman"/>
                <w:color w:val="000000" w:themeColor="text1"/>
                <w:sz w:val="24"/>
                <w:lang w:eastAsia="zh-CN"/>
                <w14:textFill>
                  <w14:solidFill>
                    <w14:schemeClr w14:val="tx1"/>
                  </w14:solidFill>
                </w14:textFill>
              </w:rPr>
              <w:t>能达到</w:t>
            </w:r>
            <w:r>
              <w:rPr>
                <w:rFonts w:hint="default" w:ascii="Times New Roman" w:hAnsi="Times New Roman" w:cs="Times New Roman"/>
                <w:bCs/>
                <w:color w:val="000000" w:themeColor="text1"/>
                <w:sz w:val="24"/>
                <w14:textFill>
                  <w14:solidFill>
                    <w14:schemeClr w14:val="tx1"/>
                  </w14:solidFill>
                </w14:textFill>
              </w:rPr>
              <w:t>《锅炉大气污染物排放标准》（GB13271-2014）表2新建燃煤锅炉标准</w:t>
            </w:r>
            <w:r>
              <w:rPr>
                <w:rFonts w:hint="default" w:ascii="Times New Roman" w:hAnsi="Times New Roman" w:cs="Times New Roman"/>
                <w:color w:val="000000" w:themeColor="text1"/>
                <w:sz w:val="24"/>
                <w14:textFill>
                  <w14:solidFill>
                    <w14:schemeClr w14:val="tx1"/>
                  </w14:solidFill>
                </w14:textFill>
              </w:rPr>
              <w:t>。</w:t>
            </w:r>
          </w:p>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rightChars="0" w:firstLine="480" w:firstLineChars="200"/>
              <w:jc w:val="both"/>
              <w:textAlignment w:val="auto"/>
              <w:outlineLvl w:val="9"/>
              <w:rPr>
                <w:rFonts w:hint="eastAsia" w:ascii="Times New Roman" w:hAnsi="Times New Roman" w:eastAsia="宋体" w:cs="宋体"/>
                <w:color w:val="000000" w:themeColor="text1"/>
                <w:kern w:val="2"/>
                <w:sz w:val="24"/>
                <w:szCs w:val="20"/>
                <w:lang w:val="en-US" w:eastAsia="zh-CN" w:bidi="ar"/>
                <w14:textFill>
                  <w14:solidFill>
                    <w14:schemeClr w14:val="tx1"/>
                  </w14:solidFill>
                </w14:textFill>
              </w:rPr>
            </w:pPr>
            <w:r>
              <w:rPr>
                <w:rFonts w:hint="eastAsia" w:ascii="Times New Roman" w:hAnsi="Times New Roman" w:eastAsia="宋体" w:cs="宋体"/>
                <w:color w:val="000000" w:themeColor="text1"/>
                <w:kern w:val="2"/>
                <w:sz w:val="24"/>
                <w:szCs w:val="20"/>
                <w:lang w:val="en-US" w:eastAsia="zh-CN" w:bidi="ar"/>
                <w14:textFill>
                  <w14:solidFill>
                    <w14:schemeClr w14:val="tx1"/>
                  </w14:solidFill>
                </w14:textFill>
              </w:rPr>
              <w:t>（2）食堂油烟</w:t>
            </w:r>
          </w:p>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rightChars="0" w:firstLine="480" w:firstLineChars="200"/>
              <w:jc w:val="both"/>
              <w:textAlignment w:val="auto"/>
              <w:outlineLvl w:val="9"/>
              <w:rPr>
                <w:sz w:val="24"/>
              </w:rPr>
            </w:pPr>
            <w:r>
              <w:rPr>
                <w:rFonts w:hint="eastAsia" w:ascii="Times New Roman" w:hAnsi="Times New Roman" w:eastAsia="宋体" w:cs="宋体"/>
                <w:color w:val="000000" w:themeColor="text1"/>
                <w:kern w:val="2"/>
                <w:sz w:val="24"/>
                <w:szCs w:val="24"/>
                <w:lang w:val="en-US" w:eastAsia="zh-CN" w:bidi="ar"/>
                <w14:textFill>
                  <w14:solidFill>
                    <w14:schemeClr w14:val="tx1"/>
                  </w14:solidFill>
                </w14:textFill>
              </w:rPr>
              <w:t>厨房作业时产生的污染物主要是油烟，油烟中的主要成分是动植物油遇热挥发、裂解的产物、气味、水蒸汽等，建设单位安装静电油烟净化器对厨房油烟进行净化处理，外排油烟浓度达到《饮食业油烟排放标准</w:t>
            </w:r>
            <w:r>
              <w:rPr>
                <w:rFonts w:hint="default" w:ascii="Times New Roman" w:hAnsi="Times New Roman" w:eastAsia="宋体" w:cs="Times New Roman"/>
                <w:color w:val="000000" w:themeColor="text1"/>
                <w:kern w:val="2"/>
                <w:sz w:val="24"/>
                <w:szCs w:val="24"/>
                <w:lang w:val="en-US" w:eastAsia="zh-CN" w:bidi="ar"/>
                <w14:textFill>
                  <w14:solidFill>
                    <w14:schemeClr w14:val="tx1"/>
                  </w14:solidFill>
                </w14:textFill>
              </w:rPr>
              <w:t>(</w:t>
            </w:r>
            <w:r>
              <w:rPr>
                <w:rFonts w:hint="eastAsia" w:ascii="Times New Roman" w:hAnsi="Times New Roman" w:eastAsia="宋体" w:cs="宋体"/>
                <w:color w:val="000000" w:themeColor="text1"/>
                <w:kern w:val="2"/>
                <w:sz w:val="24"/>
                <w:szCs w:val="24"/>
                <w:lang w:val="en-US" w:eastAsia="zh-CN" w:bidi="ar"/>
                <w14:textFill>
                  <w14:solidFill>
                    <w14:schemeClr w14:val="tx1"/>
                  </w14:solidFill>
                </w14:textFill>
              </w:rPr>
              <w:t>试行</w:t>
            </w:r>
            <w:r>
              <w:rPr>
                <w:rFonts w:hint="default" w:ascii="Times New Roman" w:hAnsi="Times New Roman" w:eastAsia="宋体" w:cs="Times New Roman"/>
                <w:color w:val="000000" w:themeColor="text1"/>
                <w:kern w:val="2"/>
                <w:sz w:val="24"/>
                <w:szCs w:val="24"/>
                <w:lang w:val="en-US" w:eastAsia="zh-CN" w:bidi="ar"/>
                <w14:textFill>
                  <w14:solidFill>
                    <w14:schemeClr w14:val="tx1"/>
                  </w14:solidFill>
                </w14:textFill>
              </w:rPr>
              <w:t>)</w:t>
            </w:r>
            <w:r>
              <w:rPr>
                <w:rFonts w:hint="eastAsia" w:ascii="Times New Roman" w:hAnsi="Times New Roman" w:eastAsia="宋体" w:cs="宋体"/>
                <w:color w:val="000000" w:themeColor="text1"/>
                <w:kern w:val="2"/>
                <w:sz w:val="24"/>
                <w:szCs w:val="24"/>
                <w:lang w:val="en-US" w:eastAsia="zh-CN" w:bidi="ar"/>
                <w14:textFill>
                  <w14:solidFill>
                    <w14:schemeClr w14:val="tx1"/>
                  </w14:solidFill>
                </w14:textFill>
              </w:rPr>
              <w:t>》（</w:t>
            </w:r>
            <w:r>
              <w:rPr>
                <w:rFonts w:hint="default" w:ascii="Times New Roman" w:hAnsi="Times New Roman" w:eastAsia="宋体" w:cs="Times New Roman"/>
                <w:color w:val="000000" w:themeColor="text1"/>
                <w:kern w:val="2"/>
                <w:sz w:val="24"/>
                <w:szCs w:val="24"/>
                <w:lang w:val="en-US" w:eastAsia="zh-CN" w:bidi="ar"/>
                <w14:textFill>
                  <w14:solidFill>
                    <w14:schemeClr w14:val="tx1"/>
                  </w14:solidFill>
                </w14:textFill>
              </w:rPr>
              <w:t>GB18483-2001</w:t>
            </w:r>
            <w:r>
              <w:rPr>
                <w:rFonts w:hint="eastAsia" w:ascii="Times New Roman" w:hAnsi="Times New Roman" w:eastAsia="宋体" w:cs="宋体"/>
                <w:color w:val="000000" w:themeColor="text1"/>
                <w:kern w:val="2"/>
                <w:sz w:val="24"/>
                <w:szCs w:val="24"/>
                <w:lang w:val="en-US" w:eastAsia="zh-CN" w:bidi="ar"/>
                <w14:textFill>
                  <w14:solidFill>
                    <w14:schemeClr w14:val="tx1"/>
                  </w14:solidFill>
                </w14:textFill>
              </w:rPr>
              <w:t>）中的排放标准，由专用烟道引至食堂楼顶排放</w:t>
            </w:r>
            <w:r>
              <w:rPr>
                <w:rFonts w:hint="eastAsia" w:ascii="Times New Roman" w:hAnsi="Times New Roman" w:eastAsia="宋体" w:cs="宋体"/>
                <w:color w:val="000000" w:themeColor="text1"/>
                <w:kern w:val="2"/>
                <w:sz w:val="24"/>
                <w:szCs w:val="20"/>
                <w:highlight w:val="none"/>
                <w:lang w:val="en-US" w:eastAsia="zh-CN" w:bidi="ar"/>
                <w14:textFill>
                  <w14:solidFill>
                    <w14:schemeClr w14:val="tx1"/>
                  </w14:solidFill>
                </w14:textFill>
              </w:rPr>
              <w:t>。</w:t>
            </w:r>
          </w:p>
          <w:p>
            <w:pPr>
              <w:pStyle w:val="2"/>
              <w:keepNext w:val="0"/>
              <w:keepLines w:val="0"/>
              <w:pageBreakBefore w:val="0"/>
              <w:widowControl w:val="0"/>
              <w:kinsoku/>
              <w:wordWrap/>
              <w:overflowPunct/>
              <w:topLinePunct w:val="0"/>
              <w:bidi w:val="0"/>
              <w:adjustRightInd w:val="0"/>
              <w:snapToGrid w:val="0"/>
              <w:textAlignment w:val="auto"/>
              <w:rPr>
                <w:rFonts w:hint="default" w:ascii="Times New Roman" w:hAnsi="Times New Roman" w:cs="Times New Roman"/>
                <w:color w:val="000000"/>
                <w:sz w:val="24"/>
                <w:szCs w:val="24"/>
                <w:lang w:val="en-US" w:eastAsia="zh-CN"/>
              </w:rPr>
            </w:pPr>
            <w:r>
              <w:rPr>
                <w:rFonts w:hint="default" w:ascii="Times New Roman" w:hAnsi="Times New Roman" w:cs="Times New Roman"/>
                <w:color w:val="000000"/>
                <w:sz w:val="24"/>
                <w:szCs w:val="24"/>
                <w:lang w:val="en-US" w:eastAsia="zh-CN"/>
              </w:rPr>
              <w:t>2、废水</w:t>
            </w:r>
          </w:p>
          <w:p>
            <w:pPr>
              <w:pStyle w:val="2"/>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360" w:lineRule="auto"/>
              <w:ind w:left="0" w:leftChars="0" w:right="0" w:rightChars="0" w:firstLine="480" w:firstLineChars="200"/>
              <w:jc w:val="left"/>
              <w:textAlignment w:val="auto"/>
              <w:outlineLvl w:val="9"/>
              <w:rPr>
                <w:rFonts w:hint="eastAsia" w:eastAsiaTheme="minorEastAsia"/>
                <w:sz w:val="24"/>
                <w:szCs w:val="24"/>
                <w:lang w:eastAsia="zh-CN"/>
              </w:rPr>
            </w:pPr>
            <w:r>
              <w:rPr>
                <w:rFonts w:hint="eastAsia" w:ascii="Times New Roman" w:hAnsi="Times New Roman" w:eastAsia="宋体" w:cs="宋体"/>
                <w:color w:val="000000" w:themeColor="text1"/>
                <w:kern w:val="0"/>
                <w:sz w:val="24"/>
                <w:szCs w:val="24"/>
                <w:lang w:val="en-US" w:eastAsia="zh-CN" w:bidi="ar"/>
                <w14:textFill>
                  <w14:solidFill>
                    <w14:schemeClr w14:val="tx1"/>
                  </w14:solidFill>
                </w14:textFill>
              </w:rPr>
              <w:t>本项目运行期间</w:t>
            </w:r>
            <w:r>
              <w:rPr>
                <w:rFonts w:hint="eastAsia" w:ascii="Times New Roman" w:cs="宋体"/>
                <w:color w:val="000000" w:themeColor="text1"/>
                <w:kern w:val="0"/>
                <w:sz w:val="24"/>
                <w:szCs w:val="24"/>
                <w:lang w:val="en-US" w:eastAsia="zh-CN" w:bidi="ar"/>
                <w14:textFill>
                  <w14:solidFill>
                    <w14:schemeClr w14:val="tx1"/>
                  </w14:solidFill>
                </w14:textFill>
              </w:rPr>
              <w:t>除尘用水循环使用，配胶无废水产生，</w:t>
            </w:r>
            <w:r>
              <w:rPr>
                <w:rFonts w:hint="eastAsia" w:ascii="Times New Roman" w:hAnsi="Times New Roman" w:eastAsia="宋体" w:cs="宋体"/>
                <w:color w:val="000000" w:themeColor="text1"/>
                <w:kern w:val="0"/>
                <w:sz w:val="24"/>
                <w:szCs w:val="24"/>
                <w:lang w:val="en-US" w:eastAsia="zh-CN" w:bidi="ar"/>
                <w14:textFill>
                  <w14:solidFill>
                    <w14:schemeClr w14:val="tx1"/>
                  </w14:solidFill>
                </w14:textFill>
              </w:rPr>
              <w:t>无工业废水产生，主要外排废水为员工的生活污水（含食堂废水）。</w:t>
            </w:r>
            <w:r>
              <w:rPr>
                <w:rFonts w:hint="default" w:ascii="Times New Roman" w:hAnsi="Times New Roman" w:cs="Times New Roman"/>
                <w:color w:val="000000" w:themeColor="text1"/>
                <w14:textFill>
                  <w14:solidFill>
                    <w14:schemeClr w14:val="tx1"/>
                  </w14:solidFill>
                </w14:textFill>
              </w:rPr>
              <w:t>项目</w:t>
            </w:r>
            <w:r>
              <w:rPr>
                <w:rFonts w:hint="eastAsia" w:ascii="Times New Roman" w:hAnsi="Times New Roman" w:cs="Times New Roman"/>
                <w:color w:val="000000" w:themeColor="text1"/>
                <w:lang w:eastAsia="zh-CN"/>
                <w14:textFill>
                  <w14:solidFill>
                    <w14:schemeClr w14:val="tx1"/>
                  </w14:solidFill>
                </w14:textFill>
              </w:rPr>
              <w:t>生活污水经化粪池处理后用于周边农田浇灌</w:t>
            </w:r>
            <w:r>
              <w:rPr>
                <w:rFonts w:hint="default" w:ascii="Times New Roman" w:hAnsi="Times New Roman" w:cs="Times New Roman"/>
                <w:color w:val="000000" w:themeColor="text1"/>
                <w:lang w:eastAsia="zh-CN"/>
                <w14:textFill>
                  <w14:solidFill>
                    <w14:schemeClr w14:val="tx1"/>
                  </w14:solidFill>
                </w14:textFill>
              </w:rPr>
              <w:t>。</w:t>
            </w:r>
          </w:p>
          <w:p>
            <w:pPr>
              <w:pStyle w:val="2"/>
              <w:keepNext w:val="0"/>
              <w:keepLines w:val="0"/>
              <w:pageBreakBefore w:val="0"/>
              <w:widowControl w:val="0"/>
              <w:kinsoku/>
              <w:wordWrap/>
              <w:overflowPunct/>
              <w:topLinePunct w:val="0"/>
              <w:bidi w:val="0"/>
              <w:adjustRightInd w:val="0"/>
              <w:snapToGrid w:val="0"/>
              <w:textAlignment w:val="auto"/>
              <w:rPr>
                <w:rFonts w:hint="default" w:ascii="Times New Roman" w:hAnsi="Times New Roman" w:cs="Times New Roman"/>
                <w:color w:val="000000"/>
                <w:sz w:val="24"/>
                <w:szCs w:val="24"/>
                <w:lang w:val="en-US" w:eastAsia="zh-CN"/>
              </w:rPr>
            </w:pPr>
            <w:r>
              <w:rPr>
                <w:rFonts w:hint="default" w:ascii="Times New Roman" w:hAnsi="Times New Roman" w:cs="Times New Roman"/>
                <w:color w:val="000000"/>
                <w:sz w:val="24"/>
                <w:szCs w:val="24"/>
                <w:lang w:val="en-US" w:eastAsia="zh-CN"/>
              </w:rPr>
              <w:t>3、噪声</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rightChars="0" w:firstLine="480" w:firstLineChars="200"/>
              <w:jc w:val="both"/>
              <w:textAlignment w:val="auto"/>
              <w:outlineLvl w:val="9"/>
              <w:rPr>
                <w:rFonts w:hint="default" w:ascii="Times New Roman" w:hAnsi="Times New Roman" w:eastAsia="宋体" w:cs="Times New Roman"/>
                <w:color w:val="000000" w:themeColor="text1"/>
                <w:kern w:val="2"/>
                <w:sz w:val="24"/>
                <w:szCs w:val="24"/>
                <w:lang w:val="en-US" w:eastAsia="zh-CN" w:bidi="ar"/>
                <w14:textFill>
                  <w14:solidFill>
                    <w14:schemeClr w14:val="tx1"/>
                  </w14:solidFill>
                </w14:textFill>
              </w:rPr>
            </w:pPr>
            <w:r>
              <w:rPr>
                <w:rFonts w:hint="eastAsia" w:ascii="Times New Roman" w:hAnsi="Times New Roman" w:eastAsia="宋体" w:cs="宋体"/>
                <w:color w:val="000000" w:themeColor="text1"/>
                <w:kern w:val="2"/>
                <w:sz w:val="24"/>
                <w:szCs w:val="24"/>
                <w:lang w:val="en-US" w:eastAsia="zh-CN" w:bidi="ar"/>
                <w14:textFill>
                  <w14:solidFill>
                    <w14:schemeClr w14:val="tx1"/>
                  </w14:solidFill>
                </w14:textFill>
              </w:rPr>
              <w:t>项目机械设备在工作过程会产生一定的噪声，噪声源强约为</w:t>
            </w:r>
            <w:r>
              <w:rPr>
                <w:rFonts w:hint="default" w:ascii="Times New Roman" w:hAnsi="Times New Roman" w:eastAsia="宋体" w:cs="Times New Roman"/>
                <w:color w:val="000000" w:themeColor="text1"/>
                <w:kern w:val="2"/>
                <w:sz w:val="24"/>
                <w:szCs w:val="24"/>
                <w:lang w:val="en-US" w:eastAsia="zh-CN" w:bidi="ar"/>
                <w14:textFill>
                  <w14:solidFill>
                    <w14:schemeClr w14:val="tx1"/>
                  </w14:solidFill>
                </w14:textFill>
              </w:rPr>
              <w:t>80</w:t>
            </w:r>
            <w:r>
              <w:rPr>
                <w:rFonts w:hint="eastAsia" w:ascii="Times New Roman" w:hAnsi="Times New Roman" w:eastAsia="宋体" w:cs="宋体"/>
                <w:color w:val="000000" w:themeColor="text1"/>
                <w:kern w:val="2"/>
                <w:sz w:val="24"/>
                <w:szCs w:val="24"/>
                <w:lang w:val="en-US" w:eastAsia="zh-CN" w:bidi="ar"/>
                <w14:textFill>
                  <w14:solidFill>
                    <w14:schemeClr w14:val="tx1"/>
                  </w14:solidFill>
                </w14:textFill>
              </w:rPr>
              <w:t>～</w:t>
            </w:r>
            <w:r>
              <w:rPr>
                <w:rFonts w:hint="default" w:ascii="Times New Roman" w:hAnsi="Times New Roman" w:eastAsia="宋体" w:cs="Times New Roman"/>
                <w:color w:val="000000" w:themeColor="text1"/>
                <w:kern w:val="2"/>
                <w:sz w:val="24"/>
                <w:szCs w:val="24"/>
                <w:lang w:val="en-US" w:eastAsia="zh-CN" w:bidi="ar"/>
                <w14:textFill>
                  <w14:solidFill>
                    <w14:schemeClr w14:val="tx1"/>
                  </w14:solidFill>
                </w14:textFill>
              </w:rPr>
              <w:t>9</w:t>
            </w:r>
            <w:r>
              <w:rPr>
                <w:rFonts w:hint="eastAsia" w:ascii="Times New Roman" w:hAnsi="Times New Roman" w:eastAsia="宋体" w:cs="Times New Roman"/>
                <w:color w:val="000000" w:themeColor="text1"/>
                <w:kern w:val="2"/>
                <w:sz w:val="24"/>
                <w:szCs w:val="24"/>
                <w:lang w:val="en-US" w:eastAsia="zh-CN" w:bidi="ar"/>
                <w14:textFill>
                  <w14:solidFill>
                    <w14:schemeClr w14:val="tx1"/>
                  </w14:solidFill>
                </w14:textFill>
              </w:rPr>
              <w:t>5</w:t>
            </w:r>
            <w:r>
              <w:rPr>
                <w:rFonts w:hint="default" w:ascii="Times New Roman" w:hAnsi="Times New Roman" w:eastAsia="宋体" w:cs="Times New Roman"/>
                <w:color w:val="000000" w:themeColor="text1"/>
                <w:kern w:val="2"/>
                <w:sz w:val="24"/>
                <w:szCs w:val="24"/>
                <w:lang w:val="en-US" w:eastAsia="zh-CN" w:bidi="ar"/>
                <w14:textFill>
                  <w14:solidFill>
                    <w14:schemeClr w14:val="tx1"/>
                  </w14:solidFill>
                </w14:textFill>
              </w:rPr>
              <w:t>dB(A)</w:t>
            </w:r>
            <w:r>
              <w:rPr>
                <w:rFonts w:hint="eastAsia" w:ascii="Times New Roman" w:hAnsi="Times New Roman" w:eastAsia="宋体" w:cs="宋体"/>
                <w:color w:val="000000" w:themeColor="text1"/>
                <w:kern w:val="2"/>
                <w:sz w:val="24"/>
                <w:szCs w:val="24"/>
                <w:lang w:val="en-US" w:eastAsia="zh-CN" w:bidi="ar"/>
                <w14:textFill>
                  <w14:solidFill>
                    <w14:schemeClr w14:val="tx1"/>
                  </w14:solidFill>
                </w14:textFill>
              </w:rPr>
              <w:t>。</w:t>
            </w:r>
            <w:r>
              <w:rPr>
                <w:rFonts w:hint="eastAsia" w:hAnsi="宋体"/>
                <w:color w:val="000000"/>
                <w:sz w:val="24"/>
                <w:szCs w:val="24"/>
              </w:rPr>
              <w:t>项目</w:t>
            </w:r>
            <w:r>
              <w:rPr>
                <w:rFonts w:hint="eastAsia" w:hAnsi="宋体"/>
                <w:color w:val="000000"/>
                <w:sz w:val="24"/>
                <w:szCs w:val="24"/>
                <w:lang w:eastAsia="zh-CN"/>
              </w:rPr>
              <w:t>采取对噪声源优化布置、配备隔声减振设施等措施从声源及传播途径上控制噪声强度后</w:t>
            </w:r>
            <w:r>
              <w:rPr>
                <w:rFonts w:hint="eastAsia" w:ascii="Times New Roman" w:hAnsi="Times New Roman" w:eastAsia="宋体" w:cs="宋体"/>
                <w:color w:val="000000" w:themeColor="text1"/>
                <w:kern w:val="2"/>
                <w:sz w:val="24"/>
                <w:szCs w:val="20"/>
                <w:lang w:val="en-US" w:eastAsia="zh-CN" w:bidi="ar"/>
                <w14:textFill>
                  <w14:solidFill>
                    <w14:schemeClr w14:val="tx1"/>
                  </w14:solidFill>
                </w14:textFill>
              </w:rPr>
              <w:t>，</w:t>
            </w:r>
            <w:r>
              <w:rPr>
                <w:rFonts w:hint="eastAsia" w:ascii="Times New Roman" w:hAnsi="Times New Roman" w:eastAsia="宋体" w:cs="宋体"/>
                <w:color w:val="000000" w:themeColor="text1"/>
                <w:kern w:val="2"/>
                <w:sz w:val="24"/>
                <w:szCs w:val="24"/>
                <w:lang w:val="en-US" w:eastAsia="zh-CN" w:bidi="ar"/>
                <w14:textFill>
                  <w14:solidFill>
                    <w14:schemeClr w14:val="tx1"/>
                  </w14:solidFill>
                </w14:textFill>
              </w:rPr>
              <w:t>项目的厂界噪声能</w:t>
            </w:r>
            <w:r>
              <w:rPr>
                <w:rFonts w:hint="eastAsia" w:hAnsi="宋体"/>
                <w:color w:val="000000"/>
                <w:sz w:val="24"/>
                <w:szCs w:val="24"/>
              </w:rPr>
              <w:t>达到《工业企业厂界环境噪声排放标准》</w:t>
            </w:r>
            <w:r>
              <w:rPr>
                <w:rFonts w:hint="eastAsia" w:ascii="Times New Roman" w:hAnsi="Times New Roman" w:eastAsia="宋体" w:cs="Times New Roman"/>
                <w:color w:val="000000" w:themeColor="text1"/>
                <w:kern w:val="2"/>
                <w:sz w:val="24"/>
                <w:szCs w:val="24"/>
                <w:lang w:val="en-US" w:eastAsia="zh-CN" w:bidi="ar"/>
                <w14:textFill>
                  <w14:solidFill>
                    <w14:schemeClr w14:val="tx1"/>
                  </w14:solidFill>
                </w14:textFill>
              </w:rPr>
              <w:t>（GB12348-2008）2类及4类标准要求</w:t>
            </w:r>
            <w:r>
              <w:rPr>
                <w:rFonts w:hint="default" w:ascii="Times New Roman" w:hAnsi="Times New Roman" w:eastAsia="宋体" w:cs="Times New Roman"/>
                <w:color w:val="000000" w:themeColor="text1"/>
                <w:kern w:val="2"/>
                <w:sz w:val="24"/>
                <w:szCs w:val="24"/>
                <w:lang w:val="en-US" w:eastAsia="zh-CN" w:bidi="ar"/>
                <w14:textFill>
                  <w14:solidFill>
                    <w14:schemeClr w14:val="tx1"/>
                  </w14:solidFill>
                </w14:textFill>
              </w:rPr>
              <w:t>。</w:t>
            </w:r>
          </w:p>
          <w:p>
            <w:pPr>
              <w:pStyle w:val="4"/>
              <w:keepNext w:val="0"/>
              <w:keepLines w:val="0"/>
              <w:pageBreakBefore w:val="0"/>
              <w:widowControl w:val="0"/>
              <w:kinsoku/>
              <w:wordWrap/>
              <w:overflowPunct/>
              <w:topLinePunct w:val="0"/>
              <w:bidi w:val="0"/>
              <w:adjustRightInd w:val="0"/>
              <w:snapToGrid w:val="0"/>
              <w:spacing w:line="360" w:lineRule="auto"/>
              <w:ind w:firstLine="480"/>
              <w:textAlignment w:val="auto"/>
              <w:rPr>
                <w:rFonts w:hint="default" w:ascii="Times New Roman" w:hAnsi="Times New Roman" w:cs="Times New Roman"/>
                <w:color w:val="000000"/>
                <w:sz w:val="24"/>
                <w:szCs w:val="24"/>
                <w:lang w:val="en-US" w:eastAsia="zh-CN"/>
              </w:rPr>
            </w:pPr>
            <w:r>
              <w:rPr>
                <w:rFonts w:hint="default" w:ascii="Times New Roman" w:hAnsi="Times New Roman" w:cs="Times New Roman"/>
                <w:color w:val="000000"/>
                <w:sz w:val="24"/>
                <w:szCs w:val="24"/>
                <w:lang w:val="en-US" w:eastAsia="zh-CN"/>
              </w:rPr>
              <w:t>4、固废</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rightChars="0" w:firstLine="480" w:firstLineChars="200"/>
              <w:jc w:val="both"/>
              <w:textAlignment w:val="auto"/>
              <w:outlineLvl w:val="9"/>
              <w:rPr>
                <w:rFonts w:hint="default"/>
                <w:color w:val="000000" w:themeColor="text1"/>
                <w:szCs w:val="24"/>
                <w:lang w:val="en-US"/>
                <w14:textFill>
                  <w14:solidFill>
                    <w14:schemeClr w14:val="tx1"/>
                  </w14:solidFill>
                </w14:textFill>
              </w:rPr>
            </w:pPr>
            <w:r>
              <w:rPr>
                <w:rFonts w:hint="eastAsia" w:ascii="Times New Roman" w:hAnsi="Times New Roman" w:eastAsia="宋体" w:cs="宋体"/>
                <w:color w:val="000000" w:themeColor="text1"/>
                <w:kern w:val="2"/>
                <w:sz w:val="24"/>
                <w:szCs w:val="24"/>
                <w:lang w:val="en-US" w:eastAsia="zh-CN" w:bidi="ar"/>
                <w14:textFill>
                  <w14:solidFill>
                    <w14:schemeClr w14:val="tx1"/>
                  </w14:solidFill>
                </w14:textFill>
              </w:rPr>
              <w:t>项目运营过程产生的固体废弃物主要分为生活垃圾、一般固废和危险固废：</w:t>
            </w:r>
          </w:p>
          <w:p>
            <w:pPr>
              <w:keepNext w:val="0"/>
              <w:keepLines w:val="0"/>
              <w:widowControl w:val="0"/>
              <w:suppressLineNumbers w:val="0"/>
              <w:adjustRightInd w:val="0"/>
              <w:snapToGrid w:val="0"/>
              <w:spacing w:before="0" w:beforeAutospacing="0" w:after="0" w:afterAutospacing="0" w:line="360" w:lineRule="auto"/>
              <w:ind w:left="11" w:right="17" w:firstLine="480" w:firstLineChars="200"/>
              <w:jc w:val="both"/>
              <w:rPr>
                <w:rFonts w:hint="default"/>
                <w:color w:val="000000" w:themeColor="text1"/>
                <w14:textFill>
                  <w14:solidFill>
                    <w14:schemeClr w14:val="tx1"/>
                  </w14:solidFill>
                </w14:textFill>
              </w:rPr>
            </w:pPr>
            <w:r>
              <w:rPr>
                <w:rFonts w:hint="eastAsia" w:ascii="Times New Roman" w:hAnsi="Times New Roman" w:eastAsia="宋体" w:cs="宋体"/>
                <w:color w:val="000000" w:themeColor="text1"/>
                <w:kern w:val="2"/>
                <w:sz w:val="24"/>
                <w:szCs w:val="24"/>
                <w:lang w:val="en-US" w:eastAsia="zh-CN" w:bidi="ar"/>
                <w14:textFill>
                  <w14:solidFill>
                    <w14:schemeClr w14:val="tx1"/>
                  </w14:solidFill>
                </w14:textFill>
              </w:rPr>
              <w:t>项目生活垃圾产生量为</w:t>
            </w:r>
            <w:r>
              <w:rPr>
                <w:rFonts w:hint="eastAsia" w:ascii="Times New Roman" w:hAnsi="Times New Roman" w:eastAsia="宋体" w:cs="Times New Roman"/>
                <w:color w:val="000000" w:themeColor="text1"/>
                <w:kern w:val="2"/>
                <w:sz w:val="24"/>
                <w:szCs w:val="24"/>
                <w:lang w:val="en-US" w:eastAsia="zh-CN" w:bidi="ar"/>
                <w14:textFill>
                  <w14:solidFill>
                    <w14:schemeClr w14:val="tx1"/>
                  </w14:solidFill>
                </w14:textFill>
              </w:rPr>
              <w:t>10.5</w:t>
            </w:r>
            <w:r>
              <w:rPr>
                <w:rFonts w:hint="default" w:ascii="Times New Roman" w:hAnsi="Times New Roman" w:eastAsia="宋体" w:cs="Times New Roman"/>
                <w:color w:val="000000" w:themeColor="text1"/>
                <w:kern w:val="2"/>
                <w:sz w:val="24"/>
                <w:szCs w:val="24"/>
                <w:lang w:val="en-US" w:eastAsia="zh-CN" w:bidi="ar"/>
                <w14:textFill>
                  <w14:solidFill>
                    <w14:schemeClr w14:val="tx1"/>
                  </w14:solidFill>
                </w14:textFill>
              </w:rPr>
              <w:t>t/a</w:t>
            </w:r>
            <w:r>
              <w:rPr>
                <w:rFonts w:hint="eastAsia" w:ascii="Times New Roman" w:hAnsi="Times New Roman" w:eastAsia="宋体" w:cs="宋体"/>
                <w:color w:val="000000" w:themeColor="text1"/>
                <w:kern w:val="2"/>
                <w:sz w:val="24"/>
                <w:szCs w:val="24"/>
                <w:lang w:val="en-US" w:eastAsia="zh-CN" w:bidi="ar"/>
                <w14:textFill>
                  <w14:solidFill>
                    <w14:schemeClr w14:val="tx1"/>
                  </w14:solidFill>
                </w14:textFill>
              </w:rPr>
              <w:t>，全部按指点地点堆放，然后交由环卫部门清运处理，</w:t>
            </w:r>
            <w:r>
              <w:rPr>
                <w:rFonts w:hint="eastAsia" w:ascii="Times New Roman" w:hAnsi="Times New Roman" w:eastAsia="宋体" w:cs="宋体"/>
                <w:color w:val="000000" w:themeColor="text1"/>
                <w:kern w:val="2"/>
                <w:sz w:val="24"/>
                <w:szCs w:val="20"/>
                <w:lang w:val="en-US" w:eastAsia="zh-CN" w:bidi="ar"/>
                <w14:textFill>
                  <w14:solidFill>
                    <w14:schemeClr w14:val="tx1"/>
                  </w14:solidFill>
                </w14:textFill>
              </w:rPr>
              <w:t>使其不致影响周围环境卫生。</w:t>
            </w:r>
          </w:p>
          <w:p>
            <w:pPr>
              <w:keepNext w:val="0"/>
              <w:keepLines w:val="0"/>
              <w:widowControl w:val="0"/>
              <w:suppressLineNumbers w:val="0"/>
              <w:adjustRightInd w:val="0"/>
              <w:snapToGrid w:val="0"/>
              <w:spacing w:before="0" w:beforeAutospacing="0" w:after="0" w:afterAutospacing="0" w:line="360" w:lineRule="auto"/>
              <w:ind w:left="11" w:right="17" w:firstLine="480" w:firstLineChars="200"/>
              <w:jc w:val="both"/>
              <w:rPr>
                <w:rFonts w:hint="default"/>
                <w:color w:val="000000" w:themeColor="text1"/>
                <w:szCs w:val="24"/>
                <w:lang w:val="en-US"/>
                <w14:textFill>
                  <w14:solidFill>
                    <w14:schemeClr w14:val="tx1"/>
                  </w14:solidFill>
                </w14:textFill>
              </w:rPr>
            </w:pPr>
            <w:r>
              <w:rPr>
                <w:rFonts w:hint="eastAsia" w:ascii="Times New Roman" w:hAnsi="Times New Roman" w:eastAsia="宋体" w:cs="宋体"/>
                <w:color w:val="000000" w:themeColor="text1"/>
                <w:kern w:val="2"/>
                <w:sz w:val="24"/>
                <w:szCs w:val="24"/>
                <w:lang w:val="en-US" w:eastAsia="zh-CN" w:bidi="ar"/>
                <w14:textFill>
                  <w14:solidFill>
                    <w14:schemeClr w14:val="tx1"/>
                  </w14:solidFill>
                </w14:textFill>
              </w:rPr>
              <w:t>项目生产过程产生的一般固废为废纸板和除尘灰泥，废纸板预计产生量约为</w:t>
            </w:r>
            <w:r>
              <w:rPr>
                <w:rFonts w:hint="eastAsia" w:ascii="Times New Roman" w:hAnsi="Times New Roman" w:eastAsia="宋体" w:cs="Times New Roman"/>
                <w:color w:val="000000" w:themeColor="text1"/>
                <w:kern w:val="2"/>
                <w:sz w:val="24"/>
                <w:szCs w:val="24"/>
                <w:lang w:val="en-US" w:eastAsia="zh-CN" w:bidi="ar"/>
                <w14:textFill>
                  <w14:solidFill>
                    <w14:schemeClr w14:val="tx1"/>
                  </w14:solidFill>
                </w14:textFill>
              </w:rPr>
              <w:t>1</w:t>
            </w:r>
            <w:r>
              <w:rPr>
                <w:rFonts w:hint="default" w:ascii="Times New Roman" w:hAnsi="Times New Roman" w:eastAsia="宋体" w:cs="Times New Roman"/>
                <w:color w:val="000000" w:themeColor="text1"/>
                <w:kern w:val="2"/>
                <w:sz w:val="24"/>
                <w:szCs w:val="24"/>
                <w:lang w:val="en-US" w:eastAsia="zh-CN" w:bidi="ar"/>
                <w14:textFill>
                  <w14:solidFill>
                    <w14:schemeClr w14:val="tx1"/>
                  </w14:solidFill>
                </w14:textFill>
              </w:rPr>
              <w:t>t/a</w:t>
            </w:r>
            <w:r>
              <w:rPr>
                <w:rFonts w:hint="eastAsia" w:ascii="Times New Roman" w:hAnsi="Times New Roman" w:eastAsia="宋体" w:cs="Times New Roman"/>
                <w:color w:val="000000" w:themeColor="text1"/>
                <w:kern w:val="2"/>
                <w:sz w:val="24"/>
                <w:szCs w:val="24"/>
                <w:lang w:val="en-US" w:eastAsia="zh-CN" w:bidi="ar"/>
                <w14:textFill>
                  <w14:solidFill>
                    <w14:schemeClr w14:val="tx1"/>
                  </w14:solidFill>
                </w14:textFill>
              </w:rPr>
              <w:t>，外售给废品回收站。除尘灰泥产生量为2t/a，外售作为肥料处置</w:t>
            </w:r>
            <w:r>
              <w:rPr>
                <w:rFonts w:hint="eastAsia" w:ascii="Times New Roman" w:hAnsi="Times New Roman" w:eastAsia="宋体" w:cs="宋体"/>
                <w:color w:val="000000" w:themeColor="text1"/>
                <w:kern w:val="2"/>
                <w:sz w:val="24"/>
                <w:szCs w:val="24"/>
                <w:lang w:val="en-US" w:eastAsia="zh-CN" w:bidi="ar"/>
                <w14:textFill>
                  <w14:solidFill>
                    <w14:schemeClr w14:val="tx1"/>
                  </w14:solidFill>
                </w14:textFill>
              </w:rPr>
              <w:t>。</w:t>
            </w:r>
          </w:p>
          <w:p>
            <w:pPr>
              <w:keepNext w:val="0"/>
              <w:keepLines w:val="0"/>
              <w:widowControl w:val="0"/>
              <w:suppressLineNumbers w:val="0"/>
              <w:spacing w:before="0" w:beforeAutospacing="0" w:after="0" w:afterAutospacing="0" w:line="360" w:lineRule="auto"/>
              <w:ind w:left="0" w:right="0" w:firstLine="0"/>
              <w:jc w:val="both"/>
              <w:rPr>
                <w:rFonts w:hint="default"/>
                <w:color w:val="000000" w:themeColor="text1"/>
                <w:szCs w:val="24"/>
                <w:lang w:val="en-US"/>
                <w14:textFill>
                  <w14:solidFill>
                    <w14:schemeClr w14:val="tx1"/>
                  </w14:solidFill>
                </w14:textFill>
              </w:rPr>
            </w:pPr>
            <w:r>
              <w:rPr>
                <w:rFonts w:hint="default" w:ascii="Times New Roman" w:hAnsi="Times New Roman" w:eastAsia="宋体" w:cs="Times New Roman"/>
                <w:color w:val="000000" w:themeColor="text1"/>
                <w:kern w:val="2"/>
                <w:sz w:val="24"/>
                <w:szCs w:val="24"/>
                <w:lang w:val="en-US" w:eastAsia="zh-CN" w:bidi="ar"/>
                <w14:textFill>
                  <w14:solidFill>
                    <w14:schemeClr w14:val="tx1"/>
                  </w14:solidFill>
                </w14:textFill>
              </w:rPr>
              <w:t xml:space="preserve">    </w:t>
            </w:r>
            <w:r>
              <w:rPr>
                <w:rFonts w:hint="eastAsia" w:ascii="Times New Roman" w:hAnsi="Times New Roman" w:eastAsia="宋体" w:cs="宋体"/>
                <w:color w:val="000000" w:themeColor="text1"/>
                <w:kern w:val="2"/>
                <w:sz w:val="24"/>
                <w:szCs w:val="24"/>
                <w:lang w:val="en-US" w:eastAsia="zh-CN" w:bidi="ar"/>
                <w14:textFill>
                  <w14:solidFill>
                    <w14:schemeClr w14:val="tx1"/>
                  </w14:solidFill>
                </w14:textFill>
              </w:rPr>
              <w:t>淀粉胶原料片碱采用袋装，会产生一定量的废包装袋，预计产生量为</w:t>
            </w:r>
            <w:r>
              <w:rPr>
                <w:rFonts w:hint="eastAsia" w:ascii="Times New Roman" w:hAnsi="Times New Roman" w:eastAsia="宋体" w:cs="Times New Roman"/>
                <w:color w:val="000000" w:themeColor="text1"/>
                <w:kern w:val="2"/>
                <w:sz w:val="24"/>
                <w:szCs w:val="24"/>
                <w:lang w:val="en-US" w:eastAsia="zh-CN" w:bidi="ar"/>
                <w14:textFill>
                  <w14:solidFill>
                    <w14:schemeClr w14:val="tx1"/>
                  </w14:solidFill>
                </w14:textFill>
              </w:rPr>
              <w:t>0.1</w:t>
            </w:r>
            <w:r>
              <w:rPr>
                <w:rFonts w:hint="default" w:ascii="Times New Roman" w:hAnsi="Times New Roman" w:eastAsia="宋体" w:cs="Times New Roman"/>
                <w:color w:val="000000" w:themeColor="text1"/>
                <w:kern w:val="2"/>
                <w:sz w:val="24"/>
                <w:szCs w:val="24"/>
                <w:lang w:val="en-US" w:eastAsia="zh-CN" w:bidi="ar"/>
                <w14:textFill>
                  <w14:solidFill>
                    <w14:schemeClr w14:val="tx1"/>
                  </w14:solidFill>
                </w14:textFill>
              </w:rPr>
              <w:t>t/a</w:t>
            </w:r>
            <w:r>
              <w:rPr>
                <w:rFonts w:hint="eastAsia" w:ascii="Times New Roman" w:hAnsi="Times New Roman" w:eastAsia="宋体" w:cs="宋体"/>
                <w:color w:val="000000" w:themeColor="text1"/>
                <w:kern w:val="2"/>
                <w:sz w:val="24"/>
                <w:szCs w:val="24"/>
                <w:lang w:val="en-US" w:eastAsia="zh-CN" w:bidi="ar"/>
                <w14:textFill>
                  <w14:solidFill>
                    <w14:schemeClr w14:val="tx1"/>
                  </w14:solidFill>
                </w14:textFill>
              </w:rPr>
              <w:t>，属于危险废物，应交还厂家回收。</w:t>
            </w:r>
          </w:p>
          <w:p>
            <w:pPr>
              <w:spacing w:line="360" w:lineRule="exact"/>
              <w:rPr>
                <w:rFonts w:eastAsia="仿宋_GB2312"/>
                <w:color w:val="000000"/>
                <w:sz w:val="21"/>
                <w:szCs w:val="21"/>
              </w:rPr>
            </w:pPr>
          </w:p>
        </w:tc>
      </w:tr>
    </w:tbl>
    <w:p>
      <w:pPr>
        <w:spacing w:line="360" w:lineRule="auto"/>
        <w:rPr>
          <w:rFonts w:hint="eastAsia" w:eastAsia="仿宋_GB2312"/>
          <w:color w:val="000000"/>
          <w:sz w:val="21"/>
          <w:szCs w:val="21"/>
        </w:rPr>
      </w:pPr>
    </w:p>
    <w:p>
      <w:pPr>
        <w:spacing w:after="0" w:afterLines="0" w:line="360" w:lineRule="auto"/>
        <w:rPr>
          <w:rFonts w:eastAsia="仿宋_GB2312"/>
          <w:b/>
          <w:color w:val="000000"/>
          <w:sz w:val="21"/>
          <w:szCs w:val="21"/>
        </w:rPr>
      </w:pPr>
      <w:r>
        <w:rPr>
          <w:rFonts w:eastAsia="仿宋_GB2312"/>
          <w:b/>
          <w:color w:val="000000"/>
          <w:sz w:val="21"/>
          <w:szCs w:val="21"/>
        </w:rPr>
        <w:br w:type="page"/>
      </w:r>
    </w:p>
    <w:p>
      <w:pPr>
        <w:spacing w:after="0" w:afterLines="0" w:line="360" w:lineRule="auto"/>
        <w:rPr>
          <w:rFonts w:hint="eastAsia" w:eastAsia="仿宋_GB2312"/>
          <w:b/>
          <w:color w:val="000000"/>
          <w:sz w:val="21"/>
          <w:szCs w:val="21"/>
        </w:rPr>
      </w:pPr>
      <w:r>
        <w:rPr>
          <w:rFonts w:eastAsia="仿宋_GB2312"/>
          <w:b/>
          <w:color w:val="000000"/>
          <w:sz w:val="21"/>
          <w:szCs w:val="21"/>
        </w:rPr>
        <w:t>表</w:t>
      </w:r>
      <w:r>
        <w:rPr>
          <w:rFonts w:hint="eastAsia" w:eastAsia="仿宋_GB2312"/>
          <w:b/>
          <w:color w:val="000000"/>
          <w:sz w:val="21"/>
          <w:szCs w:val="21"/>
        </w:rPr>
        <w:t>四</w:t>
      </w:r>
    </w:p>
    <w:tbl>
      <w:tblPr>
        <w:tblStyle w:val="14"/>
        <w:tblW w:w="892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92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136" w:hRule="atLeast"/>
          <w:jc w:val="center"/>
        </w:trPr>
        <w:tc>
          <w:tcPr>
            <w:tcW w:w="8924" w:type="dxa"/>
            <w:vAlign w:val="top"/>
          </w:tcPr>
          <w:p>
            <w:pPr>
              <w:spacing w:before="62" w:beforeLines="20" w:line="360" w:lineRule="auto"/>
              <w:rPr>
                <w:rFonts w:hint="eastAsia" w:ascii="宋体" w:hAnsi="宋体" w:eastAsia="宋体"/>
                <w:b/>
                <w:bCs/>
                <w:color w:val="000000"/>
                <w:sz w:val="28"/>
                <w:szCs w:val="28"/>
              </w:rPr>
            </w:pPr>
            <w:r>
              <w:rPr>
                <w:rFonts w:hint="eastAsia" w:ascii="宋体" w:hAnsi="宋体" w:eastAsia="宋体"/>
                <w:b/>
                <w:bCs/>
                <w:color w:val="000000"/>
                <w:sz w:val="28"/>
                <w:szCs w:val="28"/>
              </w:rPr>
              <w:t>建设项目环境影响报告表主要结论及审批部门审批决定：</w:t>
            </w:r>
          </w:p>
          <w:p>
            <w:pPr>
              <w:keepNext w:val="0"/>
              <w:keepLines w:val="0"/>
              <w:pageBreakBefore w:val="0"/>
              <w:kinsoku/>
              <w:wordWrap/>
              <w:overflowPunct/>
              <w:topLinePunct w:val="0"/>
              <w:autoSpaceDE/>
              <w:autoSpaceDN/>
              <w:bidi w:val="0"/>
              <w:adjustRightInd w:val="0"/>
              <w:snapToGrid w:val="0"/>
              <w:spacing w:line="360" w:lineRule="auto"/>
              <w:ind w:firstLine="480" w:firstLineChars="200"/>
              <w:textAlignment w:val="auto"/>
              <w:outlineLvl w:val="9"/>
              <w:rPr>
                <w:rFonts w:hint="eastAsia" w:ascii="Times New Roman" w:hAnsi="Times New Roman"/>
                <w:color w:val="000000"/>
                <w:sz w:val="24"/>
                <w:szCs w:val="24"/>
                <w:lang w:val="en-US" w:eastAsia="zh-CN"/>
              </w:rPr>
            </w:pPr>
            <w:r>
              <w:rPr>
                <w:rFonts w:hint="eastAsia" w:ascii="Times New Roman" w:hAnsi="Times New Roman"/>
                <w:color w:val="000000"/>
                <w:sz w:val="24"/>
                <w:szCs w:val="24"/>
                <w:lang w:val="en-US" w:eastAsia="zh-CN"/>
              </w:rPr>
              <w:t>1、环境影响评价主要结论（节选）：</w:t>
            </w:r>
          </w:p>
          <w:p>
            <w:pPr>
              <w:keepNext w:val="0"/>
              <w:keepLines w:val="0"/>
              <w:widowControl w:val="0"/>
              <w:suppressLineNumbers w:val="0"/>
              <w:adjustRightInd w:val="0"/>
              <w:snapToGrid w:val="0"/>
              <w:spacing w:before="0" w:beforeAutospacing="0" w:after="0" w:afterAutospacing="0" w:line="372" w:lineRule="auto"/>
              <w:ind w:left="21" w:leftChars="10" w:right="0" w:firstLine="480" w:firstLineChars="200"/>
              <w:jc w:val="both"/>
              <w:rPr>
                <w:rFonts w:hint="default"/>
                <w:color w:val="000000" w:themeColor="text1"/>
                <w14:textFill>
                  <w14:solidFill>
                    <w14:schemeClr w14:val="tx1"/>
                  </w14:solidFill>
                </w14:textFill>
              </w:rPr>
            </w:pPr>
            <w:r>
              <w:rPr>
                <w:rFonts w:hint="eastAsia" w:ascii="Times New Roman" w:hAnsi="Times New Roman" w:eastAsia="宋体" w:cs="Times New Roman"/>
                <w:color w:val="000000" w:themeColor="text1"/>
                <w:kern w:val="2"/>
                <w:sz w:val="24"/>
                <w:szCs w:val="20"/>
                <w:lang w:val="en-US" w:eastAsia="zh-CN" w:bidi="ar"/>
                <w14:textFill>
                  <w14:solidFill>
                    <w14:schemeClr w14:val="tx1"/>
                  </w14:solidFill>
                </w14:textFill>
              </w:rPr>
              <w:t>（1）</w:t>
            </w:r>
            <w:r>
              <w:rPr>
                <w:rFonts w:hint="eastAsia" w:ascii="Times New Roman" w:hAnsi="Times New Roman" w:eastAsia="宋体" w:cs="宋体"/>
                <w:color w:val="000000" w:themeColor="text1"/>
                <w:kern w:val="2"/>
                <w:sz w:val="24"/>
                <w:szCs w:val="20"/>
                <w:lang w:val="en-US" w:eastAsia="zh-CN" w:bidi="ar"/>
                <w14:textFill>
                  <w14:solidFill>
                    <w14:schemeClr w14:val="tx1"/>
                  </w14:solidFill>
                </w14:textFill>
              </w:rPr>
              <w:t>水环境影响分析结论</w:t>
            </w:r>
          </w:p>
          <w:p>
            <w:pPr>
              <w:pStyle w:val="2"/>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360" w:lineRule="auto"/>
              <w:ind w:left="0" w:leftChars="0" w:right="0" w:rightChars="0" w:firstLine="480" w:firstLineChars="200"/>
              <w:jc w:val="left"/>
              <w:textAlignment w:val="auto"/>
              <w:outlineLvl w:val="9"/>
              <w:rPr>
                <w:rFonts w:hint="default"/>
                <w:color w:val="000000" w:themeColor="text1"/>
                <w:kern w:val="0"/>
                <w:szCs w:val="24"/>
                <w:lang w:val="en-US"/>
                <w14:textFill>
                  <w14:solidFill>
                    <w14:schemeClr w14:val="tx1"/>
                  </w14:solidFill>
                </w14:textFill>
              </w:rPr>
            </w:pPr>
            <w:r>
              <w:rPr>
                <w:rFonts w:hint="eastAsia" w:ascii="Times New Roman" w:hAnsi="Times New Roman" w:eastAsia="宋体" w:cs="宋体"/>
                <w:color w:val="000000" w:themeColor="text1"/>
                <w:kern w:val="0"/>
                <w:sz w:val="24"/>
                <w:szCs w:val="24"/>
                <w:lang w:val="en-US" w:eastAsia="zh-CN" w:bidi="ar"/>
                <w14:textFill>
                  <w14:solidFill>
                    <w14:schemeClr w14:val="tx1"/>
                  </w14:solidFill>
                </w14:textFill>
              </w:rPr>
              <w:t>本项目运行期间</w:t>
            </w:r>
            <w:r>
              <w:rPr>
                <w:rFonts w:hint="eastAsia" w:ascii="Times New Roman" w:cs="宋体"/>
                <w:color w:val="000000" w:themeColor="text1"/>
                <w:kern w:val="0"/>
                <w:sz w:val="24"/>
                <w:szCs w:val="24"/>
                <w:lang w:val="en-US" w:eastAsia="zh-CN" w:bidi="ar"/>
                <w14:textFill>
                  <w14:solidFill>
                    <w14:schemeClr w14:val="tx1"/>
                  </w14:solidFill>
                </w14:textFill>
              </w:rPr>
              <w:t>除尘用水循环使用，配胶无废水产生，</w:t>
            </w:r>
            <w:r>
              <w:rPr>
                <w:rFonts w:hint="eastAsia" w:ascii="Times New Roman" w:hAnsi="Times New Roman" w:eastAsia="宋体" w:cs="宋体"/>
                <w:color w:val="000000" w:themeColor="text1"/>
                <w:kern w:val="0"/>
                <w:sz w:val="24"/>
                <w:szCs w:val="24"/>
                <w:lang w:val="en-US" w:eastAsia="zh-CN" w:bidi="ar"/>
                <w14:textFill>
                  <w14:solidFill>
                    <w14:schemeClr w14:val="tx1"/>
                  </w14:solidFill>
                </w14:textFill>
              </w:rPr>
              <w:t>无工业废水产生，主要外排废水为员工的生活污水（含食堂废水）。</w:t>
            </w:r>
            <w:r>
              <w:rPr>
                <w:rFonts w:hint="default" w:ascii="Times New Roman" w:hAnsi="Times New Roman" w:cs="Times New Roman"/>
                <w:color w:val="000000" w:themeColor="text1"/>
                <w14:textFill>
                  <w14:solidFill>
                    <w14:schemeClr w14:val="tx1"/>
                  </w14:solidFill>
                </w14:textFill>
              </w:rPr>
              <w:t>项目废水经厂区内</w:t>
            </w:r>
            <w:r>
              <w:rPr>
                <w:rFonts w:hint="eastAsia" w:ascii="Times New Roman" w:cs="Times New Roman"/>
                <w:color w:val="000000" w:themeColor="text1"/>
                <w:lang w:eastAsia="zh-CN"/>
                <w14:textFill>
                  <w14:solidFill>
                    <w14:schemeClr w14:val="tx1"/>
                  </w14:solidFill>
                </w14:textFill>
              </w:rPr>
              <w:t>污水处理设施</w:t>
            </w:r>
            <w:r>
              <w:rPr>
                <w:rFonts w:hint="default" w:ascii="Times New Roman" w:hAnsi="Times New Roman" w:cs="Times New Roman"/>
                <w:color w:val="000000" w:themeColor="text1"/>
                <w14:textFill>
                  <w14:solidFill>
                    <w14:schemeClr w14:val="tx1"/>
                  </w14:solidFill>
                </w14:textFill>
              </w:rPr>
              <w:t>处理达标后经工业园管网排入</w:t>
            </w:r>
            <w:r>
              <w:rPr>
                <w:rFonts w:hint="eastAsia" w:ascii="Times New Roman" w:cs="Times New Roman"/>
                <w:color w:val="000000" w:themeColor="text1"/>
                <w:lang w:eastAsia="zh-CN"/>
                <w14:textFill>
                  <w14:solidFill>
                    <w14:schemeClr w14:val="tx1"/>
                  </w14:solidFill>
                </w14:textFill>
              </w:rPr>
              <w:t>上犹江</w:t>
            </w:r>
            <w:r>
              <w:rPr>
                <w:rFonts w:hint="default" w:ascii="Times New Roman" w:hAnsi="Times New Roman" w:cs="Times New Roman"/>
                <w:color w:val="000000" w:themeColor="text1"/>
                <w14:textFill>
                  <w14:solidFill>
                    <w14:schemeClr w14:val="tx1"/>
                  </w14:solidFill>
                </w14:textFill>
              </w:rPr>
              <w:t>，废水排放执行《污水综合排放标准》（</w:t>
            </w:r>
            <w:r>
              <w:rPr>
                <w:rFonts w:hint="default" w:ascii="Times New Roman" w:hAnsi="Times New Roman" w:cs="Times New Roman"/>
                <w:color w:val="000000" w:themeColor="text1"/>
                <w:lang w:val="en-US"/>
                <w14:textFill>
                  <w14:solidFill>
                    <w14:schemeClr w14:val="tx1"/>
                  </w14:solidFill>
                </w14:textFill>
              </w:rPr>
              <w:t>GB8978-1996</w:t>
            </w:r>
            <w:r>
              <w:rPr>
                <w:rFonts w:hint="default" w:ascii="Times New Roman" w:hAnsi="Times New Roman" w:cs="Times New Roman"/>
                <w:color w:val="000000" w:themeColor="text1"/>
                <w14:textFill>
                  <w14:solidFill>
                    <w14:schemeClr w14:val="tx1"/>
                  </w14:solidFill>
                </w14:textFill>
              </w:rPr>
              <w:t>）中表</w:t>
            </w:r>
            <w:r>
              <w:rPr>
                <w:rFonts w:hint="default" w:ascii="Times New Roman" w:hAnsi="Times New Roman" w:cs="Times New Roman"/>
                <w:color w:val="000000" w:themeColor="text1"/>
                <w:lang w:val="en-US"/>
                <w14:textFill>
                  <w14:solidFill>
                    <w14:schemeClr w14:val="tx1"/>
                  </w14:solidFill>
                </w14:textFill>
              </w:rPr>
              <w:t>4</w:t>
            </w:r>
            <w:r>
              <w:rPr>
                <w:rFonts w:hint="default" w:ascii="Times New Roman" w:hAnsi="Times New Roman" w:cs="Times New Roman"/>
                <w:color w:val="000000" w:themeColor="text1"/>
                <w14:textFill>
                  <w14:solidFill>
                    <w14:schemeClr w14:val="tx1"/>
                  </w14:solidFill>
                </w14:textFill>
              </w:rPr>
              <w:t>一级标准</w:t>
            </w:r>
            <w:r>
              <w:rPr>
                <w:rFonts w:hint="default" w:ascii="Times New Roman" w:hAnsi="Times New Roman" w:cs="Times New Roman"/>
                <w:color w:val="000000" w:themeColor="text1"/>
                <w:lang w:eastAsia="zh-CN"/>
                <w14:textFill>
                  <w14:solidFill>
                    <w14:schemeClr w14:val="tx1"/>
                  </w14:solidFill>
                </w14:textFill>
              </w:rPr>
              <w:t>，待</w:t>
            </w:r>
            <w:r>
              <w:rPr>
                <w:rFonts w:hint="eastAsia" w:ascii="Times New Roman" w:cs="Times New Roman"/>
                <w:color w:val="000000" w:themeColor="text1"/>
                <w:lang w:eastAsia="zh-CN"/>
                <w14:textFill>
                  <w14:solidFill>
                    <w14:schemeClr w14:val="tx1"/>
                  </w14:solidFill>
                </w14:textFill>
              </w:rPr>
              <w:t>上犹</w:t>
            </w:r>
            <w:r>
              <w:rPr>
                <w:rFonts w:hint="default" w:ascii="Times New Roman" w:hAnsi="Times New Roman" w:cs="Times New Roman"/>
                <w:color w:val="000000" w:themeColor="text1"/>
                <w:lang w:eastAsia="zh-CN"/>
                <w14:textFill>
                  <w14:solidFill>
                    <w14:schemeClr w14:val="tx1"/>
                  </w14:solidFill>
                </w14:textFill>
              </w:rPr>
              <w:t>工业园区污水处理厂建设完成后，废水经过园区污水管网排入污水处理厂，本项目废水排放标准将执行工业园污水处理厂进水水质标准</w:t>
            </w:r>
            <w:r>
              <w:rPr>
                <w:rFonts w:hint="eastAsia" w:ascii="Times New Roman" w:hAnsi="Times New Roman" w:eastAsia="宋体" w:cs="宋体"/>
                <w:color w:val="000000" w:themeColor="text1"/>
                <w:kern w:val="0"/>
                <w:sz w:val="24"/>
                <w:szCs w:val="24"/>
                <w:lang w:val="en-US" w:eastAsia="zh-CN" w:bidi="ar"/>
                <w14:textFill>
                  <w14:solidFill>
                    <w14:schemeClr w14:val="tx1"/>
                  </w14:solidFill>
                </w14:textFill>
              </w:rPr>
              <w:t>。</w:t>
            </w:r>
            <w:r>
              <w:rPr>
                <w:rFonts w:hint="eastAsia" w:ascii="Times New Roman" w:hAnsi="Times New Roman" w:eastAsia="宋体" w:cs="宋体"/>
                <w:color w:val="000000" w:themeColor="text1"/>
                <w:kern w:val="2"/>
                <w:sz w:val="24"/>
                <w:szCs w:val="24"/>
                <w:lang w:val="en-US" w:eastAsia="zh-CN" w:bidi="ar"/>
                <w14:textFill>
                  <w14:solidFill>
                    <w14:schemeClr w14:val="tx1"/>
                  </w14:solidFill>
                </w14:textFill>
              </w:rPr>
              <w:t>项目废水通过采取有效的环保措施处理后，不会对周围水环境造成不良影响。</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rightChars="0" w:firstLine="480" w:firstLineChars="200"/>
              <w:jc w:val="both"/>
              <w:textAlignment w:val="auto"/>
              <w:outlineLvl w:val="9"/>
              <w:rPr>
                <w:rFonts w:hint="default"/>
                <w:color w:val="000000" w:themeColor="text1"/>
                <w14:textFill>
                  <w14:solidFill>
                    <w14:schemeClr w14:val="tx1"/>
                  </w14:solidFill>
                </w14:textFill>
              </w:rPr>
            </w:pPr>
            <w:r>
              <w:rPr>
                <w:rFonts w:hint="eastAsia" w:ascii="Times New Roman" w:hAnsi="Times New Roman" w:eastAsia="宋体" w:cs="Times New Roman"/>
                <w:color w:val="000000" w:themeColor="text1"/>
                <w:kern w:val="2"/>
                <w:sz w:val="24"/>
                <w:szCs w:val="20"/>
                <w:lang w:val="en-US" w:eastAsia="zh-CN" w:bidi="ar"/>
                <w14:textFill>
                  <w14:solidFill>
                    <w14:schemeClr w14:val="tx1"/>
                  </w14:solidFill>
                </w14:textFill>
              </w:rPr>
              <w:t>（2）</w:t>
            </w:r>
            <w:r>
              <w:rPr>
                <w:rFonts w:hint="eastAsia" w:ascii="Times New Roman" w:hAnsi="Times New Roman" w:eastAsia="宋体" w:cs="宋体"/>
                <w:color w:val="000000" w:themeColor="text1"/>
                <w:kern w:val="2"/>
                <w:sz w:val="24"/>
                <w:szCs w:val="20"/>
                <w:lang w:val="en-US" w:eastAsia="zh-CN" w:bidi="ar"/>
                <w14:textFill>
                  <w14:solidFill>
                    <w14:schemeClr w14:val="tx1"/>
                  </w14:solidFill>
                </w14:textFill>
              </w:rPr>
              <w:t>大气环境影响分析结论</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rightChars="0" w:firstLine="480" w:firstLineChars="200"/>
              <w:jc w:val="both"/>
              <w:textAlignment w:val="auto"/>
              <w:outlineLvl w:val="9"/>
              <w:rPr>
                <w:rFonts w:hint="default"/>
                <w:color w:val="000000" w:themeColor="text1"/>
                <w:szCs w:val="24"/>
                <w:lang w:val="en-US"/>
                <w14:textFill>
                  <w14:solidFill>
                    <w14:schemeClr w14:val="tx1"/>
                  </w14:solidFill>
                </w14:textFill>
              </w:rPr>
            </w:pPr>
            <w:r>
              <w:rPr>
                <w:rFonts w:hint="default" w:ascii="Times New Roman" w:hAnsi="Times New Roman" w:cs="Times New Roman"/>
                <w:color w:val="000000" w:themeColor="text1"/>
                <w:sz w:val="24"/>
                <w14:textFill>
                  <w14:solidFill>
                    <w14:schemeClr w14:val="tx1"/>
                  </w14:solidFill>
                </w14:textFill>
              </w:rPr>
              <w:t>本项目所用</w:t>
            </w:r>
            <w:r>
              <w:rPr>
                <w:rFonts w:hint="eastAsia" w:ascii="Times New Roman" w:hAnsi="Times New Roman" w:cs="Times New Roman"/>
                <w:color w:val="000000" w:themeColor="text1"/>
                <w:sz w:val="24"/>
                <w:lang w:eastAsia="zh-CN"/>
                <w14:textFill>
                  <w14:solidFill>
                    <w14:schemeClr w14:val="tx1"/>
                  </w14:solidFill>
                </w14:textFill>
              </w:rPr>
              <w:t>热能</w:t>
            </w:r>
            <w:r>
              <w:rPr>
                <w:rFonts w:hint="default" w:ascii="Times New Roman" w:hAnsi="Times New Roman" w:cs="Times New Roman"/>
                <w:color w:val="000000" w:themeColor="text1"/>
                <w:sz w:val="24"/>
                <w14:textFill>
                  <w14:solidFill>
                    <w14:schemeClr w14:val="tx1"/>
                  </w14:solidFill>
                </w14:textFill>
              </w:rPr>
              <w:t>由锅炉提供，使用燃料为外购</w:t>
            </w:r>
            <w:r>
              <w:rPr>
                <w:rFonts w:hint="default" w:ascii="Times New Roman" w:hAnsi="Times New Roman" w:cs="Times New Roman"/>
                <w:color w:val="000000" w:themeColor="text1"/>
                <w:sz w:val="24"/>
                <w:lang w:eastAsia="zh-CN"/>
                <w14:textFill>
                  <w14:solidFill>
                    <w14:schemeClr w14:val="tx1"/>
                  </w14:solidFill>
                </w14:textFill>
              </w:rPr>
              <w:t>生物质</w:t>
            </w:r>
            <w:r>
              <w:rPr>
                <w:rFonts w:hint="eastAsia" w:ascii="Times New Roman" w:hAnsi="Times New Roman" w:cs="Times New Roman"/>
                <w:color w:val="000000" w:themeColor="text1"/>
                <w:sz w:val="24"/>
                <w:lang w:eastAsia="zh-CN"/>
                <w14:textFill>
                  <w14:solidFill>
                    <w14:schemeClr w14:val="tx1"/>
                  </w14:solidFill>
                </w14:textFill>
              </w:rPr>
              <w:t>颗粒</w:t>
            </w:r>
            <w:r>
              <w:rPr>
                <w:rFonts w:hint="default" w:ascii="Times New Roman" w:hAnsi="Times New Roman" w:cs="Times New Roman"/>
                <w:color w:val="000000" w:themeColor="text1"/>
                <w:sz w:val="24"/>
                <w:lang w:eastAsia="zh-CN"/>
                <w14:textFill>
                  <w14:solidFill>
                    <w14:schemeClr w14:val="tx1"/>
                  </w14:solidFill>
                </w14:textFill>
              </w:rPr>
              <w:t>燃料</w:t>
            </w:r>
            <w:r>
              <w:rPr>
                <w:rFonts w:hint="default" w:ascii="Times New Roman" w:hAnsi="Times New Roman" w:cs="Times New Roman"/>
                <w:color w:val="000000" w:themeColor="text1"/>
                <w:sz w:val="24"/>
                <w14:textFill>
                  <w14:solidFill>
                    <w14:schemeClr w14:val="tx1"/>
                  </w14:solidFill>
                </w14:textFill>
              </w:rPr>
              <w:t>。项目锅炉烟气</w:t>
            </w:r>
            <w:r>
              <w:rPr>
                <w:rFonts w:hint="eastAsia" w:ascii="Times New Roman" w:hAnsi="Times New Roman" w:cs="Times New Roman"/>
                <w:color w:val="000000" w:themeColor="text1"/>
                <w:sz w:val="24"/>
                <w:lang w:eastAsia="zh-CN"/>
                <w14:textFill>
                  <w14:solidFill>
                    <w14:schemeClr w14:val="tx1"/>
                  </w14:solidFill>
                </w14:textFill>
              </w:rPr>
              <w:t>经水膜除尘器处理后</w:t>
            </w:r>
            <w:r>
              <w:rPr>
                <w:rFonts w:hint="default" w:ascii="Times New Roman" w:hAnsi="Times New Roman" w:cs="Times New Roman"/>
                <w:color w:val="000000" w:themeColor="text1"/>
                <w:sz w:val="24"/>
                <w14:textFill>
                  <w14:solidFill>
                    <w14:schemeClr w14:val="tx1"/>
                  </w14:solidFill>
                </w14:textFill>
              </w:rPr>
              <w:t>通过</w:t>
            </w:r>
            <w:r>
              <w:rPr>
                <w:rFonts w:hint="eastAsia" w:ascii="Times New Roman" w:hAnsi="Times New Roman" w:cs="Times New Roman"/>
                <w:color w:val="000000" w:themeColor="text1"/>
                <w:sz w:val="24"/>
                <w:lang w:val="en-US" w:eastAsia="zh-CN"/>
                <w14:textFill>
                  <w14:solidFill>
                    <w14:schemeClr w14:val="tx1"/>
                  </w14:solidFill>
                </w14:textFill>
              </w:rPr>
              <w:t>2</w:t>
            </w:r>
            <w:r>
              <w:rPr>
                <w:rFonts w:hint="default" w:ascii="Times New Roman" w:hAnsi="Times New Roman" w:cs="Times New Roman"/>
                <w:color w:val="000000" w:themeColor="text1"/>
                <w:sz w:val="24"/>
                <w14:textFill>
                  <w14:solidFill>
                    <w14:schemeClr w14:val="tx1"/>
                  </w14:solidFill>
                </w14:textFill>
              </w:rPr>
              <w:t>0m排气筒直接排放，</w:t>
            </w:r>
            <w:r>
              <w:rPr>
                <w:rFonts w:hint="eastAsia" w:ascii="Times New Roman" w:hAnsi="Times New Roman" w:cs="Times New Roman"/>
                <w:color w:val="000000" w:themeColor="text1"/>
                <w:sz w:val="24"/>
                <w:lang w:eastAsia="zh-CN"/>
                <w14:textFill>
                  <w14:solidFill>
                    <w14:schemeClr w14:val="tx1"/>
                  </w14:solidFill>
                </w14:textFill>
              </w:rPr>
              <w:t>排放浓度能达到</w:t>
            </w:r>
            <w:r>
              <w:rPr>
                <w:rFonts w:hint="default" w:ascii="Times New Roman" w:hAnsi="Times New Roman" w:cs="Times New Roman"/>
                <w:bCs/>
                <w:color w:val="000000" w:themeColor="text1"/>
                <w:sz w:val="24"/>
                <w14:textFill>
                  <w14:solidFill>
                    <w14:schemeClr w14:val="tx1"/>
                  </w14:solidFill>
                </w14:textFill>
              </w:rPr>
              <w:t>《锅炉大气污染物排放标准》（GB13271-2014）表2新建燃煤锅炉标准</w:t>
            </w:r>
            <w:r>
              <w:rPr>
                <w:rFonts w:hint="eastAsia" w:ascii="Times New Roman" w:hAnsi="Times New Roman" w:cs="Times New Roman"/>
                <w:bCs/>
                <w:color w:val="000000" w:themeColor="text1"/>
                <w:sz w:val="24"/>
                <w:lang w:eastAsia="zh-CN"/>
                <w14:textFill>
                  <w14:solidFill>
                    <w14:schemeClr w14:val="tx1"/>
                  </w14:solidFill>
                </w14:textFill>
              </w:rPr>
              <w:t>，因此，对周边环境影响较小</w:t>
            </w:r>
            <w:r>
              <w:rPr>
                <w:rFonts w:hint="eastAsia" w:ascii="Times New Roman" w:hAnsi="Times New Roman" w:eastAsia="宋体" w:cs="宋体"/>
                <w:color w:val="000000" w:themeColor="text1"/>
                <w:kern w:val="2"/>
                <w:sz w:val="24"/>
                <w:szCs w:val="20"/>
                <w:lang w:val="en-US" w:eastAsia="zh-CN" w:bidi="ar"/>
                <w14:textFill>
                  <w14:solidFill>
                    <w14:schemeClr w14:val="tx1"/>
                  </w14:solidFill>
                </w14:textFill>
              </w:rPr>
              <w:t>。</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rightChars="0" w:firstLine="480" w:firstLineChars="200"/>
              <w:jc w:val="both"/>
              <w:textAlignment w:val="auto"/>
              <w:outlineLvl w:val="9"/>
              <w:rPr>
                <w:rFonts w:hint="default"/>
                <w:color w:val="000000" w:themeColor="text1"/>
                <w:szCs w:val="24"/>
                <w:lang w:val="en-US"/>
                <w14:textFill>
                  <w14:solidFill>
                    <w14:schemeClr w14:val="tx1"/>
                  </w14:solidFill>
                </w14:textFill>
              </w:rPr>
            </w:pPr>
            <w:r>
              <w:rPr>
                <w:rFonts w:hint="eastAsia" w:ascii="Times New Roman" w:hAnsi="Times New Roman" w:eastAsia="宋体" w:cs="宋体"/>
                <w:color w:val="000000" w:themeColor="text1"/>
                <w:kern w:val="2"/>
                <w:sz w:val="24"/>
                <w:szCs w:val="24"/>
                <w:lang w:val="en-US" w:eastAsia="zh-CN" w:bidi="ar"/>
                <w14:textFill>
                  <w14:solidFill>
                    <w14:schemeClr w14:val="tx1"/>
                  </w14:solidFill>
                </w14:textFill>
              </w:rPr>
              <w:t>项目厨房作业时产生的污染物主要是油烟，建设单位应安装静电油烟净化器对厨房油烟进行净化处理，外排油烟经处理后符合《饮食业油烟排放标准</w:t>
            </w:r>
            <w:r>
              <w:rPr>
                <w:rFonts w:hint="default" w:ascii="Times New Roman" w:hAnsi="Times New Roman" w:eastAsia="宋体" w:cs="Times New Roman"/>
                <w:color w:val="000000" w:themeColor="text1"/>
                <w:kern w:val="2"/>
                <w:sz w:val="24"/>
                <w:szCs w:val="24"/>
                <w:lang w:val="en-US" w:eastAsia="zh-CN" w:bidi="ar"/>
                <w14:textFill>
                  <w14:solidFill>
                    <w14:schemeClr w14:val="tx1"/>
                  </w14:solidFill>
                </w14:textFill>
              </w:rPr>
              <w:t>(</w:t>
            </w:r>
            <w:r>
              <w:rPr>
                <w:rFonts w:hint="eastAsia" w:ascii="Times New Roman" w:hAnsi="Times New Roman" w:eastAsia="宋体" w:cs="宋体"/>
                <w:color w:val="000000" w:themeColor="text1"/>
                <w:kern w:val="2"/>
                <w:sz w:val="24"/>
                <w:szCs w:val="24"/>
                <w:lang w:val="en-US" w:eastAsia="zh-CN" w:bidi="ar"/>
                <w14:textFill>
                  <w14:solidFill>
                    <w14:schemeClr w14:val="tx1"/>
                  </w14:solidFill>
                </w14:textFill>
              </w:rPr>
              <w:t>试行</w:t>
            </w:r>
            <w:r>
              <w:rPr>
                <w:rFonts w:hint="default" w:ascii="Times New Roman" w:hAnsi="Times New Roman" w:eastAsia="宋体" w:cs="Times New Roman"/>
                <w:color w:val="000000" w:themeColor="text1"/>
                <w:kern w:val="2"/>
                <w:sz w:val="24"/>
                <w:szCs w:val="24"/>
                <w:lang w:val="en-US" w:eastAsia="zh-CN" w:bidi="ar"/>
                <w14:textFill>
                  <w14:solidFill>
                    <w14:schemeClr w14:val="tx1"/>
                  </w14:solidFill>
                </w14:textFill>
              </w:rPr>
              <w:t>)</w:t>
            </w:r>
            <w:r>
              <w:rPr>
                <w:rFonts w:hint="eastAsia" w:ascii="Times New Roman" w:hAnsi="Times New Roman" w:eastAsia="宋体" w:cs="宋体"/>
                <w:color w:val="000000" w:themeColor="text1"/>
                <w:kern w:val="2"/>
                <w:sz w:val="24"/>
                <w:szCs w:val="24"/>
                <w:lang w:val="en-US" w:eastAsia="zh-CN" w:bidi="ar"/>
                <w14:textFill>
                  <w14:solidFill>
                    <w14:schemeClr w14:val="tx1"/>
                  </w14:solidFill>
                </w14:textFill>
              </w:rPr>
              <w:t>》（</w:t>
            </w:r>
            <w:r>
              <w:rPr>
                <w:rFonts w:hint="default" w:ascii="Times New Roman" w:hAnsi="Times New Roman" w:eastAsia="宋体" w:cs="Times New Roman"/>
                <w:color w:val="000000" w:themeColor="text1"/>
                <w:kern w:val="2"/>
                <w:sz w:val="24"/>
                <w:szCs w:val="24"/>
                <w:lang w:val="en-US" w:eastAsia="zh-CN" w:bidi="ar"/>
                <w14:textFill>
                  <w14:solidFill>
                    <w14:schemeClr w14:val="tx1"/>
                  </w14:solidFill>
                </w14:textFill>
              </w:rPr>
              <w:t>GB18483-2001</w:t>
            </w:r>
            <w:r>
              <w:rPr>
                <w:rFonts w:hint="eastAsia" w:ascii="Times New Roman" w:hAnsi="Times New Roman" w:eastAsia="宋体" w:cs="宋体"/>
                <w:color w:val="000000" w:themeColor="text1"/>
                <w:kern w:val="2"/>
                <w:sz w:val="24"/>
                <w:szCs w:val="24"/>
                <w:lang w:val="en-US" w:eastAsia="zh-CN" w:bidi="ar"/>
                <w14:textFill>
                  <w14:solidFill>
                    <w14:schemeClr w14:val="tx1"/>
                  </w14:solidFill>
                </w14:textFill>
              </w:rPr>
              <w:t>）中的排放标准，由专用烟道引至食堂楼顶排放，不会对周围环境空气造成明显的影响。</w:t>
            </w:r>
          </w:p>
          <w:p>
            <w:pPr>
              <w:keepNext w:val="0"/>
              <w:keepLines w:val="0"/>
              <w:widowControl w:val="0"/>
              <w:suppressLineNumbers w:val="0"/>
              <w:adjustRightInd w:val="0"/>
              <w:snapToGrid w:val="0"/>
              <w:spacing w:before="0" w:beforeAutospacing="0" w:after="0" w:afterAutospacing="0" w:line="372" w:lineRule="auto"/>
              <w:ind w:left="0" w:right="0" w:firstLine="480" w:firstLineChars="200"/>
              <w:jc w:val="both"/>
              <w:rPr>
                <w:rFonts w:hint="default"/>
                <w:color w:val="000000" w:themeColor="text1"/>
                <w14:textFill>
                  <w14:solidFill>
                    <w14:schemeClr w14:val="tx1"/>
                  </w14:solidFill>
                </w14:textFill>
              </w:rPr>
            </w:pPr>
            <w:r>
              <w:rPr>
                <w:rFonts w:hint="eastAsia" w:ascii="Times New Roman" w:hAnsi="Times New Roman" w:eastAsia="宋体" w:cs="Times New Roman"/>
                <w:color w:val="000000" w:themeColor="text1"/>
                <w:kern w:val="2"/>
                <w:sz w:val="24"/>
                <w:szCs w:val="20"/>
                <w:lang w:val="en-US" w:eastAsia="zh-CN" w:bidi="ar"/>
                <w14:textFill>
                  <w14:solidFill>
                    <w14:schemeClr w14:val="tx1"/>
                  </w14:solidFill>
                </w14:textFill>
              </w:rPr>
              <w:t>（3）</w:t>
            </w:r>
            <w:r>
              <w:rPr>
                <w:rFonts w:hint="eastAsia" w:ascii="Times New Roman" w:hAnsi="Times New Roman" w:eastAsia="宋体" w:cs="宋体"/>
                <w:color w:val="000000" w:themeColor="text1"/>
                <w:kern w:val="2"/>
                <w:sz w:val="24"/>
                <w:szCs w:val="20"/>
                <w:lang w:val="en-US" w:eastAsia="zh-CN" w:bidi="ar"/>
                <w14:textFill>
                  <w14:solidFill>
                    <w14:schemeClr w14:val="tx1"/>
                  </w14:solidFill>
                </w14:textFill>
              </w:rPr>
              <w:t>声环境影响分析结论</w:t>
            </w:r>
          </w:p>
          <w:p>
            <w:pPr>
              <w:keepNext w:val="0"/>
              <w:keepLines w:val="0"/>
              <w:widowControl w:val="0"/>
              <w:suppressLineNumbers w:val="0"/>
              <w:adjustRightInd w:val="0"/>
              <w:snapToGrid w:val="0"/>
              <w:spacing w:before="0" w:beforeAutospacing="0" w:after="0" w:afterAutospacing="0" w:line="372" w:lineRule="auto"/>
              <w:ind w:left="0" w:right="0" w:firstLine="520" w:firstLineChars="200"/>
              <w:jc w:val="both"/>
              <w:rPr>
                <w:rFonts w:hint="default"/>
                <w:color w:val="000000" w:themeColor="text1"/>
                <w:szCs w:val="24"/>
                <w:lang w:val="en-US"/>
                <w14:textFill>
                  <w14:solidFill>
                    <w14:schemeClr w14:val="tx1"/>
                  </w14:solidFill>
                </w14:textFill>
              </w:rPr>
            </w:pPr>
            <w:r>
              <w:rPr>
                <w:rFonts w:hint="eastAsia" w:ascii="Times New Roman" w:hAnsi="Times New Roman" w:eastAsia="宋体" w:cs="宋体"/>
                <w:color w:val="000000" w:themeColor="text1"/>
                <w:spacing w:val="10"/>
                <w:kern w:val="2"/>
                <w:sz w:val="24"/>
                <w:szCs w:val="24"/>
                <w:lang w:val="en-US" w:eastAsia="zh-CN" w:bidi="ar"/>
                <w14:textFill>
                  <w14:solidFill>
                    <w14:schemeClr w14:val="tx1"/>
                  </w14:solidFill>
                </w14:textFill>
              </w:rPr>
              <w:t>项目</w:t>
            </w:r>
            <w:r>
              <w:rPr>
                <w:rFonts w:hint="eastAsia" w:ascii="Times New Roman" w:hAnsi="Times New Roman" w:eastAsia="宋体" w:cs="宋体"/>
                <w:color w:val="000000" w:themeColor="text1"/>
                <w:kern w:val="2"/>
                <w:sz w:val="24"/>
                <w:szCs w:val="24"/>
                <w:lang w:val="en-US" w:eastAsia="zh-CN" w:bidi="ar"/>
                <w14:textFill>
                  <w14:solidFill>
                    <w14:schemeClr w14:val="tx1"/>
                  </w14:solidFill>
                </w14:textFill>
              </w:rPr>
              <w:t>机械设备在工作过程会产生一定的噪声，经采取对噪声源优化布置、配备隔声减振设施等措施从声源及传播途径上控制噪声强度后，项目的厂界噪声能达到《工业企业厂界环境噪声排放标准》（</w:t>
            </w:r>
            <w:r>
              <w:rPr>
                <w:rFonts w:hint="default" w:ascii="Times New Roman" w:hAnsi="Times New Roman" w:eastAsia="宋体" w:cs="Times New Roman"/>
                <w:color w:val="000000" w:themeColor="text1"/>
                <w:kern w:val="2"/>
                <w:sz w:val="24"/>
                <w:szCs w:val="24"/>
                <w:lang w:val="en-US" w:eastAsia="zh-CN" w:bidi="ar"/>
                <w14:textFill>
                  <w14:solidFill>
                    <w14:schemeClr w14:val="tx1"/>
                  </w14:solidFill>
                </w14:textFill>
              </w:rPr>
              <w:t>GB12348-2008</w:t>
            </w:r>
            <w:r>
              <w:rPr>
                <w:rFonts w:hint="eastAsia" w:ascii="Times New Roman" w:hAnsi="Times New Roman" w:eastAsia="宋体" w:cs="宋体"/>
                <w:color w:val="000000" w:themeColor="text1"/>
                <w:kern w:val="2"/>
                <w:sz w:val="24"/>
                <w:szCs w:val="24"/>
                <w:lang w:val="en-US" w:eastAsia="zh-CN" w:bidi="ar"/>
                <w14:textFill>
                  <w14:solidFill>
                    <w14:schemeClr w14:val="tx1"/>
                  </w14:solidFill>
                </w14:textFill>
              </w:rPr>
              <w:t>）中的</w:t>
            </w:r>
            <w:r>
              <w:rPr>
                <w:rFonts w:hint="eastAsia" w:ascii="Times New Roman" w:hAnsi="Times New Roman" w:eastAsia="宋体" w:cs="Times New Roman"/>
                <w:color w:val="000000" w:themeColor="text1"/>
                <w:kern w:val="2"/>
                <w:sz w:val="24"/>
                <w:szCs w:val="24"/>
                <w:lang w:val="en-US" w:eastAsia="zh-CN" w:bidi="ar"/>
                <w14:textFill>
                  <w14:solidFill>
                    <w14:schemeClr w14:val="tx1"/>
                  </w14:solidFill>
                </w14:textFill>
              </w:rPr>
              <w:t>2</w:t>
            </w:r>
            <w:r>
              <w:rPr>
                <w:rFonts w:hint="eastAsia" w:ascii="Times New Roman" w:hAnsi="Times New Roman" w:eastAsia="宋体" w:cs="宋体"/>
                <w:color w:val="000000" w:themeColor="text1"/>
                <w:kern w:val="2"/>
                <w:sz w:val="24"/>
                <w:szCs w:val="24"/>
                <w:lang w:val="en-US" w:eastAsia="zh-CN" w:bidi="ar"/>
                <w14:textFill>
                  <w14:solidFill>
                    <w14:schemeClr w14:val="tx1"/>
                  </w14:solidFill>
                </w14:textFill>
              </w:rPr>
              <w:t>类及4类区排放限值，不会对周围环境造成明显不良影响。</w:t>
            </w:r>
          </w:p>
          <w:p>
            <w:pPr>
              <w:keepNext w:val="0"/>
              <w:keepLines w:val="0"/>
              <w:widowControl w:val="0"/>
              <w:suppressLineNumbers w:val="0"/>
              <w:adjustRightInd w:val="0"/>
              <w:snapToGrid w:val="0"/>
              <w:spacing w:before="0" w:beforeAutospacing="0" w:after="0" w:afterAutospacing="0" w:line="372" w:lineRule="auto"/>
              <w:ind w:left="0" w:right="0" w:firstLine="480" w:firstLineChars="200"/>
              <w:jc w:val="both"/>
              <w:rPr>
                <w:rFonts w:hint="default"/>
                <w:color w:val="000000" w:themeColor="text1"/>
                <w14:textFill>
                  <w14:solidFill>
                    <w14:schemeClr w14:val="tx1"/>
                  </w14:solidFill>
                </w14:textFill>
              </w:rPr>
            </w:pPr>
            <w:r>
              <w:rPr>
                <w:rFonts w:hint="eastAsia" w:ascii="Times New Roman" w:hAnsi="Times New Roman" w:eastAsia="宋体" w:cs="Times New Roman"/>
                <w:color w:val="000000" w:themeColor="text1"/>
                <w:kern w:val="2"/>
                <w:sz w:val="24"/>
                <w:szCs w:val="20"/>
                <w:lang w:val="en-US" w:eastAsia="zh-CN" w:bidi="ar"/>
                <w14:textFill>
                  <w14:solidFill>
                    <w14:schemeClr w14:val="tx1"/>
                  </w14:solidFill>
                </w14:textFill>
              </w:rPr>
              <w:t>（4）</w:t>
            </w:r>
            <w:r>
              <w:rPr>
                <w:rFonts w:hint="eastAsia" w:ascii="Times New Roman" w:hAnsi="Times New Roman" w:eastAsia="宋体" w:cs="宋体"/>
                <w:color w:val="000000" w:themeColor="text1"/>
                <w:kern w:val="2"/>
                <w:sz w:val="24"/>
                <w:szCs w:val="20"/>
                <w:lang w:val="en-US" w:eastAsia="zh-CN" w:bidi="ar"/>
                <w14:textFill>
                  <w14:solidFill>
                    <w14:schemeClr w14:val="tx1"/>
                  </w14:solidFill>
                </w14:textFill>
              </w:rPr>
              <w:t>固体废物影响分析结论</w:t>
            </w:r>
          </w:p>
          <w:p>
            <w:pPr>
              <w:keepNext w:val="0"/>
              <w:keepLines w:val="0"/>
              <w:pageBreakBefore w:val="0"/>
              <w:kinsoku/>
              <w:wordWrap/>
              <w:overflowPunct/>
              <w:topLinePunct w:val="0"/>
              <w:autoSpaceDE/>
              <w:autoSpaceDN/>
              <w:bidi w:val="0"/>
              <w:adjustRightInd w:val="0"/>
              <w:snapToGrid w:val="0"/>
              <w:spacing w:line="360" w:lineRule="auto"/>
              <w:ind w:left="0" w:firstLine="480" w:firstLineChars="200"/>
              <w:textAlignment w:val="auto"/>
              <w:rPr>
                <w:rFonts w:hint="eastAsia" w:ascii="Times New Roman" w:hAnsi="Times New Roman"/>
                <w:color w:val="000000"/>
                <w:sz w:val="24"/>
                <w:szCs w:val="24"/>
                <w:lang w:val="en-US" w:eastAsia="zh-CN"/>
              </w:rPr>
            </w:pPr>
            <w:r>
              <w:rPr>
                <w:rFonts w:hint="eastAsia" w:ascii="Times New Roman" w:hAnsi="Times New Roman" w:eastAsia="宋体" w:cs="宋体"/>
                <w:color w:val="000000" w:themeColor="text1"/>
                <w:kern w:val="2"/>
                <w:sz w:val="24"/>
                <w:szCs w:val="24"/>
                <w:lang w:val="en-US" w:eastAsia="zh-CN" w:bidi="ar"/>
                <w14:textFill>
                  <w14:solidFill>
                    <w14:schemeClr w14:val="tx1"/>
                  </w14:solidFill>
                </w14:textFill>
              </w:rPr>
              <w:t>项目生产过程产生的废纸板，均属于一般工业固体废物，建设单位应统一收集后堆放于符合环保要求的临时贮存设施和场所，再外售废废品回收站回收利用，不会对环境造成影响；片碱包装袋属于危险废物，</w:t>
            </w:r>
            <w:r>
              <w:rPr>
                <w:rFonts w:hint="eastAsia" w:ascii="Times New Roman" w:cs="宋体"/>
                <w:color w:val="000000" w:themeColor="text1"/>
                <w:kern w:val="2"/>
                <w:sz w:val="24"/>
                <w:szCs w:val="24"/>
                <w:lang w:val="en-US" w:eastAsia="zh-CN" w:bidi="ar"/>
                <w14:textFill>
                  <w14:solidFill>
                    <w14:schemeClr w14:val="tx1"/>
                  </w14:solidFill>
                </w14:textFill>
              </w:rPr>
              <w:t>危废的危废编号为HW49，</w:t>
            </w:r>
            <w:r>
              <w:rPr>
                <w:rFonts w:hint="eastAsia" w:ascii="Times New Roman" w:hAnsi="Times New Roman" w:eastAsia="宋体" w:cs="宋体"/>
                <w:color w:val="000000" w:themeColor="text1"/>
                <w:kern w:val="2"/>
                <w:sz w:val="24"/>
                <w:szCs w:val="24"/>
                <w:lang w:val="en-US" w:eastAsia="zh-CN" w:bidi="ar"/>
                <w14:textFill>
                  <w14:solidFill>
                    <w14:schemeClr w14:val="tx1"/>
                  </w14:solidFill>
                </w14:textFill>
              </w:rPr>
              <w:t>应交由有资质的单位处理不外排；生活垃圾交由环卫部门清运处理。项目运行过程产生的固体废物能做到零排放，不会对环境造成不良影响。</w:t>
            </w:r>
          </w:p>
          <w:p>
            <w:pPr>
              <w:keepNext w:val="0"/>
              <w:keepLines w:val="0"/>
              <w:pageBreakBefore w:val="0"/>
              <w:kinsoku/>
              <w:wordWrap/>
              <w:overflowPunct/>
              <w:topLinePunct w:val="0"/>
              <w:autoSpaceDE/>
              <w:autoSpaceDN/>
              <w:bidi w:val="0"/>
              <w:adjustRightInd w:val="0"/>
              <w:snapToGrid w:val="0"/>
              <w:spacing w:line="360" w:lineRule="auto"/>
              <w:ind w:left="0" w:firstLine="480" w:firstLineChars="200"/>
              <w:textAlignment w:val="auto"/>
              <w:rPr>
                <w:rFonts w:eastAsia="黑体"/>
                <w:sz w:val="24"/>
              </w:rPr>
            </w:pPr>
            <w:r>
              <w:rPr>
                <w:rFonts w:hint="eastAsia" w:ascii="Times New Roman" w:hAnsi="Times New Roman"/>
                <w:color w:val="000000"/>
                <w:sz w:val="24"/>
                <w:szCs w:val="24"/>
                <w:lang w:val="en-US" w:eastAsia="zh-CN"/>
              </w:rPr>
              <w:t>（5</w:t>
            </w:r>
            <w:r>
              <w:rPr>
                <w:rFonts w:hint="eastAsia"/>
                <w:sz w:val="24"/>
                <w:szCs w:val="24"/>
                <w:lang w:val="en-US" w:eastAsia="zh-CN"/>
              </w:rPr>
              <w:t>）</w:t>
            </w:r>
            <w:r>
              <w:rPr>
                <w:rFonts w:hint="eastAsia"/>
                <w:sz w:val="24"/>
                <w:szCs w:val="24"/>
                <w:lang w:eastAsia="zh-CN"/>
              </w:rPr>
              <w:t>总量控制分析</w:t>
            </w:r>
          </w:p>
          <w:p>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firstLine="480" w:firstLineChars="200"/>
              <w:textAlignment w:val="auto"/>
              <w:outlineLvl w:val="9"/>
              <w:rPr>
                <w:rFonts w:hint="default"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lang w:eastAsia="zh-CN"/>
                <w14:textFill>
                  <w14:solidFill>
                    <w14:schemeClr w14:val="tx1"/>
                  </w14:solidFill>
                </w14:textFill>
              </w:rPr>
              <w:t>本项目申请污染物排放</w:t>
            </w:r>
            <w:r>
              <w:rPr>
                <w:rFonts w:hint="default" w:ascii="Times New Roman" w:hAnsi="Times New Roman" w:cs="Times New Roman"/>
                <w:color w:val="000000" w:themeColor="text1"/>
                <w14:textFill>
                  <w14:solidFill>
                    <w14:schemeClr w14:val="tx1"/>
                  </w14:solidFill>
                </w14:textFill>
              </w:rPr>
              <w:t>总量</w:t>
            </w:r>
            <w:r>
              <w:rPr>
                <w:rFonts w:hint="eastAsia" w:ascii="Times New Roman" w:hAnsi="Times New Roman" w:cs="Times New Roman"/>
                <w:color w:val="000000" w:themeColor="text1"/>
                <w:lang w:eastAsia="zh-CN"/>
                <w14:textFill>
                  <w14:solidFill>
                    <w14:schemeClr w14:val="tx1"/>
                  </w14:solidFill>
                </w14:textFill>
              </w:rPr>
              <w:t>为</w:t>
            </w:r>
            <w:r>
              <w:rPr>
                <w:rFonts w:hint="default" w:ascii="Times New Roman" w:hAnsi="Times New Roman" w:cs="Times New Roman"/>
                <w:color w:val="000000" w:themeColor="text1"/>
                <w14:textFill>
                  <w14:solidFill>
                    <w14:schemeClr w14:val="tx1"/>
                  </w14:solidFill>
                </w14:textFill>
              </w:rPr>
              <w:t>：COD：0.</w:t>
            </w:r>
            <w:r>
              <w:rPr>
                <w:rFonts w:hint="eastAsia" w:ascii="Times New Roman" w:hAnsi="Times New Roman" w:cs="Times New Roman"/>
                <w:color w:val="000000" w:themeColor="text1"/>
                <w:lang w:val="en-US" w:eastAsia="zh-CN"/>
                <w14:textFill>
                  <w14:solidFill>
                    <w14:schemeClr w14:val="tx1"/>
                  </w14:solidFill>
                </w14:textFill>
              </w:rPr>
              <w:t>08</w:t>
            </w:r>
            <w:r>
              <w:rPr>
                <w:rFonts w:hint="default" w:ascii="Times New Roman" w:hAnsi="Times New Roman" w:cs="Times New Roman"/>
                <w:color w:val="000000" w:themeColor="text1"/>
                <w14:textFill>
                  <w14:solidFill>
                    <w14:schemeClr w14:val="tx1"/>
                  </w14:solidFill>
                </w14:textFill>
              </w:rPr>
              <w:t>9t/a，NH</w:t>
            </w:r>
            <w:r>
              <w:rPr>
                <w:rFonts w:hint="default" w:ascii="Times New Roman" w:hAnsi="Times New Roman" w:cs="Times New Roman"/>
                <w:color w:val="000000" w:themeColor="text1"/>
                <w:vertAlign w:val="subscript"/>
                <w14:textFill>
                  <w14:solidFill>
                    <w14:schemeClr w14:val="tx1"/>
                  </w14:solidFill>
                </w14:textFill>
              </w:rPr>
              <w:t>3</w:t>
            </w:r>
            <w:r>
              <w:rPr>
                <w:rFonts w:hint="default" w:ascii="Times New Roman" w:hAnsi="Times New Roman" w:cs="Times New Roman"/>
                <w:color w:val="000000" w:themeColor="text1"/>
                <w14:textFill>
                  <w14:solidFill>
                    <w14:schemeClr w14:val="tx1"/>
                  </w14:solidFill>
                </w14:textFill>
              </w:rPr>
              <w:t>-N：</w:t>
            </w:r>
            <w:r>
              <w:rPr>
                <w:rFonts w:hint="default" w:ascii="Times New Roman" w:hAnsi="Times New Roman" w:cs="Times New Roman"/>
                <w:color w:val="000000" w:themeColor="text1"/>
                <w:lang w:eastAsia="zh-CN"/>
                <w14:textFill>
                  <w14:solidFill>
                    <w14:schemeClr w14:val="tx1"/>
                  </w14:solidFill>
                </w14:textFill>
              </w:rPr>
              <w:t>0.0</w:t>
            </w:r>
            <w:r>
              <w:rPr>
                <w:rFonts w:hint="eastAsia" w:ascii="Times New Roman" w:hAnsi="Times New Roman" w:cs="Times New Roman"/>
                <w:color w:val="000000" w:themeColor="text1"/>
                <w:lang w:val="en-US" w:eastAsia="zh-CN"/>
                <w14:textFill>
                  <w14:solidFill>
                    <w14:schemeClr w14:val="tx1"/>
                  </w14:solidFill>
                </w14:textFill>
              </w:rPr>
              <w:t>13</w:t>
            </w:r>
            <w:r>
              <w:rPr>
                <w:rFonts w:hint="default" w:ascii="Times New Roman" w:hAnsi="Times New Roman" w:cs="Times New Roman"/>
                <w:color w:val="000000" w:themeColor="text1"/>
                <w14:textFill>
                  <w14:solidFill>
                    <w14:schemeClr w14:val="tx1"/>
                  </w14:solidFill>
                </w14:textFill>
              </w:rPr>
              <w:t>t/a，SO</w:t>
            </w:r>
            <w:r>
              <w:rPr>
                <w:rFonts w:hint="default" w:ascii="Times New Roman" w:hAnsi="Times New Roman" w:cs="Times New Roman"/>
                <w:color w:val="000000" w:themeColor="text1"/>
                <w:vertAlign w:val="subscript"/>
                <w14:textFill>
                  <w14:solidFill>
                    <w14:schemeClr w14:val="tx1"/>
                  </w14:solidFill>
                </w14:textFill>
              </w:rPr>
              <w:t>2</w:t>
            </w:r>
            <w:r>
              <w:rPr>
                <w:rFonts w:hint="default" w:ascii="Times New Roman" w:hAnsi="Times New Roman" w:cs="Times New Roman"/>
                <w:color w:val="000000" w:themeColor="text1"/>
                <w14:textFill>
                  <w14:solidFill>
                    <w14:schemeClr w14:val="tx1"/>
                  </w14:solidFill>
                </w14:textFill>
              </w:rPr>
              <w:t>：0.</w:t>
            </w:r>
            <w:r>
              <w:rPr>
                <w:rFonts w:hint="eastAsia" w:ascii="Times New Roman" w:hAnsi="Times New Roman" w:cs="Times New Roman"/>
                <w:color w:val="000000" w:themeColor="text1"/>
                <w:lang w:val="en-US" w:eastAsia="zh-CN"/>
                <w14:textFill>
                  <w14:solidFill>
                    <w14:schemeClr w14:val="tx1"/>
                  </w14:solidFill>
                </w14:textFill>
              </w:rPr>
              <w:t>345</w:t>
            </w:r>
            <w:r>
              <w:rPr>
                <w:rFonts w:hint="default" w:ascii="Times New Roman" w:hAnsi="Times New Roman" w:cs="Times New Roman"/>
                <w:color w:val="000000" w:themeColor="text1"/>
                <w14:textFill>
                  <w14:solidFill>
                    <w14:schemeClr w14:val="tx1"/>
                  </w14:solidFill>
                </w14:textFill>
              </w:rPr>
              <w:t>t/a，NO</w:t>
            </w:r>
            <w:r>
              <w:rPr>
                <w:rFonts w:hint="default" w:ascii="Times New Roman" w:hAnsi="Times New Roman" w:cs="Times New Roman"/>
                <w:color w:val="000000" w:themeColor="text1"/>
                <w:vertAlign w:val="subscript"/>
                <w14:textFill>
                  <w14:solidFill>
                    <w14:schemeClr w14:val="tx1"/>
                  </w14:solidFill>
                </w14:textFill>
              </w:rPr>
              <w:t>X</w:t>
            </w:r>
            <w:r>
              <w:rPr>
                <w:rFonts w:hint="default" w:ascii="Times New Roman" w:hAnsi="Times New Roman" w:cs="Times New Roman"/>
                <w:color w:val="000000" w:themeColor="text1"/>
                <w14:textFill>
                  <w14:solidFill>
                    <w14:schemeClr w14:val="tx1"/>
                  </w14:solidFill>
                </w14:textFill>
              </w:rPr>
              <w:t>：0.</w:t>
            </w:r>
            <w:r>
              <w:rPr>
                <w:rFonts w:hint="eastAsia" w:ascii="Times New Roman" w:hAnsi="Times New Roman" w:cs="Times New Roman"/>
                <w:color w:val="000000" w:themeColor="text1"/>
                <w:lang w:val="en-US" w:eastAsia="zh-CN"/>
                <w14:textFill>
                  <w14:solidFill>
                    <w14:schemeClr w14:val="tx1"/>
                  </w14:solidFill>
                </w14:textFill>
              </w:rPr>
              <w:t>459</w:t>
            </w:r>
            <w:r>
              <w:rPr>
                <w:rFonts w:hint="default" w:ascii="Times New Roman" w:hAnsi="Times New Roman" w:cs="Times New Roman"/>
                <w:color w:val="000000" w:themeColor="text1"/>
                <w14:textFill>
                  <w14:solidFill>
                    <w14:schemeClr w14:val="tx1"/>
                  </w14:solidFill>
                </w14:textFill>
              </w:rPr>
              <w:t>t/a。</w:t>
            </w:r>
          </w:p>
          <w:p>
            <w:pPr>
              <w:keepNext w:val="0"/>
              <w:keepLines w:val="0"/>
              <w:pageBreakBefore w:val="0"/>
              <w:kinsoku/>
              <w:wordWrap/>
              <w:overflowPunct/>
              <w:topLinePunct w:val="0"/>
              <w:autoSpaceDE/>
              <w:autoSpaceDN/>
              <w:bidi w:val="0"/>
              <w:adjustRightInd w:val="0"/>
              <w:snapToGrid w:val="0"/>
              <w:spacing w:line="360" w:lineRule="auto"/>
              <w:ind w:left="0" w:firstLine="480" w:firstLineChars="200"/>
              <w:textAlignment w:val="auto"/>
              <w:rPr>
                <w:rFonts w:hint="eastAsia" w:ascii="Times New Roman" w:hAnsi="Times New Roman"/>
                <w:color w:val="000000"/>
                <w:sz w:val="24"/>
                <w:szCs w:val="24"/>
                <w:lang w:val="en-US" w:eastAsia="zh-CN"/>
              </w:rPr>
            </w:pPr>
            <w:r>
              <w:rPr>
                <w:rFonts w:hint="eastAsia" w:ascii="Times New Roman" w:hAnsi="Times New Roman"/>
                <w:color w:val="000000"/>
                <w:sz w:val="24"/>
                <w:szCs w:val="24"/>
                <w:lang w:val="en-US" w:eastAsia="zh-CN"/>
              </w:rPr>
              <w:t>（6）总结论</w:t>
            </w:r>
          </w:p>
          <w:p>
            <w:pPr>
              <w:keepNext w:val="0"/>
              <w:keepLines w:val="0"/>
              <w:pageBreakBefore w:val="0"/>
              <w:kinsoku/>
              <w:wordWrap/>
              <w:overflowPunct/>
              <w:topLinePunct w:val="0"/>
              <w:autoSpaceDE/>
              <w:autoSpaceDN/>
              <w:bidi w:val="0"/>
              <w:adjustRightInd w:val="0"/>
              <w:snapToGrid w:val="0"/>
              <w:spacing w:line="360" w:lineRule="auto"/>
              <w:ind w:left="0" w:firstLine="480" w:firstLineChars="200"/>
              <w:textAlignment w:val="auto"/>
              <w:outlineLvl w:val="9"/>
              <w:rPr>
                <w:rFonts w:hint="eastAsia" w:ascii="Times New Roman" w:hAnsi="Times New Roman"/>
                <w:color w:val="000000"/>
                <w:sz w:val="24"/>
                <w:szCs w:val="24"/>
                <w:lang w:val="en-US" w:eastAsia="zh-CN"/>
              </w:rPr>
            </w:pPr>
            <w:r>
              <w:rPr>
                <w:rFonts w:hint="eastAsia" w:hAnsi="宋体"/>
                <w:sz w:val="24"/>
              </w:rPr>
              <w:t>综上所述：本项目符合我国现行的产业政策，项目选址符合</w:t>
            </w:r>
            <w:r>
              <w:rPr>
                <w:rFonts w:hint="eastAsia" w:hAnsi="宋体"/>
                <w:sz w:val="24"/>
                <w:lang w:eastAsia="zh-CN"/>
              </w:rPr>
              <w:t>上犹县黄埠镇</w:t>
            </w:r>
            <w:r>
              <w:rPr>
                <w:rFonts w:hint="eastAsia" w:hAnsi="宋体"/>
                <w:sz w:val="24"/>
              </w:rPr>
              <w:t>规划和环境保护规划，周围环境质量状况良好，选址基本合理，只要落实本次环评提出的各项治理措施，严格执行“三同时”制度。在安全生产，确保污染物达标排放，加强环境管理，严禁事故性及非正常排放的前提下，从环保角度分析，本评价认为该项目从环保角度分析是可行的</w:t>
            </w:r>
            <w:r>
              <w:rPr>
                <w:rFonts w:hAnsi="宋体"/>
                <w:sz w:val="24"/>
              </w:rPr>
              <w:t>。</w:t>
            </w:r>
          </w:p>
          <w:p>
            <w:pPr>
              <w:keepNext w:val="0"/>
              <w:keepLines w:val="0"/>
              <w:pageBreakBefore w:val="0"/>
              <w:kinsoku/>
              <w:wordWrap/>
              <w:overflowPunct/>
              <w:topLinePunct w:val="0"/>
              <w:autoSpaceDE/>
              <w:autoSpaceDN/>
              <w:bidi w:val="0"/>
              <w:adjustRightInd w:val="0"/>
              <w:snapToGrid w:val="0"/>
              <w:spacing w:line="360" w:lineRule="auto"/>
              <w:ind w:firstLine="480" w:firstLineChars="200"/>
              <w:textAlignment w:val="auto"/>
              <w:outlineLvl w:val="9"/>
              <w:rPr>
                <w:rFonts w:hint="eastAsia" w:ascii="Times New Roman" w:hAnsi="Times New Roman"/>
                <w:color w:val="000000"/>
                <w:sz w:val="24"/>
                <w:szCs w:val="24"/>
                <w:lang w:val="en-US" w:eastAsia="zh-CN"/>
              </w:rPr>
            </w:pPr>
            <w:r>
              <w:rPr>
                <w:rFonts w:hint="eastAsia" w:ascii="Times New Roman" w:hAnsi="Times New Roman"/>
                <w:color w:val="000000"/>
                <w:sz w:val="24"/>
                <w:szCs w:val="24"/>
                <w:lang w:val="en-US" w:eastAsia="zh-CN"/>
              </w:rPr>
              <w:t>2、审批部门审批决定（节选）：</w:t>
            </w:r>
          </w:p>
          <w:p>
            <w:pPr>
              <w:spacing w:line="360" w:lineRule="auto"/>
              <w:ind w:firstLine="480"/>
              <w:rPr>
                <w:rFonts w:hint="eastAsia" w:ascii="Times New Roman" w:hAnsi="Times New Roman"/>
                <w:color w:val="000000"/>
                <w:sz w:val="24"/>
                <w:szCs w:val="24"/>
                <w:lang w:val="en-US" w:eastAsia="zh-CN"/>
              </w:rPr>
            </w:pPr>
            <w:r>
              <w:rPr>
                <w:rFonts w:hint="eastAsia" w:ascii="Times New Roman" w:hAnsi="Times New Roman"/>
                <w:color w:val="000000"/>
                <w:sz w:val="24"/>
                <w:szCs w:val="24"/>
                <w:lang w:eastAsia="zh-CN"/>
              </w:rPr>
              <w:t>根据上犹县环境保护局</w:t>
            </w:r>
            <w:r>
              <w:rPr>
                <w:rFonts w:hint="eastAsia" w:ascii="Times New Roman" w:hAnsi="Times New Roman"/>
                <w:color w:val="000000"/>
                <w:sz w:val="24"/>
                <w:szCs w:val="24"/>
                <w:lang w:val="en-US" w:eastAsia="zh-CN"/>
              </w:rPr>
              <w:t>2017年7月10日批复《关于赣州品胜包装有限公司年产2000万平方米瓦楞纸板生产线项目环境影响报告表的批复》（上环审字[2017]18号），内容如下：</w:t>
            </w:r>
          </w:p>
          <w:p>
            <w:pPr>
              <w:pStyle w:val="7"/>
              <w:keepNext w:val="0"/>
              <w:keepLines w:val="0"/>
              <w:pageBreakBefore w:val="0"/>
              <w:widowControl w:val="0"/>
              <w:kinsoku/>
              <w:wordWrap/>
              <w:overflowPunct/>
              <w:topLinePunct w:val="0"/>
              <w:autoSpaceDE/>
              <w:autoSpaceDN/>
              <w:bidi w:val="0"/>
              <w:adjustRightInd w:val="0"/>
              <w:snapToGrid w:val="0"/>
              <w:spacing w:after="0" w:line="360" w:lineRule="auto"/>
              <w:ind w:left="0" w:leftChars="0" w:firstLine="480" w:firstLineChars="200"/>
              <w:textAlignment w:val="auto"/>
              <w:outlineLvl w:val="9"/>
              <w:rPr>
                <w:rFonts w:hint="eastAsia"/>
                <w:lang w:val="en-US" w:eastAsia="zh-CN"/>
              </w:rPr>
            </w:pPr>
            <w:r>
              <w:rPr>
                <w:rFonts w:hint="eastAsia"/>
                <w:lang w:val="en-US" w:eastAsia="zh-CN"/>
              </w:rPr>
              <w:t>你单位呈报的《赣州品盛包装有限公司年产2000万平方米瓦楞纸板生产线项目环境影响报告表》（以下简称《报告表》）已收悉，《报告表》由深圳市福田区环境技术研究所有限公司编制。根据赣州市环保局《关于发布&lt;赣州市环保局审批环境影响评价文件的建设项目目录&gt;（2016年本）的通知》（赣市环发[2016]10号）和相关文件规定，经研究，本项目批复意见如下：</w:t>
            </w:r>
          </w:p>
          <w:p>
            <w:pPr>
              <w:pStyle w:val="7"/>
              <w:keepNext w:val="0"/>
              <w:keepLines w:val="0"/>
              <w:pageBreakBefore w:val="0"/>
              <w:widowControl w:val="0"/>
              <w:kinsoku/>
              <w:wordWrap/>
              <w:overflowPunct/>
              <w:topLinePunct w:val="0"/>
              <w:autoSpaceDE/>
              <w:autoSpaceDN/>
              <w:bidi w:val="0"/>
              <w:adjustRightInd w:val="0"/>
              <w:snapToGrid w:val="0"/>
              <w:spacing w:after="0" w:line="360" w:lineRule="auto"/>
              <w:ind w:left="0" w:leftChars="0" w:firstLine="480" w:firstLineChars="200"/>
              <w:textAlignment w:val="auto"/>
              <w:outlineLvl w:val="9"/>
              <w:rPr>
                <w:rFonts w:hint="eastAsia"/>
                <w:lang w:val="en-US" w:eastAsia="zh-CN"/>
              </w:rPr>
            </w:pPr>
            <w:r>
              <w:rPr>
                <w:rFonts w:hint="eastAsia"/>
                <w:lang w:val="en-US" w:eastAsia="zh-CN"/>
              </w:rPr>
              <w:t>一、项目审批意见及项目基本情况</w:t>
            </w:r>
          </w:p>
          <w:p>
            <w:pPr>
              <w:pStyle w:val="7"/>
              <w:keepNext w:val="0"/>
              <w:keepLines w:val="0"/>
              <w:pageBreakBefore w:val="0"/>
              <w:widowControl w:val="0"/>
              <w:kinsoku/>
              <w:wordWrap/>
              <w:overflowPunct/>
              <w:topLinePunct w:val="0"/>
              <w:autoSpaceDE/>
              <w:autoSpaceDN/>
              <w:bidi w:val="0"/>
              <w:adjustRightInd w:val="0"/>
              <w:snapToGrid w:val="0"/>
              <w:spacing w:after="0" w:line="360" w:lineRule="auto"/>
              <w:ind w:left="0" w:leftChars="0" w:firstLine="480" w:firstLineChars="200"/>
              <w:textAlignment w:val="auto"/>
              <w:outlineLvl w:val="9"/>
              <w:rPr>
                <w:rFonts w:hint="eastAsia"/>
                <w:lang w:val="en-US" w:eastAsia="zh-CN"/>
              </w:rPr>
            </w:pPr>
            <w:r>
              <w:rPr>
                <w:rFonts w:hint="eastAsia"/>
                <w:lang w:val="en-US" w:eastAsia="zh-CN"/>
              </w:rPr>
              <w:t>1、项目审批意见</w:t>
            </w:r>
          </w:p>
          <w:p>
            <w:pPr>
              <w:pStyle w:val="7"/>
              <w:keepNext w:val="0"/>
              <w:keepLines w:val="0"/>
              <w:pageBreakBefore w:val="0"/>
              <w:widowControl w:val="0"/>
              <w:kinsoku/>
              <w:wordWrap/>
              <w:overflowPunct/>
              <w:topLinePunct w:val="0"/>
              <w:autoSpaceDE/>
              <w:autoSpaceDN/>
              <w:bidi w:val="0"/>
              <w:adjustRightInd w:val="0"/>
              <w:snapToGrid w:val="0"/>
              <w:spacing w:after="0" w:line="360" w:lineRule="auto"/>
              <w:ind w:left="0" w:leftChars="0" w:firstLine="480" w:firstLineChars="200"/>
              <w:textAlignment w:val="auto"/>
              <w:outlineLvl w:val="9"/>
              <w:rPr>
                <w:rFonts w:hint="eastAsia"/>
                <w:lang w:val="en-US" w:eastAsia="zh-CN"/>
              </w:rPr>
            </w:pPr>
            <w:r>
              <w:rPr>
                <w:rFonts w:hint="eastAsia"/>
                <w:lang w:val="en-US" w:eastAsia="zh-CN"/>
              </w:rPr>
              <w:t>根据《产业结构调整指导目录（2011年本）》，本项目符合国家产业政策；本项目属于其他纸制品制造C2239，项目建设用地为工业用地，选址合理；同意该项目按《报告表》所列建设项目的性质、规模、地点、采用的生产工艺和环境保护对策措施进行建设。</w:t>
            </w:r>
          </w:p>
          <w:p>
            <w:pPr>
              <w:pStyle w:val="7"/>
              <w:keepNext w:val="0"/>
              <w:keepLines w:val="0"/>
              <w:pageBreakBefore w:val="0"/>
              <w:widowControl w:val="0"/>
              <w:kinsoku/>
              <w:wordWrap/>
              <w:overflowPunct/>
              <w:topLinePunct w:val="0"/>
              <w:autoSpaceDE/>
              <w:autoSpaceDN/>
              <w:bidi w:val="0"/>
              <w:adjustRightInd w:val="0"/>
              <w:snapToGrid w:val="0"/>
              <w:spacing w:after="0" w:line="360" w:lineRule="auto"/>
              <w:ind w:left="0" w:leftChars="0" w:firstLine="480" w:firstLineChars="200"/>
              <w:textAlignment w:val="auto"/>
              <w:outlineLvl w:val="9"/>
              <w:rPr>
                <w:rFonts w:hint="eastAsia"/>
                <w:lang w:val="en-US" w:eastAsia="zh-CN"/>
              </w:rPr>
            </w:pPr>
            <w:r>
              <w:rPr>
                <w:rFonts w:hint="eastAsia"/>
                <w:lang w:val="en-US" w:eastAsia="zh-CN"/>
              </w:rPr>
              <w:t>2、项目基本情况</w:t>
            </w:r>
          </w:p>
          <w:p>
            <w:pPr>
              <w:pStyle w:val="7"/>
              <w:keepNext w:val="0"/>
              <w:keepLines w:val="0"/>
              <w:pageBreakBefore w:val="0"/>
              <w:widowControl w:val="0"/>
              <w:kinsoku/>
              <w:wordWrap/>
              <w:overflowPunct/>
              <w:topLinePunct w:val="0"/>
              <w:autoSpaceDE/>
              <w:autoSpaceDN/>
              <w:bidi w:val="0"/>
              <w:adjustRightInd w:val="0"/>
              <w:snapToGrid w:val="0"/>
              <w:spacing w:after="0" w:line="360" w:lineRule="auto"/>
              <w:ind w:left="0" w:leftChars="0" w:firstLine="480" w:firstLineChars="200"/>
              <w:textAlignment w:val="auto"/>
              <w:outlineLvl w:val="9"/>
              <w:rPr>
                <w:rFonts w:hint="eastAsia"/>
                <w:lang w:val="en-US" w:eastAsia="zh-CN"/>
              </w:rPr>
            </w:pPr>
            <w:r>
              <w:rPr>
                <w:rFonts w:hint="eastAsia"/>
                <w:lang w:val="en-US" w:eastAsia="zh-CN"/>
              </w:rPr>
              <w:t>该项目属新建项目，建设地点位于赣州市上犹县黄埠镇工业园，项目总投资4500万元，其中环保投资16万元，占地面积12683.64平方米，项目建成后年产瓦楞纸板2000万平方米，项目包括原料仓库、生产车间、锅炉房、成品仓库、办公楼及其他公共配套设施。</w:t>
            </w:r>
          </w:p>
          <w:p>
            <w:pPr>
              <w:pStyle w:val="7"/>
              <w:keepNext w:val="0"/>
              <w:keepLines w:val="0"/>
              <w:pageBreakBefore w:val="0"/>
              <w:widowControl w:val="0"/>
              <w:kinsoku/>
              <w:wordWrap/>
              <w:overflowPunct/>
              <w:topLinePunct w:val="0"/>
              <w:autoSpaceDE/>
              <w:autoSpaceDN/>
              <w:bidi w:val="0"/>
              <w:adjustRightInd w:val="0"/>
              <w:snapToGrid w:val="0"/>
              <w:spacing w:after="0" w:line="360" w:lineRule="auto"/>
              <w:ind w:left="0" w:leftChars="0" w:firstLine="480" w:firstLineChars="200"/>
              <w:textAlignment w:val="auto"/>
              <w:outlineLvl w:val="9"/>
              <w:rPr>
                <w:rFonts w:hint="eastAsia"/>
                <w:lang w:val="en-US" w:eastAsia="zh-CN"/>
              </w:rPr>
            </w:pPr>
            <w:r>
              <w:rPr>
                <w:rFonts w:hint="eastAsia"/>
                <w:lang w:val="en-US" w:eastAsia="zh-CN"/>
              </w:rPr>
              <w:t>二、项目建设的污染防治措施及要求</w:t>
            </w:r>
          </w:p>
          <w:p>
            <w:pPr>
              <w:pStyle w:val="7"/>
              <w:keepNext w:val="0"/>
              <w:keepLines w:val="0"/>
              <w:pageBreakBefore w:val="0"/>
              <w:widowControl w:val="0"/>
              <w:kinsoku/>
              <w:wordWrap/>
              <w:overflowPunct/>
              <w:topLinePunct w:val="0"/>
              <w:autoSpaceDE/>
              <w:autoSpaceDN/>
              <w:bidi w:val="0"/>
              <w:adjustRightInd w:val="0"/>
              <w:snapToGrid w:val="0"/>
              <w:spacing w:after="0" w:line="360" w:lineRule="auto"/>
              <w:ind w:left="0" w:leftChars="0" w:firstLine="480" w:firstLineChars="200"/>
              <w:textAlignment w:val="auto"/>
              <w:outlineLvl w:val="9"/>
              <w:rPr>
                <w:rFonts w:hint="eastAsia"/>
                <w:lang w:val="en-US" w:eastAsia="zh-CN"/>
              </w:rPr>
            </w:pPr>
            <w:r>
              <w:rPr>
                <w:rFonts w:hint="eastAsia"/>
                <w:lang w:val="en-US" w:eastAsia="zh-CN"/>
              </w:rPr>
              <w:t>项目在设计、建设和运行过程中必须认真落实《报告表》提出的各项环保措施和要求，并重点做好以下几项工作：</w:t>
            </w:r>
          </w:p>
          <w:p>
            <w:pPr>
              <w:pStyle w:val="7"/>
              <w:keepNext w:val="0"/>
              <w:keepLines w:val="0"/>
              <w:pageBreakBefore w:val="0"/>
              <w:widowControl w:val="0"/>
              <w:kinsoku/>
              <w:wordWrap/>
              <w:overflowPunct/>
              <w:topLinePunct w:val="0"/>
              <w:autoSpaceDE/>
              <w:autoSpaceDN/>
              <w:bidi w:val="0"/>
              <w:adjustRightInd w:val="0"/>
              <w:snapToGrid w:val="0"/>
              <w:spacing w:after="0" w:line="360" w:lineRule="auto"/>
              <w:ind w:left="0" w:leftChars="0" w:firstLine="480" w:firstLineChars="200"/>
              <w:textAlignment w:val="auto"/>
              <w:outlineLvl w:val="9"/>
              <w:rPr>
                <w:rFonts w:hint="eastAsia"/>
                <w:lang w:val="en-US" w:eastAsia="zh-CN"/>
              </w:rPr>
            </w:pPr>
            <w:r>
              <w:rPr>
                <w:rFonts w:hint="eastAsia"/>
                <w:lang w:val="en-US" w:eastAsia="zh-CN"/>
              </w:rPr>
              <w:t>1、废水污染防治</w:t>
            </w:r>
          </w:p>
          <w:p>
            <w:pPr>
              <w:pStyle w:val="7"/>
              <w:keepNext w:val="0"/>
              <w:keepLines w:val="0"/>
              <w:pageBreakBefore w:val="0"/>
              <w:widowControl w:val="0"/>
              <w:kinsoku/>
              <w:wordWrap/>
              <w:overflowPunct/>
              <w:topLinePunct w:val="0"/>
              <w:autoSpaceDE/>
              <w:autoSpaceDN/>
              <w:bidi w:val="0"/>
              <w:adjustRightInd w:val="0"/>
              <w:snapToGrid w:val="0"/>
              <w:spacing w:after="0" w:line="360" w:lineRule="auto"/>
              <w:ind w:left="0" w:leftChars="0" w:firstLine="480" w:firstLineChars="200"/>
              <w:textAlignment w:val="auto"/>
              <w:outlineLvl w:val="9"/>
              <w:rPr>
                <w:rFonts w:hint="eastAsia"/>
                <w:lang w:val="en-US" w:eastAsia="zh-CN"/>
              </w:rPr>
            </w:pPr>
            <w:r>
              <w:rPr>
                <w:rFonts w:hint="eastAsia"/>
                <w:lang w:val="en-US" w:eastAsia="zh-CN"/>
              </w:rPr>
              <w:t>本项目运行期间除尘用水循环使用，配胶无废水产生，无工业废水产生，主要外排废水为员工的生活污水（含食堂废水）。项目废水经厂区内污水处理设施处理达标后经工业园管网排入上犹江，废水排放执行《污水综合排放标准》（GB8978-1996）中表4一级标准，待上犹工业园区污水处理厂建设完成后，废水经过园区污水管网排入污水处理厂。</w:t>
            </w:r>
          </w:p>
          <w:p>
            <w:pPr>
              <w:pStyle w:val="7"/>
              <w:keepNext w:val="0"/>
              <w:keepLines w:val="0"/>
              <w:pageBreakBefore w:val="0"/>
              <w:widowControl w:val="0"/>
              <w:kinsoku/>
              <w:wordWrap/>
              <w:overflowPunct/>
              <w:topLinePunct w:val="0"/>
              <w:autoSpaceDE/>
              <w:autoSpaceDN/>
              <w:bidi w:val="0"/>
              <w:adjustRightInd w:val="0"/>
              <w:snapToGrid w:val="0"/>
              <w:spacing w:after="0" w:line="360" w:lineRule="auto"/>
              <w:ind w:left="0" w:leftChars="0" w:firstLine="480" w:firstLineChars="200"/>
              <w:textAlignment w:val="auto"/>
              <w:outlineLvl w:val="9"/>
              <w:rPr>
                <w:rFonts w:hint="eastAsia"/>
                <w:lang w:val="en-US" w:eastAsia="zh-CN"/>
              </w:rPr>
            </w:pPr>
            <w:r>
              <w:rPr>
                <w:rFonts w:hint="eastAsia"/>
                <w:lang w:val="en-US" w:eastAsia="zh-CN"/>
              </w:rPr>
              <w:t>2、废气污染防治</w:t>
            </w:r>
          </w:p>
          <w:p>
            <w:pPr>
              <w:pStyle w:val="7"/>
              <w:keepNext w:val="0"/>
              <w:keepLines w:val="0"/>
              <w:pageBreakBefore w:val="0"/>
              <w:widowControl w:val="0"/>
              <w:kinsoku/>
              <w:wordWrap/>
              <w:overflowPunct/>
              <w:topLinePunct w:val="0"/>
              <w:autoSpaceDE/>
              <w:autoSpaceDN/>
              <w:bidi w:val="0"/>
              <w:adjustRightInd w:val="0"/>
              <w:snapToGrid w:val="0"/>
              <w:spacing w:after="0" w:line="360" w:lineRule="auto"/>
              <w:ind w:left="0" w:leftChars="0" w:firstLine="480" w:firstLineChars="200"/>
              <w:textAlignment w:val="auto"/>
              <w:outlineLvl w:val="9"/>
              <w:rPr>
                <w:rFonts w:hint="eastAsia"/>
                <w:lang w:val="en-US" w:eastAsia="zh-CN"/>
              </w:rPr>
            </w:pPr>
            <w:r>
              <w:rPr>
                <w:rFonts w:hint="eastAsia"/>
                <w:lang w:val="en-US" w:eastAsia="zh-CN"/>
              </w:rPr>
              <w:t>本项目废气主要为锅炉烟气和厨房油烟。</w:t>
            </w:r>
          </w:p>
          <w:p>
            <w:pPr>
              <w:pStyle w:val="7"/>
              <w:keepNext w:val="0"/>
              <w:keepLines w:val="0"/>
              <w:pageBreakBefore w:val="0"/>
              <w:widowControl w:val="0"/>
              <w:kinsoku/>
              <w:wordWrap/>
              <w:overflowPunct/>
              <w:topLinePunct w:val="0"/>
              <w:autoSpaceDE/>
              <w:autoSpaceDN/>
              <w:bidi w:val="0"/>
              <w:adjustRightInd w:val="0"/>
              <w:snapToGrid w:val="0"/>
              <w:spacing w:after="0" w:line="360" w:lineRule="auto"/>
              <w:ind w:left="0" w:leftChars="0" w:firstLine="480" w:firstLineChars="200"/>
              <w:textAlignment w:val="auto"/>
              <w:outlineLvl w:val="9"/>
              <w:rPr>
                <w:rFonts w:hint="eastAsia"/>
                <w:lang w:val="en-US" w:eastAsia="zh-CN"/>
              </w:rPr>
            </w:pPr>
            <w:r>
              <w:rPr>
                <w:rFonts w:hint="eastAsia"/>
                <w:lang w:val="en-US" w:eastAsia="zh-CN"/>
              </w:rPr>
              <w:t>锅炉燃料为成型生物质颗粒。项目锅炉烟气经水膜除尘器处理后通过20m排气筒达标排放；安装静电油烟净化器对厨房油烟进行净化处理达标后，由专用烟道引至食堂楼顶排放。</w:t>
            </w:r>
          </w:p>
          <w:p>
            <w:pPr>
              <w:pStyle w:val="7"/>
              <w:keepNext w:val="0"/>
              <w:keepLines w:val="0"/>
              <w:pageBreakBefore w:val="0"/>
              <w:widowControl w:val="0"/>
              <w:kinsoku/>
              <w:wordWrap/>
              <w:overflowPunct/>
              <w:topLinePunct w:val="0"/>
              <w:autoSpaceDE/>
              <w:autoSpaceDN/>
              <w:bidi w:val="0"/>
              <w:adjustRightInd w:val="0"/>
              <w:snapToGrid w:val="0"/>
              <w:spacing w:after="0" w:line="360" w:lineRule="auto"/>
              <w:ind w:left="0" w:leftChars="0" w:firstLine="480" w:firstLineChars="200"/>
              <w:textAlignment w:val="auto"/>
              <w:outlineLvl w:val="9"/>
              <w:rPr>
                <w:rFonts w:hint="eastAsia"/>
                <w:lang w:val="en-US" w:eastAsia="zh-CN"/>
              </w:rPr>
            </w:pPr>
            <w:r>
              <w:rPr>
                <w:rFonts w:hint="eastAsia"/>
                <w:lang w:val="en-US" w:eastAsia="zh-CN"/>
              </w:rPr>
              <w:t>3、噪声污染防治</w:t>
            </w:r>
          </w:p>
          <w:p>
            <w:pPr>
              <w:pStyle w:val="7"/>
              <w:keepNext w:val="0"/>
              <w:keepLines w:val="0"/>
              <w:pageBreakBefore w:val="0"/>
              <w:widowControl w:val="0"/>
              <w:kinsoku/>
              <w:wordWrap/>
              <w:overflowPunct/>
              <w:topLinePunct w:val="0"/>
              <w:autoSpaceDE/>
              <w:autoSpaceDN/>
              <w:bidi w:val="0"/>
              <w:adjustRightInd w:val="0"/>
              <w:snapToGrid w:val="0"/>
              <w:spacing w:after="0" w:line="360" w:lineRule="auto"/>
              <w:ind w:left="0" w:leftChars="0" w:firstLine="480" w:firstLineChars="200"/>
              <w:textAlignment w:val="auto"/>
              <w:outlineLvl w:val="9"/>
              <w:rPr>
                <w:rFonts w:hint="eastAsia" w:ascii="Times New Roman" w:hAnsi="Times New Roman" w:eastAsia="宋体" w:cs="宋体"/>
                <w:color w:val="000000" w:themeColor="text1"/>
                <w:kern w:val="2"/>
                <w:sz w:val="24"/>
                <w:szCs w:val="24"/>
                <w:lang w:val="en-US" w:eastAsia="zh-CN" w:bidi="ar"/>
                <w14:textFill>
                  <w14:solidFill>
                    <w14:schemeClr w14:val="tx1"/>
                  </w14:solidFill>
                </w14:textFill>
              </w:rPr>
            </w:pPr>
            <w:r>
              <w:rPr>
                <w:rFonts w:hint="eastAsia" w:ascii="Times New Roman" w:hAnsi="Times New Roman" w:eastAsia="宋体" w:cs="宋体"/>
                <w:color w:val="000000" w:themeColor="text1"/>
                <w:kern w:val="2"/>
                <w:sz w:val="24"/>
                <w:szCs w:val="24"/>
                <w:lang w:val="en-US" w:eastAsia="zh-CN" w:bidi="ar"/>
                <w14:textFill>
                  <w14:solidFill>
                    <w14:schemeClr w14:val="tx1"/>
                  </w14:solidFill>
                </w14:textFill>
              </w:rPr>
              <w:t>本项目噪声主要来自机械设备运行噪声。采取对噪声源优化布置、配备隔声减振设施等措施从声源及传播途径上控制噪声强度后，需符合《工业企业厂界环境噪声排放标准》（</w:t>
            </w:r>
            <w:r>
              <w:rPr>
                <w:rFonts w:hint="default" w:ascii="Times New Roman" w:hAnsi="Times New Roman" w:eastAsia="宋体" w:cs="Times New Roman"/>
                <w:color w:val="000000" w:themeColor="text1"/>
                <w:kern w:val="2"/>
                <w:sz w:val="24"/>
                <w:szCs w:val="24"/>
                <w:lang w:val="en-US" w:eastAsia="zh-CN" w:bidi="ar"/>
                <w14:textFill>
                  <w14:solidFill>
                    <w14:schemeClr w14:val="tx1"/>
                  </w14:solidFill>
                </w14:textFill>
              </w:rPr>
              <w:t>GB12348-2008</w:t>
            </w:r>
            <w:r>
              <w:rPr>
                <w:rFonts w:hint="eastAsia" w:ascii="Times New Roman" w:hAnsi="Times New Roman" w:eastAsia="宋体" w:cs="宋体"/>
                <w:color w:val="000000" w:themeColor="text1"/>
                <w:kern w:val="2"/>
                <w:sz w:val="24"/>
                <w:szCs w:val="24"/>
                <w:lang w:val="en-US" w:eastAsia="zh-CN" w:bidi="ar"/>
                <w14:textFill>
                  <w14:solidFill>
                    <w14:schemeClr w14:val="tx1"/>
                  </w14:solidFill>
                </w14:textFill>
              </w:rPr>
              <w:t>）中的</w:t>
            </w:r>
            <w:r>
              <w:rPr>
                <w:rFonts w:hint="eastAsia" w:ascii="Times New Roman" w:hAnsi="Times New Roman" w:eastAsia="宋体" w:cs="Times New Roman"/>
                <w:color w:val="000000" w:themeColor="text1"/>
                <w:kern w:val="2"/>
                <w:sz w:val="24"/>
                <w:szCs w:val="24"/>
                <w:lang w:val="en-US" w:eastAsia="zh-CN" w:bidi="ar"/>
                <w14:textFill>
                  <w14:solidFill>
                    <w14:schemeClr w14:val="tx1"/>
                  </w14:solidFill>
                </w14:textFill>
              </w:rPr>
              <w:t>2</w:t>
            </w:r>
            <w:r>
              <w:rPr>
                <w:rFonts w:hint="eastAsia" w:ascii="Times New Roman" w:hAnsi="Times New Roman" w:eastAsia="宋体" w:cs="宋体"/>
                <w:color w:val="000000" w:themeColor="text1"/>
                <w:kern w:val="2"/>
                <w:sz w:val="24"/>
                <w:szCs w:val="24"/>
                <w:lang w:val="en-US" w:eastAsia="zh-CN" w:bidi="ar"/>
                <w14:textFill>
                  <w14:solidFill>
                    <w14:schemeClr w14:val="tx1"/>
                  </w14:solidFill>
                </w14:textFill>
              </w:rPr>
              <w:t>类排放要求。</w:t>
            </w:r>
          </w:p>
          <w:p>
            <w:pPr>
              <w:pStyle w:val="7"/>
              <w:keepNext w:val="0"/>
              <w:keepLines w:val="0"/>
              <w:pageBreakBefore w:val="0"/>
              <w:widowControl w:val="0"/>
              <w:kinsoku/>
              <w:wordWrap/>
              <w:overflowPunct/>
              <w:topLinePunct w:val="0"/>
              <w:autoSpaceDE/>
              <w:autoSpaceDN/>
              <w:bidi w:val="0"/>
              <w:adjustRightInd w:val="0"/>
              <w:snapToGrid w:val="0"/>
              <w:spacing w:after="0" w:line="360" w:lineRule="auto"/>
              <w:ind w:left="0" w:leftChars="0" w:firstLine="480" w:firstLineChars="200"/>
              <w:textAlignment w:val="auto"/>
              <w:outlineLvl w:val="9"/>
              <w:rPr>
                <w:rFonts w:hint="eastAsia" w:ascii="Times New Roman" w:hAnsi="Times New Roman" w:eastAsia="宋体" w:cs="宋体"/>
                <w:color w:val="000000" w:themeColor="text1"/>
                <w:kern w:val="2"/>
                <w:sz w:val="24"/>
                <w:szCs w:val="24"/>
                <w:lang w:val="en-US" w:eastAsia="zh-CN" w:bidi="ar"/>
                <w14:textFill>
                  <w14:solidFill>
                    <w14:schemeClr w14:val="tx1"/>
                  </w14:solidFill>
                </w14:textFill>
              </w:rPr>
            </w:pPr>
            <w:r>
              <w:rPr>
                <w:rFonts w:hint="eastAsia" w:ascii="Times New Roman" w:hAnsi="Times New Roman" w:eastAsia="宋体" w:cs="宋体"/>
                <w:color w:val="000000" w:themeColor="text1"/>
                <w:kern w:val="2"/>
                <w:sz w:val="24"/>
                <w:szCs w:val="24"/>
                <w:lang w:val="en-US" w:eastAsia="zh-CN" w:bidi="ar"/>
                <w14:textFill>
                  <w14:solidFill>
                    <w14:schemeClr w14:val="tx1"/>
                  </w14:solidFill>
                </w14:textFill>
              </w:rPr>
              <w:t>4、固废处置</w:t>
            </w:r>
          </w:p>
          <w:p>
            <w:pPr>
              <w:pStyle w:val="7"/>
              <w:keepNext w:val="0"/>
              <w:keepLines w:val="0"/>
              <w:pageBreakBefore w:val="0"/>
              <w:widowControl w:val="0"/>
              <w:kinsoku/>
              <w:wordWrap/>
              <w:overflowPunct/>
              <w:topLinePunct w:val="0"/>
              <w:autoSpaceDE/>
              <w:autoSpaceDN/>
              <w:bidi w:val="0"/>
              <w:adjustRightInd w:val="0"/>
              <w:snapToGrid w:val="0"/>
              <w:spacing w:after="0" w:line="360" w:lineRule="auto"/>
              <w:ind w:left="0" w:leftChars="0" w:firstLine="480" w:firstLineChars="200"/>
              <w:textAlignment w:val="auto"/>
              <w:outlineLvl w:val="9"/>
              <w:rPr>
                <w:rFonts w:hint="eastAsia" w:ascii="Times New Roman" w:hAnsi="Times New Roman" w:eastAsia="宋体" w:cs="宋体"/>
                <w:color w:val="000000" w:themeColor="text1"/>
                <w:kern w:val="2"/>
                <w:sz w:val="24"/>
                <w:szCs w:val="24"/>
                <w:lang w:val="en-US" w:eastAsia="zh-CN" w:bidi="ar"/>
                <w14:textFill>
                  <w14:solidFill>
                    <w14:schemeClr w14:val="tx1"/>
                  </w14:solidFill>
                </w14:textFill>
              </w:rPr>
            </w:pPr>
            <w:r>
              <w:rPr>
                <w:rFonts w:hint="eastAsia" w:ascii="Times New Roman" w:hAnsi="Times New Roman" w:eastAsia="宋体" w:cs="宋体"/>
                <w:color w:val="000000" w:themeColor="text1"/>
                <w:kern w:val="2"/>
                <w:sz w:val="24"/>
                <w:szCs w:val="24"/>
                <w:lang w:val="en-US" w:eastAsia="zh-CN" w:bidi="ar"/>
                <w14:textFill>
                  <w14:solidFill>
                    <w14:schemeClr w14:val="tx1"/>
                  </w14:solidFill>
                </w14:textFill>
              </w:rPr>
              <w:t>本项目产生的固体废物主要为生产废品和生活垃圾，废纸板统一收集后堆放于符合环保要求的临时贮存设施和场所，再外售废废品回收站；片碱包装袋属于危险废物，</w:t>
            </w:r>
            <w:r>
              <w:rPr>
                <w:rFonts w:hint="eastAsia" w:ascii="Times New Roman" w:cs="宋体"/>
                <w:color w:val="000000" w:themeColor="text1"/>
                <w:kern w:val="2"/>
                <w:sz w:val="24"/>
                <w:szCs w:val="24"/>
                <w:lang w:val="en-US" w:eastAsia="zh-CN" w:bidi="ar"/>
                <w14:textFill>
                  <w14:solidFill>
                    <w14:schemeClr w14:val="tx1"/>
                  </w14:solidFill>
                </w14:textFill>
              </w:rPr>
              <w:t>危废的危废编号为HW49，</w:t>
            </w:r>
            <w:r>
              <w:rPr>
                <w:rFonts w:hint="eastAsia" w:ascii="Times New Roman" w:hAnsi="Times New Roman" w:eastAsia="宋体" w:cs="宋体"/>
                <w:color w:val="000000" w:themeColor="text1"/>
                <w:kern w:val="2"/>
                <w:sz w:val="24"/>
                <w:szCs w:val="24"/>
                <w:lang w:val="en-US" w:eastAsia="zh-CN" w:bidi="ar"/>
                <w14:textFill>
                  <w14:solidFill>
                    <w14:schemeClr w14:val="tx1"/>
                  </w14:solidFill>
                </w14:textFill>
              </w:rPr>
              <w:t>应交由有资质的单位处理。</w:t>
            </w:r>
          </w:p>
          <w:p>
            <w:pPr>
              <w:pStyle w:val="7"/>
              <w:keepNext w:val="0"/>
              <w:keepLines w:val="0"/>
              <w:pageBreakBefore w:val="0"/>
              <w:widowControl w:val="0"/>
              <w:kinsoku/>
              <w:wordWrap/>
              <w:overflowPunct/>
              <w:topLinePunct w:val="0"/>
              <w:autoSpaceDE/>
              <w:autoSpaceDN/>
              <w:bidi w:val="0"/>
              <w:adjustRightInd w:val="0"/>
              <w:snapToGrid w:val="0"/>
              <w:spacing w:after="0" w:line="360" w:lineRule="auto"/>
              <w:ind w:left="0" w:leftChars="0" w:firstLine="480" w:firstLineChars="200"/>
              <w:textAlignment w:val="auto"/>
              <w:outlineLvl w:val="9"/>
              <w:rPr>
                <w:rFonts w:hint="eastAsia" w:ascii="Times New Roman" w:hAnsi="Times New Roman" w:eastAsia="宋体" w:cs="宋体"/>
                <w:color w:val="000000" w:themeColor="text1"/>
                <w:kern w:val="2"/>
                <w:sz w:val="24"/>
                <w:szCs w:val="24"/>
                <w:lang w:val="en-US" w:eastAsia="zh-CN" w:bidi="ar"/>
                <w14:textFill>
                  <w14:solidFill>
                    <w14:schemeClr w14:val="tx1"/>
                  </w14:solidFill>
                </w14:textFill>
              </w:rPr>
            </w:pPr>
            <w:r>
              <w:rPr>
                <w:rFonts w:hint="eastAsia" w:ascii="Times New Roman" w:hAnsi="Times New Roman" w:eastAsia="宋体" w:cs="宋体"/>
                <w:color w:val="000000" w:themeColor="text1"/>
                <w:kern w:val="2"/>
                <w:sz w:val="24"/>
                <w:szCs w:val="24"/>
                <w:lang w:val="en-US" w:eastAsia="zh-CN" w:bidi="ar"/>
                <w14:textFill>
                  <w14:solidFill>
                    <w14:schemeClr w14:val="tx1"/>
                  </w14:solidFill>
                </w14:textFill>
              </w:rPr>
              <w:t>5、总量控制指标要求</w:t>
            </w:r>
          </w:p>
          <w:p>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firstLine="480" w:firstLineChars="200"/>
              <w:textAlignment w:val="auto"/>
              <w:outlineLvl w:val="9"/>
              <w:rPr>
                <w:rFonts w:hint="default"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lang w:eastAsia="zh-CN"/>
                <w14:textFill>
                  <w14:solidFill>
                    <w14:schemeClr w14:val="tx1"/>
                  </w14:solidFill>
                </w14:textFill>
              </w:rPr>
              <w:t>本项目申请污染物排放</w:t>
            </w:r>
            <w:r>
              <w:rPr>
                <w:rFonts w:hint="default" w:ascii="Times New Roman" w:hAnsi="Times New Roman" w:cs="Times New Roman"/>
                <w:color w:val="000000" w:themeColor="text1"/>
                <w14:textFill>
                  <w14:solidFill>
                    <w14:schemeClr w14:val="tx1"/>
                  </w14:solidFill>
                </w14:textFill>
              </w:rPr>
              <w:t>总量</w:t>
            </w:r>
            <w:r>
              <w:rPr>
                <w:rFonts w:hint="eastAsia" w:ascii="Times New Roman" w:hAnsi="Times New Roman" w:cs="Times New Roman"/>
                <w:color w:val="000000" w:themeColor="text1"/>
                <w:lang w:eastAsia="zh-CN"/>
                <w14:textFill>
                  <w14:solidFill>
                    <w14:schemeClr w14:val="tx1"/>
                  </w14:solidFill>
                </w14:textFill>
              </w:rPr>
              <w:t>为</w:t>
            </w:r>
            <w:r>
              <w:rPr>
                <w:rFonts w:hint="default" w:ascii="Times New Roman" w:hAnsi="Times New Roman" w:cs="Times New Roman"/>
                <w:color w:val="000000" w:themeColor="text1"/>
                <w14:textFill>
                  <w14:solidFill>
                    <w14:schemeClr w14:val="tx1"/>
                  </w14:solidFill>
                </w14:textFill>
              </w:rPr>
              <w:t>：COD：0.</w:t>
            </w:r>
            <w:r>
              <w:rPr>
                <w:rFonts w:hint="eastAsia" w:ascii="Times New Roman" w:hAnsi="Times New Roman" w:cs="Times New Roman"/>
                <w:color w:val="000000" w:themeColor="text1"/>
                <w:lang w:val="en-US" w:eastAsia="zh-CN"/>
                <w14:textFill>
                  <w14:solidFill>
                    <w14:schemeClr w14:val="tx1"/>
                  </w14:solidFill>
                </w14:textFill>
              </w:rPr>
              <w:t>08</w:t>
            </w:r>
            <w:r>
              <w:rPr>
                <w:rFonts w:hint="default" w:ascii="Times New Roman" w:hAnsi="Times New Roman" w:cs="Times New Roman"/>
                <w:color w:val="000000" w:themeColor="text1"/>
                <w14:textFill>
                  <w14:solidFill>
                    <w14:schemeClr w14:val="tx1"/>
                  </w14:solidFill>
                </w14:textFill>
              </w:rPr>
              <w:t>9t/a，NH</w:t>
            </w:r>
            <w:r>
              <w:rPr>
                <w:rFonts w:hint="default" w:ascii="Times New Roman" w:hAnsi="Times New Roman" w:cs="Times New Roman"/>
                <w:color w:val="000000" w:themeColor="text1"/>
                <w:vertAlign w:val="subscript"/>
                <w14:textFill>
                  <w14:solidFill>
                    <w14:schemeClr w14:val="tx1"/>
                  </w14:solidFill>
                </w14:textFill>
              </w:rPr>
              <w:t>3</w:t>
            </w:r>
            <w:r>
              <w:rPr>
                <w:rFonts w:hint="default" w:ascii="Times New Roman" w:hAnsi="Times New Roman" w:cs="Times New Roman"/>
                <w:color w:val="000000" w:themeColor="text1"/>
                <w14:textFill>
                  <w14:solidFill>
                    <w14:schemeClr w14:val="tx1"/>
                  </w14:solidFill>
                </w14:textFill>
              </w:rPr>
              <w:t>-N：</w:t>
            </w:r>
            <w:r>
              <w:rPr>
                <w:rFonts w:hint="default" w:ascii="Times New Roman" w:hAnsi="Times New Roman" w:cs="Times New Roman"/>
                <w:color w:val="000000" w:themeColor="text1"/>
                <w:lang w:eastAsia="zh-CN"/>
                <w14:textFill>
                  <w14:solidFill>
                    <w14:schemeClr w14:val="tx1"/>
                  </w14:solidFill>
                </w14:textFill>
              </w:rPr>
              <w:t>0.0</w:t>
            </w:r>
            <w:r>
              <w:rPr>
                <w:rFonts w:hint="eastAsia" w:ascii="Times New Roman" w:hAnsi="Times New Roman" w:cs="Times New Roman"/>
                <w:color w:val="000000" w:themeColor="text1"/>
                <w:lang w:val="en-US" w:eastAsia="zh-CN"/>
                <w14:textFill>
                  <w14:solidFill>
                    <w14:schemeClr w14:val="tx1"/>
                  </w14:solidFill>
                </w14:textFill>
              </w:rPr>
              <w:t>13</w:t>
            </w:r>
            <w:r>
              <w:rPr>
                <w:rFonts w:hint="default" w:ascii="Times New Roman" w:hAnsi="Times New Roman" w:cs="Times New Roman"/>
                <w:color w:val="000000" w:themeColor="text1"/>
                <w14:textFill>
                  <w14:solidFill>
                    <w14:schemeClr w14:val="tx1"/>
                  </w14:solidFill>
                </w14:textFill>
              </w:rPr>
              <w:t>t/a，SO</w:t>
            </w:r>
            <w:r>
              <w:rPr>
                <w:rFonts w:hint="default" w:ascii="Times New Roman" w:hAnsi="Times New Roman" w:cs="Times New Roman"/>
                <w:color w:val="000000" w:themeColor="text1"/>
                <w:vertAlign w:val="subscript"/>
                <w14:textFill>
                  <w14:solidFill>
                    <w14:schemeClr w14:val="tx1"/>
                  </w14:solidFill>
                </w14:textFill>
              </w:rPr>
              <w:t>2</w:t>
            </w:r>
            <w:r>
              <w:rPr>
                <w:rFonts w:hint="default" w:ascii="Times New Roman" w:hAnsi="Times New Roman" w:cs="Times New Roman"/>
                <w:color w:val="000000" w:themeColor="text1"/>
                <w14:textFill>
                  <w14:solidFill>
                    <w14:schemeClr w14:val="tx1"/>
                  </w14:solidFill>
                </w14:textFill>
              </w:rPr>
              <w:t>：0.</w:t>
            </w:r>
            <w:r>
              <w:rPr>
                <w:rFonts w:hint="eastAsia" w:ascii="Times New Roman" w:hAnsi="Times New Roman" w:cs="Times New Roman"/>
                <w:color w:val="000000" w:themeColor="text1"/>
                <w:lang w:val="en-US" w:eastAsia="zh-CN"/>
                <w14:textFill>
                  <w14:solidFill>
                    <w14:schemeClr w14:val="tx1"/>
                  </w14:solidFill>
                </w14:textFill>
              </w:rPr>
              <w:t>345</w:t>
            </w:r>
            <w:r>
              <w:rPr>
                <w:rFonts w:hint="default" w:ascii="Times New Roman" w:hAnsi="Times New Roman" w:cs="Times New Roman"/>
                <w:color w:val="000000" w:themeColor="text1"/>
                <w14:textFill>
                  <w14:solidFill>
                    <w14:schemeClr w14:val="tx1"/>
                  </w14:solidFill>
                </w14:textFill>
              </w:rPr>
              <w:t>t/a，NO</w:t>
            </w:r>
            <w:r>
              <w:rPr>
                <w:rFonts w:hint="default" w:ascii="Times New Roman" w:hAnsi="Times New Roman" w:cs="Times New Roman"/>
                <w:color w:val="000000" w:themeColor="text1"/>
                <w:vertAlign w:val="subscript"/>
                <w14:textFill>
                  <w14:solidFill>
                    <w14:schemeClr w14:val="tx1"/>
                  </w14:solidFill>
                </w14:textFill>
              </w:rPr>
              <w:t>X</w:t>
            </w:r>
            <w:r>
              <w:rPr>
                <w:rFonts w:hint="default" w:ascii="Times New Roman" w:hAnsi="Times New Roman" w:cs="Times New Roman"/>
                <w:color w:val="000000" w:themeColor="text1"/>
                <w14:textFill>
                  <w14:solidFill>
                    <w14:schemeClr w14:val="tx1"/>
                  </w14:solidFill>
                </w14:textFill>
              </w:rPr>
              <w:t>：0.</w:t>
            </w:r>
            <w:r>
              <w:rPr>
                <w:rFonts w:hint="eastAsia" w:ascii="Times New Roman" w:hAnsi="Times New Roman" w:cs="Times New Roman"/>
                <w:color w:val="000000" w:themeColor="text1"/>
                <w:lang w:val="en-US" w:eastAsia="zh-CN"/>
                <w14:textFill>
                  <w14:solidFill>
                    <w14:schemeClr w14:val="tx1"/>
                  </w14:solidFill>
                </w14:textFill>
              </w:rPr>
              <w:t>459</w:t>
            </w:r>
            <w:r>
              <w:rPr>
                <w:rFonts w:hint="default" w:ascii="Times New Roman" w:hAnsi="Times New Roman" w:cs="Times New Roman"/>
                <w:color w:val="000000" w:themeColor="text1"/>
                <w14:textFill>
                  <w14:solidFill>
                    <w14:schemeClr w14:val="tx1"/>
                  </w14:solidFill>
                </w14:textFill>
              </w:rPr>
              <w:t>t/a。</w:t>
            </w:r>
          </w:p>
          <w:p>
            <w:pPr>
              <w:pStyle w:val="7"/>
              <w:keepNext w:val="0"/>
              <w:keepLines w:val="0"/>
              <w:pageBreakBefore w:val="0"/>
              <w:widowControl w:val="0"/>
              <w:kinsoku/>
              <w:wordWrap/>
              <w:overflowPunct/>
              <w:topLinePunct w:val="0"/>
              <w:autoSpaceDE/>
              <w:autoSpaceDN/>
              <w:bidi w:val="0"/>
              <w:adjustRightInd w:val="0"/>
              <w:snapToGrid w:val="0"/>
              <w:spacing w:after="0" w:line="360" w:lineRule="auto"/>
              <w:ind w:left="0" w:leftChars="0" w:firstLine="480" w:firstLineChars="200"/>
              <w:textAlignment w:val="auto"/>
              <w:outlineLvl w:val="9"/>
              <w:rPr>
                <w:rFonts w:hint="eastAsia" w:ascii="Times New Roman" w:hAnsi="Times New Roman" w:eastAsia="宋体" w:cs="宋体"/>
                <w:color w:val="000000" w:themeColor="text1"/>
                <w:kern w:val="2"/>
                <w:sz w:val="24"/>
                <w:szCs w:val="24"/>
                <w:lang w:val="en-US" w:eastAsia="zh-CN" w:bidi="ar"/>
                <w14:textFill>
                  <w14:solidFill>
                    <w14:schemeClr w14:val="tx1"/>
                  </w14:solidFill>
                </w14:textFill>
              </w:rPr>
            </w:pPr>
            <w:r>
              <w:rPr>
                <w:rFonts w:hint="eastAsia" w:ascii="Times New Roman" w:hAnsi="Times New Roman" w:eastAsia="宋体" w:cs="宋体"/>
                <w:color w:val="000000" w:themeColor="text1"/>
                <w:kern w:val="2"/>
                <w:sz w:val="24"/>
                <w:szCs w:val="24"/>
                <w:lang w:val="en-US" w:eastAsia="zh-CN" w:bidi="ar"/>
                <w14:textFill>
                  <w14:solidFill>
                    <w14:schemeClr w14:val="tx1"/>
                  </w14:solidFill>
                </w14:textFill>
              </w:rPr>
              <w:t>三、项目试生产和竣工验收的环保要求</w:t>
            </w:r>
          </w:p>
          <w:p>
            <w:pPr>
              <w:pStyle w:val="7"/>
              <w:keepNext w:val="0"/>
              <w:keepLines w:val="0"/>
              <w:pageBreakBefore w:val="0"/>
              <w:widowControl w:val="0"/>
              <w:kinsoku/>
              <w:wordWrap/>
              <w:overflowPunct/>
              <w:topLinePunct w:val="0"/>
              <w:autoSpaceDE/>
              <w:autoSpaceDN/>
              <w:bidi w:val="0"/>
              <w:adjustRightInd w:val="0"/>
              <w:snapToGrid w:val="0"/>
              <w:spacing w:after="0" w:line="360" w:lineRule="auto"/>
              <w:ind w:left="0" w:leftChars="0" w:firstLine="480" w:firstLineChars="200"/>
              <w:textAlignment w:val="auto"/>
              <w:outlineLvl w:val="9"/>
              <w:rPr>
                <w:rFonts w:hint="eastAsia" w:ascii="Times New Roman" w:hAnsi="Times New Roman" w:eastAsia="宋体" w:cs="宋体"/>
                <w:color w:val="000000" w:themeColor="text1"/>
                <w:kern w:val="2"/>
                <w:sz w:val="24"/>
                <w:szCs w:val="24"/>
                <w:lang w:val="en-US" w:eastAsia="zh-CN" w:bidi="ar"/>
                <w14:textFill>
                  <w14:solidFill>
                    <w14:schemeClr w14:val="tx1"/>
                  </w14:solidFill>
                </w14:textFill>
              </w:rPr>
            </w:pPr>
            <w:r>
              <w:rPr>
                <w:rFonts w:hint="eastAsia" w:ascii="Times New Roman" w:hAnsi="Times New Roman" w:eastAsia="宋体" w:cs="宋体"/>
                <w:color w:val="000000" w:themeColor="text1"/>
                <w:kern w:val="2"/>
                <w:sz w:val="24"/>
                <w:szCs w:val="24"/>
                <w:lang w:val="en-US" w:eastAsia="zh-CN" w:bidi="ar"/>
                <w14:textFill>
                  <w14:solidFill>
                    <w14:schemeClr w14:val="tx1"/>
                  </w14:solidFill>
                </w14:textFill>
              </w:rPr>
              <w:t>1、试生产要求。项目建设必须严格执行“建设项目需要配套建设的环境保护设施，必须与主体工程同时设计、同时施工、同时投入使用”的环境保护“三同时”制度，项目建成投入试生产前须向我局进行书面报告。</w:t>
            </w:r>
          </w:p>
          <w:p>
            <w:pPr>
              <w:pStyle w:val="7"/>
              <w:keepNext w:val="0"/>
              <w:keepLines w:val="0"/>
              <w:pageBreakBefore w:val="0"/>
              <w:widowControl w:val="0"/>
              <w:kinsoku/>
              <w:wordWrap/>
              <w:overflowPunct/>
              <w:topLinePunct w:val="0"/>
              <w:autoSpaceDE/>
              <w:autoSpaceDN/>
              <w:bidi w:val="0"/>
              <w:adjustRightInd w:val="0"/>
              <w:snapToGrid w:val="0"/>
              <w:spacing w:after="0" w:line="360" w:lineRule="auto"/>
              <w:ind w:left="0" w:leftChars="0" w:firstLine="480" w:firstLineChars="200"/>
              <w:textAlignment w:val="auto"/>
              <w:outlineLvl w:val="9"/>
              <w:rPr>
                <w:rFonts w:hint="eastAsia"/>
                <w:lang w:val="en-US" w:eastAsia="zh-CN"/>
              </w:rPr>
            </w:pPr>
            <w:r>
              <w:rPr>
                <w:rFonts w:hint="eastAsia"/>
                <w:lang w:val="en-US" w:eastAsia="zh-CN"/>
              </w:rPr>
              <w:t>2、运行管理要求。按规定设置专门的环保管理机构，建立健全环境管理制度，加强环保宣传教育工作，强化各项环境管理工作，自觉接受环保主管部门对公司环保工作的监督指导。加强污染治理设施运行维护管理，确保生产期间污染治理设施正常运转，严禁擅自闲置、停用污染治理设施。当污染治理设施发生故障时，应停止生产，防止环境污染。</w:t>
            </w:r>
          </w:p>
          <w:p>
            <w:pPr>
              <w:pStyle w:val="7"/>
              <w:keepNext w:val="0"/>
              <w:keepLines w:val="0"/>
              <w:pageBreakBefore w:val="0"/>
              <w:widowControl w:val="0"/>
              <w:kinsoku/>
              <w:wordWrap/>
              <w:overflowPunct/>
              <w:topLinePunct w:val="0"/>
              <w:autoSpaceDE/>
              <w:autoSpaceDN/>
              <w:bidi w:val="0"/>
              <w:adjustRightInd w:val="0"/>
              <w:snapToGrid w:val="0"/>
              <w:spacing w:after="0" w:line="360" w:lineRule="auto"/>
              <w:ind w:left="0" w:leftChars="0" w:firstLine="480" w:firstLineChars="200"/>
              <w:textAlignment w:val="auto"/>
              <w:outlineLvl w:val="9"/>
              <w:rPr>
                <w:rFonts w:hint="eastAsia"/>
                <w:lang w:val="en-US" w:eastAsia="zh-CN"/>
              </w:rPr>
            </w:pPr>
            <w:r>
              <w:rPr>
                <w:rFonts w:hint="eastAsia"/>
                <w:lang w:val="en-US" w:eastAsia="zh-CN"/>
              </w:rPr>
              <w:t>3、污染物排放标准执行《报告表》中所述排放标准。</w:t>
            </w:r>
          </w:p>
          <w:p>
            <w:pPr>
              <w:pStyle w:val="7"/>
              <w:keepNext w:val="0"/>
              <w:keepLines w:val="0"/>
              <w:pageBreakBefore w:val="0"/>
              <w:widowControl w:val="0"/>
              <w:kinsoku/>
              <w:wordWrap/>
              <w:overflowPunct/>
              <w:topLinePunct w:val="0"/>
              <w:autoSpaceDE/>
              <w:autoSpaceDN/>
              <w:bidi w:val="0"/>
              <w:adjustRightInd w:val="0"/>
              <w:snapToGrid w:val="0"/>
              <w:spacing w:after="0" w:line="360" w:lineRule="auto"/>
              <w:ind w:left="0" w:leftChars="0" w:firstLine="480" w:firstLineChars="200"/>
              <w:textAlignment w:val="auto"/>
              <w:outlineLvl w:val="9"/>
              <w:rPr>
                <w:rFonts w:hint="eastAsia"/>
                <w:lang w:val="en-US" w:eastAsia="zh-CN"/>
              </w:rPr>
            </w:pPr>
            <w:r>
              <w:rPr>
                <w:rFonts w:hint="eastAsia"/>
                <w:lang w:val="en-US" w:eastAsia="zh-CN"/>
              </w:rPr>
              <w:t>4、竣工验收要求。如试生产期间各项污染防治设施运行正常，须按规定向我局申请办理项目竣工环保验收手续，未经环保验收或验收不合格不得正式投入营运。</w:t>
            </w:r>
          </w:p>
          <w:p>
            <w:pPr>
              <w:pStyle w:val="7"/>
              <w:keepNext w:val="0"/>
              <w:keepLines w:val="0"/>
              <w:pageBreakBefore w:val="0"/>
              <w:widowControl w:val="0"/>
              <w:kinsoku/>
              <w:wordWrap/>
              <w:overflowPunct/>
              <w:topLinePunct w:val="0"/>
              <w:autoSpaceDE/>
              <w:autoSpaceDN/>
              <w:bidi w:val="0"/>
              <w:adjustRightInd w:val="0"/>
              <w:snapToGrid w:val="0"/>
              <w:spacing w:after="0" w:line="360" w:lineRule="auto"/>
              <w:ind w:left="0" w:leftChars="0" w:firstLine="480" w:firstLineChars="200"/>
              <w:textAlignment w:val="auto"/>
              <w:outlineLvl w:val="9"/>
              <w:rPr>
                <w:rFonts w:hint="eastAsia"/>
                <w:lang w:val="en-US" w:eastAsia="zh-CN"/>
              </w:rPr>
            </w:pPr>
            <w:r>
              <w:rPr>
                <w:rFonts w:hint="eastAsia"/>
                <w:lang w:val="en-US" w:eastAsia="zh-CN"/>
              </w:rPr>
              <w:t>四、其他环保要求</w:t>
            </w:r>
          </w:p>
          <w:p>
            <w:pPr>
              <w:pStyle w:val="7"/>
              <w:keepNext w:val="0"/>
              <w:keepLines w:val="0"/>
              <w:pageBreakBefore w:val="0"/>
              <w:widowControl w:val="0"/>
              <w:kinsoku/>
              <w:wordWrap/>
              <w:overflowPunct/>
              <w:topLinePunct w:val="0"/>
              <w:autoSpaceDE/>
              <w:autoSpaceDN/>
              <w:bidi w:val="0"/>
              <w:adjustRightInd w:val="0"/>
              <w:snapToGrid w:val="0"/>
              <w:spacing w:after="0" w:line="360" w:lineRule="auto"/>
              <w:ind w:left="0" w:leftChars="0" w:firstLine="480" w:firstLineChars="200"/>
              <w:textAlignment w:val="auto"/>
              <w:outlineLvl w:val="9"/>
              <w:rPr>
                <w:rFonts w:hint="eastAsia"/>
                <w:lang w:val="en-US" w:eastAsia="zh-CN"/>
              </w:rPr>
            </w:pPr>
            <w:r>
              <w:rPr>
                <w:rFonts w:hint="eastAsia"/>
                <w:lang w:val="en-US" w:eastAsia="zh-CN"/>
              </w:rPr>
              <w:t>1、以上批复仅限于《报告表》确定的建设内容，若项目建设内容、规模、拟采用的污染防治措施等发生变化或自批准之日起超过5年方决定开工建设必须重新向我局申请办理环境保护审批手续。</w:t>
            </w:r>
          </w:p>
          <w:p>
            <w:pPr>
              <w:pStyle w:val="7"/>
              <w:keepNext w:val="0"/>
              <w:keepLines w:val="0"/>
              <w:pageBreakBefore w:val="0"/>
              <w:widowControl w:val="0"/>
              <w:kinsoku/>
              <w:wordWrap/>
              <w:overflowPunct/>
              <w:topLinePunct w:val="0"/>
              <w:autoSpaceDE/>
              <w:autoSpaceDN/>
              <w:bidi w:val="0"/>
              <w:adjustRightInd w:val="0"/>
              <w:snapToGrid w:val="0"/>
              <w:spacing w:after="0" w:line="360" w:lineRule="auto"/>
              <w:ind w:left="0" w:leftChars="0" w:firstLine="480" w:firstLineChars="200"/>
              <w:textAlignment w:val="auto"/>
              <w:outlineLvl w:val="9"/>
              <w:rPr>
                <w:rFonts w:hint="eastAsia"/>
                <w:lang w:val="en-US" w:eastAsia="zh-CN"/>
              </w:rPr>
            </w:pPr>
            <w:r>
              <w:rPr>
                <w:rFonts w:hint="eastAsia"/>
                <w:lang w:val="en-US" w:eastAsia="zh-CN"/>
              </w:rPr>
              <w:t>2、对已批复各项环境保护措施必须认真执行，如有违反，将依法追究法律责任。</w:t>
            </w:r>
          </w:p>
          <w:p>
            <w:pPr>
              <w:pStyle w:val="7"/>
              <w:keepNext w:val="0"/>
              <w:keepLines w:val="0"/>
              <w:pageBreakBefore w:val="0"/>
              <w:widowControl w:val="0"/>
              <w:kinsoku/>
              <w:wordWrap/>
              <w:overflowPunct/>
              <w:topLinePunct w:val="0"/>
              <w:autoSpaceDE/>
              <w:autoSpaceDN/>
              <w:bidi w:val="0"/>
              <w:adjustRightInd w:val="0"/>
              <w:snapToGrid w:val="0"/>
              <w:spacing w:after="0" w:line="360" w:lineRule="auto"/>
              <w:ind w:left="0" w:leftChars="0" w:firstLine="480" w:firstLineChars="200"/>
              <w:textAlignment w:val="auto"/>
              <w:outlineLvl w:val="9"/>
              <w:rPr>
                <w:rFonts w:hint="eastAsia" w:ascii="Times New Roman" w:hAnsi="Times New Roman" w:cs="Times New Roman"/>
                <w:b w:val="0"/>
                <w:bCs/>
                <w:color w:val="000000"/>
                <w:sz w:val="24"/>
                <w:szCs w:val="24"/>
                <w:lang w:val="en-US" w:eastAsia="zh-CN"/>
              </w:rPr>
            </w:pPr>
            <w:r>
              <w:rPr>
                <w:rFonts w:hint="eastAsia"/>
                <w:lang w:val="en-US" w:eastAsia="zh-CN"/>
              </w:rPr>
              <w:t>3、项目建成正式营运后，必须依法向我局申报排污许可证和依法缴纳排污费</w:t>
            </w:r>
            <w:r>
              <w:rPr>
                <w:rFonts w:hint="eastAsia" w:ascii="Times New Roman" w:hAnsi="Times New Roman" w:cs="Times New Roman"/>
                <w:b w:val="0"/>
                <w:bCs/>
                <w:color w:val="000000"/>
                <w:sz w:val="24"/>
                <w:szCs w:val="24"/>
                <w:lang w:val="en-US" w:eastAsia="zh-CN"/>
              </w:rPr>
              <w:t>。</w:t>
            </w:r>
          </w:p>
          <w:p>
            <w:pPr>
              <w:keepNext w:val="0"/>
              <w:keepLines w:val="0"/>
              <w:pageBreakBefore w:val="0"/>
              <w:widowControl w:val="0"/>
              <w:kinsoku/>
              <w:wordWrap/>
              <w:overflowPunct/>
              <w:topLinePunct w:val="0"/>
              <w:autoSpaceDE/>
              <w:autoSpaceDN/>
              <w:bidi w:val="0"/>
              <w:adjustRightInd w:val="0"/>
              <w:snapToGrid w:val="0"/>
              <w:spacing w:after="0" w:afterLines="0" w:line="360" w:lineRule="auto"/>
              <w:ind w:firstLine="420" w:firstLineChars="200"/>
              <w:jc w:val="both"/>
              <w:textAlignment w:val="auto"/>
              <w:outlineLvl w:val="9"/>
              <w:rPr>
                <w:rFonts w:eastAsia="仿宋_GB2312"/>
                <w:color w:val="000000"/>
                <w:sz w:val="21"/>
                <w:szCs w:val="21"/>
              </w:rPr>
            </w:pPr>
          </w:p>
        </w:tc>
      </w:tr>
    </w:tbl>
    <w:p>
      <w:pPr>
        <w:spacing w:line="360" w:lineRule="auto"/>
        <w:rPr>
          <w:rFonts w:eastAsia="仿宋_GB2312"/>
          <w:color w:val="000000"/>
          <w:sz w:val="21"/>
          <w:szCs w:val="21"/>
        </w:rPr>
        <w:sectPr>
          <w:pgSz w:w="11906" w:h="16838"/>
          <w:pgMar w:top="1440" w:right="1800" w:bottom="1440" w:left="1800" w:header="708" w:footer="708" w:gutter="0"/>
          <w:pgNumType w:fmt="decimal"/>
          <w:cols w:space="720" w:num="1"/>
          <w:docGrid w:linePitch="360" w:charSpace="0"/>
        </w:sectPr>
      </w:pPr>
    </w:p>
    <w:p>
      <w:pPr>
        <w:spacing w:after="0" w:afterLines="0" w:line="360" w:lineRule="auto"/>
        <w:rPr>
          <w:rFonts w:hint="eastAsia" w:eastAsia="仿宋_GB2312"/>
          <w:b/>
          <w:color w:val="000000"/>
          <w:sz w:val="21"/>
          <w:szCs w:val="21"/>
        </w:rPr>
      </w:pPr>
      <w:r>
        <w:rPr>
          <w:rFonts w:eastAsia="仿宋_GB2312"/>
          <w:b/>
          <w:color w:val="000000"/>
          <w:sz w:val="21"/>
          <w:szCs w:val="21"/>
        </w:rPr>
        <w:t>表</w:t>
      </w:r>
      <w:r>
        <w:rPr>
          <w:rFonts w:hint="eastAsia" w:eastAsia="仿宋_GB2312"/>
          <w:b/>
          <w:color w:val="000000"/>
          <w:sz w:val="21"/>
          <w:szCs w:val="21"/>
        </w:rPr>
        <w:t>五</w:t>
      </w:r>
    </w:p>
    <w:tbl>
      <w:tblPr>
        <w:tblStyle w:val="14"/>
        <w:tblW w:w="892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92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402" w:hRule="atLeast"/>
          <w:jc w:val="center"/>
        </w:trPr>
        <w:tc>
          <w:tcPr>
            <w:tcW w:w="8924" w:type="dxa"/>
            <w:vAlign w:val="top"/>
          </w:tcPr>
          <w:p>
            <w:pPr>
              <w:spacing w:before="62" w:beforeLines="20" w:line="360" w:lineRule="auto"/>
              <w:rPr>
                <w:rFonts w:hint="eastAsia" w:ascii="宋体" w:hAnsi="宋体" w:eastAsia="宋体"/>
                <w:b/>
                <w:bCs/>
                <w:color w:val="000000"/>
                <w:sz w:val="28"/>
                <w:szCs w:val="28"/>
              </w:rPr>
            </w:pPr>
            <w:r>
              <w:rPr>
                <w:rFonts w:hint="eastAsia" w:ascii="宋体" w:hAnsi="宋体" w:eastAsia="宋体"/>
                <w:b/>
                <w:bCs/>
                <w:color w:val="000000"/>
                <w:sz w:val="28"/>
                <w:szCs w:val="28"/>
              </w:rPr>
              <w:t>验收监测质量保证及质量控制：</w:t>
            </w:r>
          </w:p>
          <w:p>
            <w:pPr>
              <w:adjustRightInd w:val="0"/>
              <w:snapToGrid w:val="0"/>
              <w:spacing w:line="360" w:lineRule="auto"/>
              <w:ind w:firstLine="480" w:firstLineChars="200"/>
              <w:rPr>
                <w:rFonts w:hint="eastAsia" w:ascii="Times New Roman" w:hAnsi="Times New Roman" w:cs="Times New Roman"/>
                <w:bCs/>
                <w:kern w:val="0"/>
                <w:sz w:val="24"/>
                <w:lang w:val="en-US" w:eastAsia="zh-CN" w:bidi="ar"/>
              </w:rPr>
            </w:pPr>
            <w:bookmarkStart w:id="15" w:name="_Toc10424"/>
            <w:r>
              <w:rPr>
                <w:rFonts w:hint="eastAsia" w:ascii="Times New Roman" w:hAnsi="Times New Roman" w:cs="Times New Roman"/>
                <w:bCs/>
                <w:kern w:val="0"/>
                <w:sz w:val="24"/>
                <w:lang w:val="en-US" w:eastAsia="zh-CN" w:bidi="ar"/>
              </w:rPr>
              <w:t>1、采样方法</w:t>
            </w:r>
            <w:bookmarkEnd w:id="15"/>
          </w:p>
          <w:p>
            <w:pPr>
              <w:adjustRightInd w:val="0"/>
              <w:snapToGrid w:val="0"/>
              <w:spacing w:line="360" w:lineRule="auto"/>
              <w:ind w:firstLine="480" w:firstLineChars="200"/>
              <w:rPr>
                <w:rFonts w:hint="eastAsia" w:ascii="Times New Roman" w:hAnsi="Times New Roman" w:cs="Times New Roman"/>
                <w:bCs/>
                <w:kern w:val="0"/>
                <w:sz w:val="24"/>
                <w:lang w:val="en-US" w:eastAsia="zh-CN" w:bidi="ar"/>
              </w:rPr>
            </w:pPr>
            <w:r>
              <w:rPr>
                <w:rFonts w:hint="eastAsia" w:ascii="Times New Roman" w:hAnsi="Times New Roman" w:cs="Times New Roman"/>
                <w:bCs/>
                <w:kern w:val="0"/>
                <w:sz w:val="24"/>
                <w:lang w:val="en-US" w:eastAsia="zh-CN" w:bidi="ar"/>
              </w:rPr>
              <w:t>废水按照《地表水和污水监测技术规范》（HJ/T 91—2002）采样，无组织废气按照《大气污染物无组织排放监测技术导则》(HJ/T 55-2000)采样，厂界噪声测试按照《工业企业厂界噪声标准》（GB 12348-2008）进行。</w:t>
            </w:r>
          </w:p>
          <w:p>
            <w:pPr>
              <w:adjustRightInd w:val="0"/>
              <w:snapToGrid w:val="0"/>
              <w:spacing w:line="360" w:lineRule="auto"/>
              <w:ind w:firstLine="480" w:firstLineChars="200"/>
              <w:rPr>
                <w:rFonts w:hint="eastAsia" w:ascii="Times New Roman" w:hAnsi="Times New Roman" w:cs="Times New Roman"/>
                <w:bCs/>
                <w:kern w:val="0"/>
                <w:sz w:val="24"/>
                <w:lang w:val="en-US" w:eastAsia="zh-CN" w:bidi="ar"/>
              </w:rPr>
            </w:pPr>
            <w:bookmarkStart w:id="16" w:name="_Toc3861"/>
            <w:r>
              <w:rPr>
                <w:rFonts w:hint="eastAsia" w:ascii="Times New Roman" w:hAnsi="Times New Roman" w:cs="Times New Roman"/>
                <w:bCs/>
                <w:kern w:val="0"/>
                <w:sz w:val="24"/>
                <w:lang w:val="en-US" w:eastAsia="zh-CN" w:bidi="ar"/>
              </w:rPr>
              <w:t>2、监测分析方法</w:t>
            </w:r>
            <w:bookmarkEnd w:id="16"/>
          </w:p>
          <w:p>
            <w:pPr>
              <w:adjustRightInd w:val="0"/>
              <w:snapToGrid w:val="0"/>
              <w:spacing w:line="360" w:lineRule="auto"/>
              <w:ind w:firstLine="480" w:firstLineChars="200"/>
              <w:rPr>
                <w:rFonts w:hint="eastAsia" w:ascii="Times New Roman" w:hAnsi="Times New Roman" w:cs="Times New Roman"/>
                <w:bCs/>
                <w:kern w:val="0"/>
                <w:sz w:val="24"/>
                <w:lang w:val="en-US" w:eastAsia="zh-CN" w:bidi="ar"/>
              </w:rPr>
            </w:pPr>
            <w:r>
              <w:rPr>
                <w:rFonts w:hint="eastAsia" w:ascii="Times New Roman" w:hAnsi="Times New Roman" w:cs="Times New Roman"/>
                <w:bCs/>
                <w:kern w:val="0"/>
                <w:sz w:val="24"/>
                <w:lang w:val="en-US" w:eastAsia="zh-CN" w:bidi="ar"/>
              </w:rPr>
              <w:t>本次监测所依据的检测标准(方法)及检出限。</w:t>
            </w:r>
          </w:p>
          <w:p>
            <w:pPr>
              <w:keepNext w:val="0"/>
              <w:keepLines w:val="0"/>
              <w:pageBreakBefore w:val="0"/>
              <w:widowControl w:val="0"/>
              <w:kinsoku/>
              <w:wordWrap/>
              <w:overflowPunct/>
              <w:topLinePunct w:val="0"/>
              <w:autoSpaceDE/>
              <w:autoSpaceDN/>
              <w:bidi w:val="0"/>
              <w:adjustRightInd w:val="0"/>
              <w:snapToGrid w:val="0"/>
              <w:spacing w:line="240" w:lineRule="auto"/>
              <w:ind w:right="0"/>
              <w:jc w:val="center"/>
              <w:textAlignment w:val="auto"/>
              <w:outlineLvl w:val="9"/>
              <w:rPr>
                <w:rFonts w:ascii="Times New Roman" w:hAnsi="Times New Roman"/>
                <w:b w:val="0"/>
                <w:bCs/>
                <w:color w:val="000000"/>
                <w:sz w:val="24"/>
                <w:szCs w:val="20"/>
              </w:rPr>
            </w:pPr>
            <w:r>
              <w:rPr>
                <w:rFonts w:hint="eastAsia" w:ascii="Times New Roman" w:hAnsi="Times New Roman"/>
                <w:b w:val="0"/>
                <w:bCs/>
                <w:color w:val="000000"/>
                <w:sz w:val="24"/>
                <w:szCs w:val="20"/>
                <w:lang w:eastAsia="zh-CN"/>
              </w:rPr>
              <w:t>表</w:t>
            </w:r>
            <w:r>
              <w:rPr>
                <w:rFonts w:hint="eastAsia" w:ascii="Times New Roman" w:hAnsi="Times New Roman"/>
                <w:b w:val="0"/>
                <w:bCs/>
                <w:color w:val="000000"/>
                <w:sz w:val="24"/>
                <w:szCs w:val="20"/>
                <w:lang w:val="en-US" w:eastAsia="zh-CN"/>
              </w:rPr>
              <w:t>5-1</w:t>
            </w:r>
            <w:r>
              <w:rPr>
                <w:rFonts w:hint="eastAsia" w:ascii="Times New Roman" w:hAnsi="Times New Roman"/>
                <w:b w:val="0"/>
                <w:bCs/>
                <w:color w:val="000000"/>
                <w:sz w:val="24"/>
                <w:szCs w:val="20"/>
              </w:rPr>
              <w:t>检测标准(方法)及检出限</w:t>
            </w:r>
          </w:p>
          <w:tbl>
            <w:tblPr>
              <w:tblStyle w:val="14"/>
              <w:tblpPr w:leftFromText="180" w:rightFromText="180" w:vertAnchor="text" w:horzAnchor="margin" w:tblpXSpec="center" w:tblpY="133"/>
              <w:tblOverlap w:val="never"/>
              <w:tblW w:w="869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18"/>
              <w:gridCol w:w="1280"/>
              <w:gridCol w:w="3910"/>
              <w:gridCol w:w="1564"/>
              <w:gridCol w:w="122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18" w:type="dxa"/>
                  <w:vAlign w:val="center"/>
                </w:tcPr>
                <w:p>
                  <w:pPr>
                    <w:keepNext w:val="0"/>
                    <w:keepLines w:val="0"/>
                    <w:pageBreakBefore w:val="0"/>
                    <w:widowControl/>
                    <w:kinsoku/>
                    <w:wordWrap/>
                    <w:overflowPunct/>
                    <w:topLinePunct w:val="0"/>
                    <w:autoSpaceDE/>
                    <w:bidi w:val="0"/>
                    <w:adjustRightInd w:val="0"/>
                    <w:snapToGrid w:val="0"/>
                    <w:spacing w:line="240" w:lineRule="auto"/>
                    <w:ind w:left="0" w:leftChars="0" w:right="0" w:rightChars="0" w:firstLine="0" w:firstLineChars="0"/>
                    <w:jc w:val="center"/>
                    <w:outlineLvl w:val="9"/>
                    <w:rPr>
                      <w:rFonts w:hint="default" w:ascii="Times New Roman" w:hAnsi="Times New Roman" w:cs="Times New Roman"/>
                      <w:bCs/>
                      <w:color w:val="000000" w:themeColor="text1"/>
                      <w:sz w:val="21"/>
                      <w:szCs w:val="21"/>
                      <w14:textFill>
                        <w14:solidFill>
                          <w14:schemeClr w14:val="tx1"/>
                        </w14:solidFill>
                      </w14:textFill>
                    </w:rPr>
                  </w:pPr>
                  <w:bookmarkStart w:id="17" w:name="_Toc4456"/>
                  <w:r>
                    <w:rPr>
                      <w:rFonts w:hint="default" w:ascii="Times New Roman" w:hAnsi="Times New Roman" w:cs="Times New Roman"/>
                      <w:bCs/>
                      <w:color w:val="000000" w:themeColor="text1"/>
                      <w:sz w:val="21"/>
                      <w:szCs w:val="21"/>
                      <w14:textFill>
                        <w14:solidFill>
                          <w14:schemeClr w14:val="tx1"/>
                        </w14:solidFill>
                      </w14:textFill>
                    </w:rPr>
                    <w:t>类别</w:t>
                  </w:r>
                </w:p>
              </w:tc>
              <w:tc>
                <w:tcPr>
                  <w:tcW w:w="1280" w:type="dxa"/>
                  <w:vAlign w:val="center"/>
                </w:tcPr>
                <w:p>
                  <w:pPr>
                    <w:keepNext w:val="0"/>
                    <w:keepLines w:val="0"/>
                    <w:pageBreakBefore w:val="0"/>
                    <w:widowControl/>
                    <w:kinsoku/>
                    <w:wordWrap/>
                    <w:overflowPunct/>
                    <w:topLinePunct w:val="0"/>
                    <w:autoSpaceDE/>
                    <w:bidi w:val="0"/>
                    <w:adjustRightInd w:val="0"/>
                    <w:snapToGrid w:val="0"/>
                    <w:spacing w:line="240" w:lineRule="auto"/>
                    <w:ind w:left="0" w:leftChars="0" w:right="0" w:rightChars="0" w:firstLine="0" w:firstLineChars="0"/>
                    <w:jc w:val="center"/>
                    <w:outlineLvl w:val="9"/>
                    <w:rPr>
                      <w:rFonts w:hint="default" w:ascii="Times New Roman" w:hAnsi="Times New Roman" w:cs="Times New Roman"/>
                      <w:bCs/>
                      <w:color w:val="000000" w:themeColor="text1"/>
                      <w:sz w:val="21"/>
                      <w:szCs w:val="21"/>
                      <w14:textFill>
                        <w14:solidFill>
                          <w14:schemeClr w14:val="tx1"/>
                        </w14:solidFill>
                      </w14:textFill>
                    </w:rPr>
                  </w:pPr>
                  <w:r>
                    <w:rPr>
                      <w:rFonts w:hint="default" w:ascii="Times New Roman" w:hAnsi="Times New Roman" w:cs="Times New Roman"/>
                      <w:bCs/>
                      <w:color w:val="000000" w:themeColor="text1"/>
                      <w:sz w:val="21"/>
                      <w:szCs w:val="21"/>
                      <w14:textFill>
                        <w14:solidFill>
                          <w14:schemeClr w14:val="tx1"/>
                        </w14:solidFill>
                      </w14:textFill>
                    </w:rPr>
                    <w:t>监测项目</w:t>
                  </w:r>
                </w:p>
              </w:tc>
              <w:tc>
                <w:tcPr>
                  <w:tcW w:w="3910" w:type="dxa"/>
                  <w:vAlign w:val="center"/>
                </w:tcPr>
                <w:p>
                  <w:pPr>
                    <w:keepNext w:val="0"/>
                    <w:keepLines w:val="0"/>
                    <w:pageBreakBefore w:val="0"/>
                    <w:widowControl/>
                    <w:kinsoku/>
                    <w:wordWrap/>
                    <w:overflowPunct/>
                    <w:topLinePunct w:val="0"/>
                    <w:autoSpaceDE/>
                    <w:bidi w:val="0"/>
                    <w:adjustRightInd w:val="0"/>
                    <w:snapToGrid w:val="0"/>
                    <w:spacing w:line="240" w:lineRule="auto"/>
                    <w:ind w:left="0" w:leftChars="0" w:right="0" w:rightChars="0" w:firstLine="0" w:firstLineChars="0"/>
                    <w:jc w:val="center"/>
                    <w:outlineLvl w:val="9"/>
                    <w:rPr>
                      <w:rFonts w:hint="default" w:ascii="Times New Roman" w:hAnsi="Times New Roman" w:cs="Times New Roman"/>
                      <w:bCs/>
                      <w:color w:val="000000" w:themeColor="text1"/>
                      <w:sz w:val="21"/>
                      <w:szCs w:val="21"/>
                      <w14:textFill>
                        <w14:solidFill>
                          <w14:schemeClr w14:val="tx1"/>
                        </w14:solidFill>
                      </w14:textFill>
                    </w:rPr>
                  </w:pPr>
                  <w:r>
                    <w:rPr>
                      <w:rFonts w:hint="default" w:ascii="Times New Roman" w:hAnsi="Times New Roman" w:cs="Times New Roman"/>
                      <w:bCs/>
                      <w:color w:val="000000" w:themeColor="text1"/>
                      <w:sz w:val="21"/>
                      <w:szCs w:val="21"/>
                      <w14:textFill>
                        <w14:solidFill>
                          <w14:schemeClr w14:val="tx1"/>
                        </w14:solidFill>
                      </w14:textFill>
                    </w:rPr>
                    <w:t>监测标准</w:t>
                  </w:r>
                </w:p>
              </w:tc>
              <w:tc>
                <w:tcPr>
                  <w:tcW w:w="1564" w:type="dxa"/>
                  <w:vAlign w:val="center"/>
                </w:tcPr>
                <w:p>
                  <w:pPr>
                    <w:keepNext w:val="0"/>
                    <w:keepLines w:val="0"/>
                    <w:pageBreakBefore w:val="0"/>
                    <w:widowControl/>
                    <w:kinsoku/>
                    <w:wordWrap/>
                    <w:overflowPunct/>
                    <w:topLinePunct w:val="0"/>
                    <w:autoSpaceDE/>
                    <w:bidi w:val="0"/>
                    <w:adjustRightInd w:val="0"/>
                    <w:snapToGrid w:val="0"/>
                    <w:spacing w:line="240" w:lineRule="auto"/>
                    <w:ind w:left="0" w:leftChars="0" w:right="0" w:rightChars="0" w:firstLine="0" w:firstLineChars="0"/>
                    <w:jc w:val="center"/>
                    <w:outlineLvl w:val="9"/>
                    <w:rPr>
                      <w:rFonts w:hint="default" w:ascii="Times New Roman" w:hAnsi="Times New Roman" w:cs="Times New Roman"/>
                      <w:bCs/>
                      <w:color w:val="000000" w:themeColor="text1"/>
                      <w:sz w:val="21"/>
                      <w:szCs w:val="21"/>
                      <w14:textFill>
                        <w14:solidFill>
                          <w14:schemeClr w14:val="tx1"/>
                        </w14:solidFill>
                      </w14:textFill>
                    </w:rPr>
                  </w:pPr>
                  <w:r>
                    <w:rPr>
                      <w:rFonts w:hint="default" w:ascii="Times New Roman" w:hAnsi="Times New Roman" w:cs="Times New Roman"/>
                      <w:bCs/>
                      <w:color w:val="000000" w:themeColor="text1"/>
                      <w:sz w:val="21"/>
                      <w:szCs w:val="21"/>
                      <w14:textFill>
                        <w14:solidFill>
                          <w14:schemeClr w14:val="tx1"/>
                        </w14:solidFill>
                      </w14:textFill>
                    </w:rPr>
                    <w:t>使用仪器</w:t>
                  </w:r>
                </w:p>
              </w:tc>
              <w:tc>
                <w:tcPr>
                  <w:tcW w:w="1226" w:type="dxa"/>
                  <w:vAlign w:val="center"/>
                </w:tcPr>
                <w:p>
                  <w:pPr>
                    <w:keepNext w:val="0"/>
                    <w:keepLines w:val="0"/>
                    <w:pageBreakBefore w:val="0"/>
                    <w:widowControl/>
                    <w:kinsoku/>
                    <w:wordWrap/>
                    <w:overflowPunct/>
                    <w:topLinePunct w:val="0"/>
                    <w:autoSpaceDE/>
                    <w:bidi w:val="0"/>
                    <w:adjustRightInd w:val="0"/>
                    <w:snapToGrid w:val="0"/>
                    <w:spacing w:line="240" w:lineRule="auto"/>
                    <w:ind w:left="0" w:leftChars="0" w:right="0" w:rightChars="0" w:firstLine="0" w:firstLineChars="0"/>
                    <w:jc w:val="center"/>
                    <w:outlineLvl w:val="9"/>
                    <w:rPr>
                      <w:rFonts w:hint="default" w:ascii="Times New Roman" w:hAnsi="Times New Roman" w:cs="Times New Roman"/>
                      <w:bCs/>
                      <w:color w:val="000000" w:themeColor="text1"/>
                      <w:sz w:val="21"/>
                      <w:szCs w:val="21"/>
                      <w14:textFill>
                        <w14:solidFill>
                          <w14:schemeClr w14:val="tx1"/>
                        </w14:solidFill>
                      </w14:textFill>
                    </w:rPr>
                  </w:pPr>
                  <w:r>
                    <w:rPr>
                      <w:rFonts w:hint="default" w:ascii="Times New Roman" w:hAnsi="Times New Roman" w:cs="Times New Roman"/>
                      <w:bCs/>
                      <w:color w:val="000000" w:themeColor="text1"/>
                      <w:sz w:val="21"/>
                      <w:szCs w:val="21"/>
                      <w14:textFill>
                        <w14:solidFill>
                          <w14:schemeClr w14:val="tx1"/>
                        </w14:solidFill>
                      </w14:textFill>
                    </w:rPr>
                    <w:t>检出限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18" w:type="dxa"/>
                  <w:vMerge w:val="restart"/>
                  <w:vAlign w:val="center"/>
                </w:tcPr>
                <w:p>
                  <w:pPr>
                    <w:keepNext w:val="0"/>
                    <w:keepLines w:val="0"/>
                    <w:pageBreakBefore w:val="0"/>
                    <w:tabs>
                      <w:tab w:val="left" w:pos="2385"/>
                      <w:tab w:val="center" w:pos="4819"/>
                    </w:tabs>
                    <w:kinsoku/>
                    <w:wordWrap/>
                    <w:overflowPunct/>
                    <w:topLinePunct w:val="0"/>
                    <w:autoSpaceDE/>
                    <w:bidi w:val="0"/>
                    <w:adjustRightInd w:val="0"/>
                    <w:snapToGrid w:val="0"/>
                    <w:spacing w:line="240" w:lineRule="auto"/>
                    <w:ind w:left="0" w:leftChars="0" w:right="0" w:rightChars="0" w:firstLine="0" w:firstLineChars="0"/>
                    <w:jc w:val="center"/>
                    <w:outlineLvl w:val="9"/>
                    <w:rPr>
                      <w:rFonts w:hint="default" w:ascii="Times New Roman" w:hAnsi="Times New Roman" w:cs="Times New Roman"/>
                      <w:bCs/>
                      <w:color w:val="000000" w:themeColor="text1"/>
                      <w:sz w:val="21"/>
                      <w:szCs w:val="21"/>
                      <w14:textFill>
                        <w14:solidFill>
                          <w14:schemeClr w14:val="tx1"/>
                        </w14:solidFill>
                      </w14:textFill>
                    </w:rPr>
                  </w:pPr>
                  <w:r>
                    <w:rPr>
                      <w:rFonts w:hint="default" w:ascii="Times New Roman" w:hAnsi="Times New Roman" w:cs="Times New Roman"/>
                      <w:bCs/>
                      <w:color w:val="000000" w:themeColor="text1"/>
                      <w:sz w:val="21"/>
                      <w:szCs w:val="21"/>
                      <w14:textFill>
                        <w14:solidFill>
                          <w14:schemeClr w14:val="tx1"/>
                        </w14:solidFill>
                      </w14:textFill>
                    </w:rPr>
                    <w:t>废水</w:t>
                  </w:r>
                </w:p>
              </w:tc>
              <w:tc>
                <w:tcPr>
                  <w:tcW w:w="1280" w:type="dxa"/>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outlineLvl w:val="9"/>
                    <w:rPr>
                      <w:rFonts w:hint="eastAsia" w:ascii="Times New Roman" w:hAnsi="Times New Roman" w:cs="Times New Roman" w:eastAsiaTheme="minorEastAsia"/>
                      <w:bCs/>
                      <w:color w:val="000000" w:themeColor="text1"/>
                      <w:sz w:val="21"/>
                      <w:szCs w:val="21"/>
                      <w:lang w:val="en-US" w:eastAsia="zh-CN"/>
                      <w14:textFill>
                        <w14:solidFill>
                          <w14:schemeClr w14:val="tx1"/>
                        </w14:solidFill>
                      </w14:textFill>
                    </w:rPr>
                  </w:pPr>
                  <w:r>
                    <w:rPr>
                      <w:rFonts w:hint="default" w:ascii="Times New Roman" w:hAnsi="Times New Roman" w:cs="Times New Roman"/>
                      <w:color w:val="auto"/>
                      <w:sz w:val="21"/>
                      <w:szCs w:val="21"/>
                    </w:rPr>
                    <w:t>pH值</w:t>
                  </w:r>
                </w:p>
              </w:tc>
              <w:tc>
                <w:tcPr>
                  <w:tcW w:w="3910" w:type="dxa"/>
                  <w:vAlign w:val="center"/>
                </w:tcPr>
                <w:p>
                  <w:pPr>
                    <w:keepNext w:val="0"/>
                    <w:keepLines w:val="0"/>
                    <w:pageBreakBefore w:val="0"/>
                    <w:kinsoku/>
                    <w:wordWrap/>
                    <w:overflowPunct/>
                    <w:topLinePunct w:val="0"/>
                    <w:autoSpaceDE/>
                    <w:autoSpaceDN/>
                    <w:bidi w:val="0"/>
                    <w:adjustRightInd w:val="0"/>
                    <w:snapToGrid w:val="0"/>
                    <w:spacing w:line="240" w:lineRule="auto"/>
                    <w:ind w:right="-2" w:rightChars="-1"/>
                    <w:jc w:val="center"/>
                    <w:textAlignment w:val="auto"/>
                    <w:outlineLvl w:val="9"/>
                    <w:rPr>
                      <w:rFonts w:hint="default" w:ascii="Times New Roman" w:hAnsi="Times New Roman" w:cs="Times New Roman"/>
                      <w:color w:val="auto"/>
                      <w:sz w:val="21"/>
                      <w:szCs w:val="21"/>
                    </w:rPr>
                  </w:pPr>
                  <w:r>
                    <w:rPr>
                      <w:rFonts w:hint="default" w:ascii="Times New Roman" w:hAnsi="Times New Roman" w:cs="Times New Roman"/>
                      <w:color w:val="auto"/>
                      <w:sz w:val="21"/>
                      <w:szCs w:val="21"/>
                    </w:rPr>
                    <w:t>pH 便携式pH计法</w:t>
                  </w:r>
                </w:p>
                <w:p>
                  <w:pPr>
                    <w:keepNext w:val="0"/>
                    <w:keepLines w:val="0"/>
                    <w:pageBreakBefore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cs="Times New Roman"/>
                      <w:bCs/>
                      <w:color w:val="000000" w:themeColor="text1"/>
                      <w:sz w:val="21"/>
                      <w:szCs w:val="21"/>
                      <w14:textFill>
                        <w14:solidFill>
                          <w14:schemeClr w14:val="tx1"/>
                        </w14:solidFill>
                      </w14:textFill>
                    </w:rPr>
                  </w:pPr>
                  <w:r>
                    <w:rPr>
                      <w:rFonts w:hint="default" w:ascii="Times New Roman" w:hAnsi="Times New Roman" w:cs="Times New Roman"/>
                      <w:color w:val="auto"/>
                      <w:sz w:val="21"/>
                      <w:szCs w:val="21"/>
                    </w:rPr>
                    <w:t>《水和废水监测分析方法》（第四版增补版）国家环境保护总局（2002年）</w:t>
                  </w:r>
                </w:p>
              </w:tc>
              <w:tc>
                <w:tcPr>
                  <w:tcW w:w="1564" w:type="dxa"/>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cs="Times New Roman"/>
                      <w:bCs/>
                      <w:color w:val="000000" w:themeColor="text1"/>
                      <w:sz w:val="21"/>
                      <w:szCs w:val="21"/>
                      <w14:textFill>
                        <w14:solidFill>
                          <w14:schemeClr w14:val="tx1"/>
                        </w14:solidFill>
                      </w14:textFill>
                    </w:rPr>
                  </w:pPr>
                  <w:r>
                    <w:rPr>
                      <w:rFonts w:hint="default" w:ascii="Times New Roman" w:hAnsi="Times New Roman" w:cs="Times New Roman"/>
                      <w:color w:val="auto"/>
                      <w:kern w:val="0"/>
                      <w:sz w:val="21"/>
                      <w:szCs w:val="21"/>
                      <w:lang w:bidi="ar"/>
                    </w:rPr>
                    <w:t>pH-10便携式PH计</w:t>
                  </w:r>
                </w:p>
              </w:tc>
              <w:tc>
                <w:tcPr>
                  <w:tcW w:w="1226" w:type="dxa"/>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cs="Times New Roman"/>
                      <w:bCs/>
                      <w:color w:val="000000" w:themeColor="text1"/>
                      <w:sz w:val="21"/>
                      <w:szCs w:val="21"/>
                      <w14:textFill>
                        <w14:solidFill>
                          <w14:schemeClr w14:val="tx1"/>
                        </w14:solidFill>
                      </w14:textFill>
                    </w:rPr>
                  </w:pPr>
                  <w:r>
                    <w:rPr>
                      <w:rFonts w:hint="default" w:ascii="Times New Roman" w:hAnsi="Times New Roman" w:cs="Times New Roman"/>
                      <w:color w:val="auto"/>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9" w:hRule="atLeast"/>
                <w:jc w:val="center"/>
              </w:trPr>
              <w:tc>
                <w:tcPr>
                  <w:tcW w:w="718" w:type="dxa"/>
                  <w:vMerge w:val="continue"/>
                  <w:vAlign w:val="center"/>
                </w:tcPr>
                <w:p>
                  <w:pPr>
                    <w:keepNext w:val="0"/>
                    <w:keepLines w:val="0"/>
                    <w:pageBreakBefore w:val="0"/>
                    <w:tabs>
                      <w:tab w:val="left" w:pos="2385"/>
                      <w:tab w:val="center" w:pos="4819"/>
                    </w:tabs>
                    <w:kinsoku/>
                    <w:wordWrap/>
                    <w:overflowPunct/>
                    <w:topLinePunct w:val="0"/>
                    <w:autoSpaceDE/>
                    <w:bidi w:val="0"/>
                    <w:adjustRightInd w:val="0"/>
                    <w:snapToGrid w:val="0"/>
                    <w:spacing w:line="240" w:lineRule="auto"/>
                    <w:ind w:left="0" w:leftChars="0" w:right="0" w:rightChars="0" w:firstLine="0" w:firstLineChars="0"/>
                    <w:jc w:val="center"/>
                    <w:outlineLvl w:val="9"/>
                    <w:rPr>
                      <w:rFonts w:hint="default" w:ascii="Times New Roman" w:hAnsi="Times New Roman" w:cs="Times New Roman"/>
                      <w:bCs/>
                      <w:color w:val="000000" w:themeColor="text1"/>
                      <w:sz w:val="21"/>
                      <w:szCs w:val="21"/>
                      <w14:textFill>
                        <w14:solidFill>
                          <w14:schemeClr w14:val="tx1"/>
                        </w14:solidFill>
                      </w14:textFill>
                    </w:rPr>
                  </w:pPr>
                </w:p>
              </w:tc>
              <w:tc>
                <w:tcPr>
                  <w:tcW w:w="1280" w:type="dxa"/>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cs="Times New Roman"/>
                      <w:bCs/>
                      <w:color w:val="000000" w:themeColor="text1"/>
                      <w:sz w:val="21"/>
                      <w:szCs w:val="21"/>
                      <w14:textFill>
                        <w14:solidFill>
                          <w14:schemeClr w14:val="tx1"/>
                        </w14:solidFill>
                      </w14:textFill>
                    </w:rPr>
                  </w:pPr>
                  <w:r>
                    <w:rPr>
                      <w:rFonts w:hint="default" w:ascii="Times New Roman" w:hAnsi="Times New Roman" w:cs="Times New Roman"/>
                      <w:color w:val="auto"/>
                      <w:sz w:val="21"/>
                      <w:szCs w:val="21"/>
                    </w:rPr>
                    <w:t>化学需氧量</w:t>
                  </w:r>
                </w:p>
              </w:tc>
              <w:tc>
                <w:tcPr>
                  <w:tcW w:w="3910" w:type="dxa"/>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cs="Times New Roman"/>
                      <w:bCs/>
                      <w:color w:val="000000" w:themeColor="text1"/>
                      <w:sz w:val="21"/>
                      <w:szCs w:val="21"/>
                      <w14:textFill>
                        <w14:solidFill>
                          <w14:schemeClr w14:val="tx1"/>
                        </w14:solidFill>
                      </w14:textFill>
                    </w:rPr>
                  </w:pPr>
                  <w:r>
                    <w:rPr>
                      <w:rFonts w:hint="default" w:ascii="Times New Roman" w:hAnsi="Times New Roman" w:cs="Times New Roman"/>
                      <w:color w:val="auto"/>
                      <w:kern w:val="0"/>
                      <w:sz w:val="21"/>
                      <w:szCs w:val="21"/>
                      <w:lang w:bidi="ar"/>
                    </w:rPr>
                    <w:t>水</w:t>
                  </w:r>
                  <w:r>
                    <w:rPr>
                      <w:rFonts w:hint="default" w:ascii="Times New Roman" w:hAnsi="Times New Roman" w:cs="Times New Roman"/>
                      <w:color w:val="auto"/>
                      <w:sz w:val="21"/>
                      <w:szCs w:val="21"/>
                    </w:rPr>
                    <w:t>质 化学需氧量的测定 重铬酸盐法  HJ 828-2017</w:t>
                  </w:r>
                </w:p>
              </w:tc>
              <w:tc>
                <w:tcPr>
                  <w:tcW w:w="1564" w:type="dxa"/>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cs="Times New Roman"/>
                      <w:bCs/>
                      <w:color w:val="000000" w:themeColor="text1"/>
                      <w:sz w:val="21"/>
                      <w:szCs w:val="21"/>
                      <w14:textFill>
                        <w14:solidFill>
                          <w14:schemeClr w14:val="tx1"/>
                        </w14:solidFill>
                      </w14:textFill>
                    </w:rPr>
                  </w:pPr>
                  <w:r>
                    <w:rPr>
                      <w:rFonts w:hint="default" w:ascii="Times New Roman" w:hAnsi="Times New Roman" w:cs="Times New Roman"/>
                      <w:color w:val="auto"/>
                      <w:sz w:val="21"/>
                      <w:szCs w:val="21"/>
                      <w:lang w:val="en-US" w:eastAsia="zh-CN"/>
                    </w:rPr>
                    <w:t>25</w:t>
                  </w:r>
                  <w:r>
                    <w:rPr>
                      <w:rFonts w:hint="default" w:ascii="Times New Roman" w:hAnsi="Times New Roman" w:cs="Times New Roman"/>
                      <w:color w:val="auto"/>
                      <w:sz w:val="21"/>
                      <w:szCs w:val="21"/>
                    </w:rPr>
                    <w:t>mL 滴定管</w:t>
                  </w:r>
                </w:p>
              </w:tc>
              <w:tc>
                <w:tcPr>
                  <w:tcW w:w="1226" w:type="dxa"/>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cs="Times New Roman"/>
                      <w:bCs/>
                      <w:color w:val="000000" w:themeColor="text1"/>
                      <w:sz w:val="21"/>
                      <w:szCs w:val="21"/>
                      <w14:textFill>
                        <w14:solidFill>
                          <w14:schemeClr w14:val="tx1"/>
                        </w14:solidFill>
                      </w14:textFill>
                    </w:rPr>
                  </w:pPr>
                  <w:r>
                    <w:rPr>
                      <w:rFonts w:hint="default" w:ascii="Times New Roman" w:hAnsi="Times New Roman" w:cs="Times New Roman"/>
                      <w:color w:val="auto"/>
                      <w:sz w:val="21"/>
                      <w:szCs w:val="21"/>
                    </w:rPr>
                    <w:t>4mg/L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18" w:type="dxa"/>
                  <w:vMerge w:val="continue"/>
                  <w:vAlign w:val="center"/>
                </w:tcPr>
                <w:p>
                  <w:pPr>
                    <w:keepNext w:val="0"/>
                    <w:keepLines w:val="0"/>
                    <w:pageBreakBefore w:val="0"/>
                    <w:widowControl/>
                    <w:kinsoku/>
                    <w:wordWrap/>
                    <w:overflowPunct/>
                    <w:topLinePunct w:val="0"/>
                    <w:autoSpaceDE/>
                    <w:bidi w:val="0"/>
                    <w:adjustRightInd w:val="0"/>
                    <w:snapToGrid w:val="0"/>
                    <w:spacing w:line="240" w:lineRule="auto"/>
                    <w:ind w:left="0" w:leftChars="0" w:right="0" w:rightChars="0" w:firstLine="0" w:firstLineChars="0"/>
                    <w:jc w:val="center"/>
                    <w:outlineLvl w:val="9"/>
                    <w:rPr>
                      <w:rFonts w:hint="default" w:ascii="Times New Roman" w:hAnsi="Times New Roman" w:cs="Times New Roman"/>
                      <w:bCs/>
                      <w:color w:val="000000" w:themeColor="text1"/>
                      <w:sz w:val="21"/>
                      <w:szCs w:val="21"/>
                      <w14:textFill>
                        <w14:solidFill>
                          <w14:schemeClr w14:val="tx1"/>
                        </w14:solidFill>
                      </w14:textFill>
                    </w:rPr>
                  </w:pPr>
                </w:p>
              </w:tc>
              <w:tc>
                <w:tcPr>
                  <w:tcW w:w="1280" w:type="dxa"/>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cs="Times New Roman"/>
                      <w:bCs/>
                      <w:color w:val="000000" w:themeColor="text1"/>
                      <w:sz w:val="21"/>
                      <w:szCs w:val="21"/>
                      <w14:textFill>
                        <w14:solidFill>
                          <w14:schemeClr w14:val="tx1"/>
                        </w14:solidFill>
                      </w14:textFill>
                    </w:rPr>
                  </w:pPr>
                  <w:r>
                    <w:rPr>
                      <w:rFonts w:hint="default" w:ascii="Times New Roman" w:hAnsi="Times New Roman" w:eastAsia="宋体" w:cs="Times New Roman"/>
                      <w:color w:val="auto"/>
                      <w:kern w:val="0"/>
                      <w:sz w:val="21"/>
                      <w:szCs w:val="21"/>
                      <w:lang w:eastAsia="zh-CN" w:bidi="ar"/>
                    </w:rPr>
                    <w:t>五日生化需氧量</w:t>
                  </w:r>
                </w:p>
              </w:tc>
              <w:tc>
                <w:tcPr>
                  <w:tcW w:w="3910" w:type="dxa"/>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cs="Times New Roman"/>
                      <w:bCs/>
                      <w:color w:val="000000" w:themeColor="text1"/>
                      <w:sz w:val="21"/>
                      <w:szCs w:val="21"/>
                      <w14:textFill>
                        <w14:solidFill>
                          <w14:schemeClr w14:val="tx1"/>
                        </w14:solidFill>
                      </w14:textFill>
                    </w:rPr>
                  </w:pPr>
                  <w:r>
                    <w:rPr>
                      <w:rFonts w:hint="default" w:ascii="Times New Roman" w:hAnsi="Times New Roman" w:cs="Times New Roman"/>
                      <w:color w:val="auto"/>
                      <w:sz w:val="21"/>
                      <w:szCs w:val="21"/>
                    </w:rPr>
                    <w:t>水质 五日生化需氧量(BOD5)的测定稀释与接种法 HJ 505-2009</w:t>
                  </w:r>
                </w:p>
              </w:tc>
              <w:tc>
                <w:tcPr>
                  <w:tcW w:w="1564" w:type="dxa"/>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cs="Times New Roman"/>
                      <w:bCs/>
                      <w:color w:val="000000" w:themeColor="text1"/>
                      <w:sz w:val="21"/>
                      <w:szCs w:val="21"/>
                      <w14:textFill>
                        <w14:solidFill>
                          <w14:schemeClr w14:val="tx1"/>
                        </w14:solidFill>
                      </w14:textFill>
                    </w:rPr>
                  </w:pPr>
                  <w:r>
                    <w:rPr>
                      <w:rFonts w:hint="default" w:ascii="Times New Roman" w:hAnsi="Times New Roman" w:cs="Times New Roman"/>
                      <w:color w:val="auto"/>
                      <w:kern w:val="0"/>
                      <w:sz w:val="21"/>
                      <w:szCs w:val="21"/>
                      <w:lang w:bidi="ar"/>
                    </w:rPr>
                    <w:t>LRH-70生化培养箱</w:t>
                  </w:r>
                </w:p>
              </w:tc>
              <w:tc>
                <w:tcPr>
                  <w:tcW w:w="1226" w:type="dxa"/>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cs="Times New Roman"/>
                      <w:bCs/>
                      <w:color w:val="000000" w:themeColor="text1"/>
                      <w:sz w:val="21"/>
                      <w:szCs w:val="21"/>
                      <w14:textFill>
                        <w14:solidFill>
                          <w14:schemeClr w14:val="tx1"/>
                        </w14:solidFill>
                      </w14:textFill>
                    </w:rPr>
                  </w:pPr>
                  <w:r>
                    <w:rPr>
                      <w:rFonts w:hint="default" w:ascii="Times New Roman" w:hAnsi="Times New Roman" w:eastAsia="宋体" w:cs="Times New Roman"/>
                      <w:color w:val="auto"/>
                      <w:sz w:val="21"/>
                      <w:szCs w:val="21"/>
                      <w:lang w:val="en-US" w:eastAsia="zh-CN"/>
                    </w:rPr>
                    <w:t>0.5</w:t>
                  </w:r>
                  <w:r>
                    <w:rPr>
                      <w:rFonts w:hint="default" w:ascii="Times New Roman" w:hAnsi="Times New Roman" w:cs="Times New Roman"/>
                      <w:color w:val="auto"/>
                      <w:sz w:val="21"/>
                      <w:szCs w:val="21"/>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18" w:type="dxa"/>
                  <w:vMerge w:val="continue"/>
                  <w:vAlign w:val="center"/>
                </w:tcPr>
                <w:p>
                  <w:pPr>
                    <w:keepNext w:val="0"/>
                    <w:keepLines w:val="0"/>
                    <w:pageBreakBefore w:val="0"/>
                    <w:widowControl/>
                    <w:kinsoku/>
                    <w:wordWrap/>
                    <w:overflowPunct/>
                    <w:topLinePunct w:val="0"/>
                    <w:autoSpaceDE/>
                    <w:bidi w:val="0"/>
                    <w:adjustRightInd w:val="0"/>
                    <w:snapToGrid w:val="0"/>
                    <w:spacing w:line="240" w:lineRule="auto"/>
                    <w:ind w:left="0" w:leftChars="0" w:right="0" w:rightChars="0" w:firstLine="0" w:firstLineChars="0"/>
                    <w:jc w:val="center"/>
                    <w:outlineLvl w:val="9"/>
                    <w:rPr>
                      <w:rFonts w:hint="default" w:ascii="Times New Roman" w:hAnsi="Times New Roman" w:cs="Times New Roman"/>
                      <w:bCs/>
                      <w:color w:val="000000" w:themeColor="text1"/>
                      <w:sz w:val="21"/>
                      <w:szCs w:val="21"/>
                      <w14:textFill>
                        <w14:solidFill>
                          <w14:schemeClr w14:val="tx1"/>
                        </w14:solidFill>
                      </w14:textFill>
                    </w:rPr>
                  </w:pPr>
                </w:p>
              </w:tc>
              <w:tc>
                <w:tcPr>
                  <w:tcW w:w="1280" w:type="dxa"/>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cs="Times New Roman"/>
                      <w:bCs/>
                      <w:color w:val="000000" w:themeColor="text1"/>
                      <w:sz w:val="21"/>
                      <w:szCs w:val="21"/>
                      <w14:textFill>
                        <w14:solidFill>
                          <w14:schemeClr w14:val="tx1"/>
                        </w14:solidFill>
                      </w14:textFill>
                    </w:rPr>
                  </w:pPr>
                  <w:r>
                    <w:rPr>
                      <w:rFonts w:hint="default" w:ascii="Times New Roman" w:hAnsi="Times New Roman" w:cs="Times New Roman"/>
                      <w:color w:val="auto"/>
                      <w:kern w:val="0"/>
                      <w:sz w:val="21"/>
                      <w:szCs w:val="21"/>
                      <w:lang w:bidi="ar"/>
                    </w:rPr>
                    <w:t>氨氮</w:t>
                  </w:r>
                </w:p>
              </w:tc>
              <w:tc>
                <w:tcPr>
                  <w:tcW w:w="3910" w:type="dxa"/>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cs="Times New Roman"/>
                      <w:bCs/>
                      <w:color w:val="000000" w:themeColor="text1"/>
                      <w:sz w:val="21"/>
                      <w:szCs w:val="21"/>
                      <w14:textFill>
                        <w14:solidFill>
                          <w14:schemeClr w14:val="tx1"/>
                        </w14:solidFill>
                      </w14:textFill>
                    </w:rPr>
                  </w:pPr>
                  <w:r>
                    <w:rPr>
                      <w:rFonts w:hint="default" w:ascii="Times New Roman" w:hAnsi="Times New Roman" w:cs="Times New Roman"/>
                      <w:color w:val="auto"/>
                      <w:kern w:val="0"/>
                      <w:sz w:val="21"/>
                      <w:szCs w:val="21"/>
                      <w:lang w:bidi="ar"/>
                    </w:rPr>
                    <w:t>水质 氨氮的测定 纳氏试剂分光光度法HJ 535-2009</w:t>
                  </w:r>
                </w:p>
              </w:tc>
              <w:tc>
                <w:tcPr>
                  <w:tcW w:w="1564" w:type="dxa"/>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cs="Times New Roman"/>
                      <w:bCs/>
                      <w:color w:val="000000" w:themeColor="text1"/>
                      <w:sz w:val="21"/>
                      <w:szCs w:val="21"/>
                      <w14:textFill>
                        <w14:solidFill>
                          <w14:schemeClr w14:val="tx1"/>
                        </w14:solidFill>
                      </w14:textFill>
                    </w:rPr>
                  </w:pPr>
                  <w:r>
                    <w:rPr>
                      <w:rFonts w:hint="default" w:ascii="Times New Roman" w:hAnsi="Times New Roman" w:cs="Times New Roman"/>
                      <w:color w:val="auto"/>
                      <w:kern w:val="0"/>
                      <w:sz w:val="21"/>
                      <w:szCs w:val="21"/>
                      <w:lang w:bidi="ar"/>
                    </w:rPr>
                    <w:t>SP</w:t>
                  </w:r>
                  <w:r>
                    <w:rPr>
                      <w:rFonts w:hint="default" w:ascii="Times New Roman" w:hAnsi="Times New Roman" w:cs="Times New Roman"/>
                      <w:color w:val="auto"/>
                      <w:kern w:val="0"/>
                      <w:sz w:val="21"/>
                      <w:szCs w:val="21"/>
                      <w:lang w:val="en-US" w:eastAsia="zh-CN" w:bidi="ar"/>
                    </w:rPr>
                    <w:t>-</w:t>
                  </w:r>
                  <w:r>
                    <w:rPr>
                      <w:rFonts w:hint="default" w:ascii="Times New Roman" w:hAnsi="Times New Roman" w:cs="Times New Roman"/>
                      <w:color w:val="auto"/>
                      <w:kern w:val="0"/>
                      <w:sz w:val="21"/>
                      <w:szCs w:val="21"/>
                      <w:lang w:bidi="ar"/>
                    </w:rPr>
                    <w:t>752紫外可见分光光度计</w:t>
                  </w:r>
                </w:p>
              </w:tc>
              <w:tc>
                <w:tcPr>
                  <w:tcW w:w="1226" w:type="dxa"/>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cs="Times New Roman"/>
                      <w:bCs/>
                      <w:color w:val="000000" w:themeColor="text1"/>
                      <w:sz w:val="21"/>
                      <w:szCs w:val="21"/>
                      <w14:textFill>
                        <w14:solidFill>
                          <w14:schemeClr w14:val="tx1"/>
                        </w14:solidFill>
                      </w14:textFill>
                    </w:rPr>
                  </w:pPr>
                  <w:r>
                    <w:rPr>
                      <w:rFonts w:hint="default" w:ascii="Times New Roman" w:hAnsi="Times New Roman" w:cs="Times New Roman"/>
                      <w:color w:val="auto"/>
                      <w:sz w:val="21"/>
                      <w:szCs w:val="21"/>
                    </w:rPr>
                    <w:t>0.025mg/L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8" w:hRule="atLeast"/>
                <w:jc w:val="center"/>
              </w:trPr>
              <w:tc>
                <w:tcPr>
                  <w:tcW w:w="718" w:type="dxa"/>
                  <w:vMerge w:val="continue"/>
                  <w:vAlign w:val="center"/>
                </w:tcPr>
                <w:p>
                  <w:pPr>
                    <w:keepNext w:val="0"/>
                    <w:keepLines w:val="0"/>
                    <w:pageBreakBefore w:val="0"/>
                    <w:kinsoku/>
                    <w:wordWrap/>
                    <w:overflowPunct/>
                    <w:topLinePunct w:val="0"/>
                    <w:autoSpaceDE/>
                    <w:bidi w:val="0"/>
                    <w:adjustRightInd w:val="0"/>
                    <w:snapToGrid w:val="0"/>
                    <w:spacing w:line="240" w:lineRule="auto"/>
                    <w:ind w:left="0" w:leftChars="0" w:right="0" w:rightChars="0" w:firstLine="0" w:firstLineChars="0"/>
                    <w:jc w:val="center"/>
                    <w:outlineLvl w:val="9"/>
                    <w:rPr>
                      <w:rFonts w:hint="default" w:ascii="Times New Roman" w:hAnsi="Times New Roman" w:cs="Times New Roman"/>
                      <w:bCs/>
                      <w:color w:val="000000" w:themeColor="text1"/>
                      <w:sz w:val="21"/>
                      <w:szCs w:val="21"/>
                      <w14:textFill>
                        <w14:solidFill>
                          <w14:schemeClr w14:val="tx1"/>
                        </w14:solidFill>
                      </w14:textFill>
                    </w:rPr>
                  </w:pPr>
                </w:p>
              </w:tc>
              <w:tc>
                <w:tcPr>
                  <w:tcW w:w="1280" w:type="dxa"/>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cs="Times New Roman"/>
                      <w:bCs/>
                      <w:color w:val="000000" w:themeColor="text1"/>
                      <w:sz w:val="21"/>
                      <w:szCs w:val="21"/>
                      <w14:textFill>
                        <w14:solidFill>
                          <w14:schemeClr w14:val="tx1"/>
                        </w14:solidFill>
                      </w14:textFill>
                    </w:rPr>
                  </w:pPr>
                  <w:r>
                    <w:rPr>
                      <w:rFonts w:hint="default" w:ascii="Times New Roman" w:hAnsi="Times New Roman" w:cs="Times New Roman"/>
                      <w:color w:val="auto"/>
                      <w:kern w:val="0"/>
                      <w:sz w:val="21"/>
                      <w:szCs w:val="21"/>
                      <w:lang w:eastAsia="zh-CN" w:bidi="ar"/>
                    </w:rPr>
                    <w:t>悬浮物</w:t>
                  </w:r>
                </w:p>
              </w:tc>
              <w:tc>
                <w:tcPr>
                  <w:tcW w:w="3910" w:type="dxa"/>
                  <w:vAlign w:val="center"/>
                </w:tcPr>
                <w:p>
                  <w:pPr>
                    <w:keepNext w:val="0"/>
                    <w:keepLines w:val="0"/>
                    <w:pageBreakBefore w:val="0"/>
                    <w:kinsoku/>
                    <w:wordWrap/>
                    <w:overflowPunct/>
                    <w:topLinePunct w:val="0"/>
                    <w:autoSpaceDE/>
                    <w:autoSpaceDN/>
                    <w:bidi w:val="0"/>
                    <w:adjustRightInd w:val="0"/>
                    <w:snapToGrid w:val="0"/>
                    <w:spacing w:line="240" w:lineRule="auto"/>
                    <w:ind w:right="-2" w:rightChars="-1"/>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水质 悬浮物的测定 重量法</w:t>
                  </w:r>
                </w:p>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cs="Times New Roman"/>
                      <w:bCs/>
                      <w:color w:val="000000" w:themeColor="text1"/>
                      <w:kern w:val="0"/>
                      <w:sz w:val="21"/>
                      <w:szCs w:val="21"/>
                      <w14:textFill>
                        <w14:solidFill>
                          <w14:schemeClr w14:val="tx1"/>
                        </w14:solidFill>
                      </w14:textFill>
                    </w:rPr>
                  </w:pPr>
                  <w:r>
                    <w:rPr>
                      <w:rFonts w:hint="default" w:ascii="Times New Roman" w:hAnsi="Times New Roman" w:eastAsia="宋体" w:cs="Times New Roman"/>
                      <w:color w:val="auto"/>
                      <w:sz w:val="21"/>
                      <w:szCs w:val="21"/>
                    </w:rPr>
                    <w:t>GB 11901-1989</w:t>
                  </w:r>
                </w:p>
              </w:tc>
              <w:tc>
                <w:tcPr>
                  <w:tcW w:w="1564" w:type="dxa"/>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cs="Times New Roman"/>
                      <w:bCs/>
                      <w:color w:val="000000" w:themeColor="text1"/>
                      <w:kern w:val="0"/>
                      <w:sz w:val="21"/>
                      <w:szCs w:val="21"/>
                      <w14:textFill>
                        <w14:solidFill>
                          <w14:schemeClr w14:val="tx1"/>
                        </w14:solidFill>
                      </w14:textFill>
                    </w:rPr>
                  </w:pPr>
                  <w:r>
                    <w:rPr>
                      <w:rFonts w:hint="default" w:ascii="Times New Roman" w:hAnsi="Times New Roman" w:cs="Times New Roman"/>
                      <w:color w:val="auto"/>
                      <w:kern w:val="0"/>
                      <w:sz w:val="21"/>
                      <w:szCs w:val="21"/>
                      <w:lang w:bidi="ar"/>
                    </w:rPr>
                    <w:t>FA1004电子天平</w:t>
                  </w:r>
                </w:p>
              </w:tc>
              <w:tc>
                <w:tcPr>
                  <w:tcW w:w="1226" w:type="dxa"/>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cs="Times New Roman"/>
                      <w:bCs/>
                      <w:color w:val="000000" w:themeColor="text1"/>
                      <w:kern w:val="0"/>
                      <w:sz w:val="21"/>
                      <w:szCs w:val="21"/>
                      <w14:textFill>
                        <w14:solidFill>
                          <w14:schemeClr w14:val="tx1"/>
                        </w14:solidFill>
                      </w14:textFill>
                    </w:rPr>
                  </w:pPr>
                  <w:r>
                    <w:rPr>
                      <w:rFonts w:hint="default" w:ascii="Times New Roman" w:hAnsi="Times New Roman" w:cs="Times New Roman"/>
                      <w:color w:val="auto"/>
                      <w:sz w:val="21"/>
                      <w:szCs w:val="21"/>
                    </w:rPr>
                    <w:t>4mg/L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8" w:hRule="atLeast"/>
                <w:jc w:val="center"/>
              </w:trPr>
              <w:tc>
                <w:tcPr>
                  <w:tcW w:w="718" w:type="dxa"/>
                  <w:vMerge w:val="continue"/>
                  <w:vAlign w:val="center"/>
                </w:tcPr>
                <w:p>
                  <w:pPr>
                    <w:keepNext w:val="0"/>
                    <w:keepLines w:val="0"/>
                    <w:pageBreakBefore w:val="0"/>
                    <w:kinsoku/>
                    <w:wordWrap/>
                    <w:overflowPunct/>
                    <w:topLinePunct w:val="0"/>
                    <w:autoSpaceDE/>
                    <w:bidi w:val="0"/>
                    <w:adjustRightInd w:val="0"/>
                    <w:snapToGrid w:val="0"/>
                    <w:spacing w:line="240" w:lineRule="auto"/>
                    <w:ind w:left="0" w:leftChars="0" w:right="0" w:rightChars="0" w:firstLine="0" w:firstLineChars="0"/>
                    <w:jc w:val="center"/>
                    <w:outlineLvl w:val="9"/>
                    <w:rPr>
                      <w:rFonts w:hint="default" w:ascii="Times New Roman" w:hAnsi="Times New Roman" w:cs="Times New Roman"/>
                      <w:bCs/>
                      <w:color w:val="000000" w:themeColor="text1"/>
                      <w:sz w:val="21"/>
                      <w:szCs w:val="21"/>
                      <w14:textFill>
                        <w14:solidFill>
                          <w14:schemeClr w14:val="tx1"/>
                        </w14:solidFill>
                      </w14:textFill>
                    </w:rPr>
                  </w:pPr>
                </w:p>
              </w:tc>
              <w:tc>
                <w:tcPr>
                  <w:tcW w:w="1280" w:type="dxa"/>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auto"/>
                      <w:kern w:val="0"/>
                      <w:sz w:val="21"/>
                      <w:szCs w:val="21"/>
                      <w:lang w:eastAsia="zh-CN" w:bidi="ar"/>
                    </w:rPr>
                    <w:t>动植物油</w:t>
                  </w:r>
                </w:p>
              </w:tc>
              <w:tc>
                <w:tcPr>
                  <w:tcW w:w="3910" w:type="dxa"/>
                  <w:vAlign w:val="center"/>
                </w:tcPr>
                <w:p>
                  <w:pPr>
                    <w:keepNext w:val="0"/>
                    <w:keepLines w:val="0"/>
                    <w:pageBreakBefore w:val="0"/>
                    <w:kinsoku/>
                    <w:wordWrap/>
                    <w:overflowPunct/>
                    <w:topLinePunct w:val="0"/>
                    <w:autoSpaceDE/>
                    <w:autoSpaceDN/>
                    <w:bidi w:val="0"/>
                    <w:adjustRightInd w:val="0"/>
                    <w:snapToGrid w:val="0"/>
                    <w:spacing w:line="240" w:lineRule="auto"/>
                    <w:ind w:right="-2" w:rightChars="-1"/>
                    <w:jc w:val="center"/>
                    <w:textAlignment w:val="auto"/>
                    <w:outlineLvl w:val="9"/>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水质　石油类和动植物油类的测定　</w:t>
                  </w:r>
                </w:p>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auto"/>
                      <w:sz w:val="21"/>
                      <w:szCs w:val="21"/>
                    </w:rPr>
                    <w:t>红外分光光度法  HJ 637-2012</w:t>
                  </w:r>
                </w:p>
              </w:tc>
              <w:tc>
                <w:tcPr>
                  <w:tcW w:w="1564" w:type="dxa"/>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cs="Times New Roman"/>
                      <w:color w:val="000000" w:themeColor="text1"/>
                      <w:kern w:val="0"/>
                      <w:sz w:val="21"/>
                      <w:szCs w:val="21"/>
                      <w14:textFill>
                        <w14:solidFill>
                          <w14:schemeClr w14:val="tx1"/>
                        </w14:solidFill>
                      </w14:textFill>
                    </w:rPr>
                  </w:pPr>
                  <w:r>
                    <w:rPr>
                      <w:rFonts w:hint="default" w:ascii="Times New Roman" w:hAnsi="Times New Roman" w:cs="Times New Roman"/>
                      <w:color w:val="auto"/>
                      <w:kern w:val="0"/>
                      <w:sz w:val="21"/>
                      <w:szCs w:val="21"/>
                      <w:lang w:bidi="ar"/>
                    </w:rPr>
                    <w:t>LT-21A红外分光测油仪</w:t>
                  </w:r>
                </w:p>
              </w:tc>
              <w:tc>
                <w:tcPr>
                  <w:tcW w:w="1226" w:type="dxa"/>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auto"/>
                      <w:sz w:val="21"/>
                      <w:szCs w:val="21"/>
                      <w:lang w:val="en-US" w:eastAsia="zh-CN"/>
                    </w:rPr>
                    <w:t>0.04</w:t>
                  </w:r>
                  <w:r>
                    <w:rPr>
                      <w:rFonts w:hint="default" w:ascii="Times New Roman" w:hAnsi="Times New Roman" w:cs="Times New Roman"/>
                      <w:color w:val="auto"/>
                      <w:sz w:val="21"/>
                      <w:szCs w:val="21"/>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18" w:type="dxa"/>
                  <w:vMerge w:val="restart"/>
                  <w:vAlign w:val="center"/>
                </w:tcPr>
                <w:p>
                  <w:pPr>
                    <w:keepNext w:val="0"/>
                    <w:keepLines w:val="0"/>
                    <w:pageBreakBefore w:val="0"/>
                    <w:kinsoku/>
                    <w:wordWrap/>
                    <w:overflowPunct/>
                    <w:topLinePunct w:val="0"/>
                    <w:autoSpaceDE/>
                    <w:bidi w:val="0"/>
                    <w:adjustRightInd w:val="0"/>
                    <w:snapToGrid w:val="0"/>
                    <w:spacing w:line="240" w:lineRule="auto"/>
                    <w:ind w:left="0" w:leftChars="0" w:right="0" w:rightChars="0" w:firstLine="0" w:firstLineChars="0"/>
                    <w:jc w:val="center"/>
                    <w:outlineLvl w:val="9"/>
                    <w:rPr>
                      <w:rFonts w:hint="default" w:ascii="Times New Roman" w:hAnsi="Times New Roman" w:cs="Times New Roman"/>
                      <w:bCs/>
                      <w:color w:val="000000" w:themeColor="text1"/>
                      <w:sz w:val="21"/>
                      <w:szCs w:val="21"/>
                      <w14:textFill>
                        <w14:solidFill>
                          <w14:schemeClr w14:val="tx1"/>
                        </w14:solidFill>
                      </w14:textFill>
                    </w:rPr>
                  </w:pPr>
                  <w:r>
                    <w:rPr>
                      <w:rFonts w:hint="default" w:ascii="Times New Roman" w:hAnsi="Times New Roman" w:cs="Times New Roman"/>
                      <w:bCs/>
                      <w:color w:val="000000" w:themeColor="text1"/>
                      <w:kern w:val="0"/>
                      <w:sz w:val="21"/>
                      <w:szCs w:val="21"/>
                      <w14:textFill>
                        <w14:solidFill>
                          <w14:schemeClr w14:val="tx1"/>
                        </w14:solidFill>
                      </w14:textFill>
                    </w:rPr>
                    <w:t>废气</w:t>
                  </w:r>
                </w:p>
              </w:tc>
              <w:tc>
                <w:tcPr>
                  <w:tcW w:w="1280" w:type="dxa"/>
                  <w:vAlign w:val="center"/>
                </w:tcPr>
                <w:p>
                  <w:pPr>
                    <w:widowControl/>
                    <w:jc w:val="center"/>
                    <w:textAlignment w:val="center"/>
                    <w:rPr>
                      <w:rFonts w:hint="eastAsia" w:ascii="Times New Roman" w:hAnsi="Times New Roman" w:cs="Times New Roman" w:eastAsiaTheme="minorEastAsia"/>
                      <w:color w:val="000000" w:themeColor="text1"/>
                      <w:sz w:val="21"/>
                      <w:szCs w:val="21"/>
                      <w:lang w:eastAsia="zh-CN"/>
                      <w14:textFill>
                        <w14:solidFill>
                          <w14:schemeClr w14:val="tx1"/>
                        </w14:solidFill>
                      </w14:textFill>
                    </w:rPr>
                  </w:pPr>
                  <w:r>
                    <w:rPr>
                      <w:rFonts w:hint="default" w:ascii="Times New Roman" w:hAnsi="Times New Roman" w:cs="Times New Roman"/>
                      <w:color w:val="auto"/>
                      <w:sz w:val="21"/>
                      <w:szCs w:val="21"/>
                      <w:lang w:eastAsia="zh-CN"/>
                    </w:rPr>
                    <w:t>烟尘</w:t>
                  </w:r>
                </w:p>
              </w:tc>
              <w:tc>
                <w:tcPr>
                  <w:tcW w:w="3910" w:type="dxa"/>
                  <w:vAlign w:val="center"/>
                </w:tcPr>
                <w:p>
                  <w:pPr>
                    <w:widowControl/>
                    <w:jc w:val="center"/>
                    <w:textAlignment w:val="center"/>
                    <w:rPr>
                      <w:rFonts w:hint="default" w:ascii="Times New Roman" w:hAnsi="Times New Roman" w:cs="Times New Roman"/>
                      <w:color w:val="000000" w:themeColor="text1"/>
                      <w:kern w:val="0"/>
                      <w:sz w:val="21"/>
                      <w:szCs w:val="21"/>
                      <w:lang w:bidi="ar"/>
                      <w14:textFill>
                        <w14:solidFill>
                          <w14:schemeClr w14:val="tx1"/>
                        </w14:solidFill>
                      </w14:textFill>
                    </w:rPr>
                  </w:pPr>
                  <w:r>
                    <w:rPr>
                      <w:rFonts w:hint="default" w:ascii="Times New Roman" w:hAnsi="Times New Roman" w:cs="Times New Roman"/>
                      <w:color w:val="auto"/>
                      <w:sz w:val="21"/>
                      <w:szCs w:val="21"/>
                    </w:rPr>
                    <w:t>固定污染源排气中颗粒物测定与气态污染物采样方法 （GB/T 16157-1996）</w:t>
                  </w:r>
                </w:p>
              </w:tc>
              <w:tc>
                <w:tcPr>
                  <w:tcW w:w="1564" w:type="dxa"/>
                  <w:vAlign w:val="center"/>
                </w:tcPr>
                <w:p>
                  <w:pPr>
                    <w:widowControl/>
                    <w:jc w:val="center"/>
                    <w:textAlignment w:val="center"/>
                    <w:rPr>
                      <w:rFonts w:hint="default" w:ascii="Times New Roman" w:hAnsi="Times New Roman" w:cs="Times New Roman"/>
                      <w:color w:val="000000" w:themeColor="text1"/>
                      <w:kern w:val="0"/>
                      <w:sz w:val="21"/>
                      <w:szCs w:val="21"/>
                      <w:lang w:bidi="ar"/>
                      <w14:textFill>
                        <w14:solidFill>
                          <w14:schemeClr w14:val="tx1"/>
                        </w14:solidFill>
                      </w14:textFill>
                    </w:rPr>
                  </w:pPr>
                  <w:r>
                    <w:rPr>
                      <w:rFonts w:hint="default" w:ascii="Times New Roman" w:hAnsi="Times New Roman" w:cs="Times New Roman"/>
                      <w:color w:val="auto"/>
                      <w:kern w:val="0"/>
                      <w:sz w:val="21"/>
                      <w:szCs w:val="21"/>
                      <w:lang w:bidi="ar"/>
                    </w:rPr>
                    <w:t>FA1004电子天平</w:t>
                  </w:r>
                </w:p>
              </w:tc>
              <w:tc>
                <w:tcPr>
                  <w:tcW w:w="1226" w:type="dxa"/>
                  <w:vAlign w:val="center"/>
                </w:tcPr>
                <w:p>
                  <w:pPr>
                    <w:adjustRightInd w:val="0"/>
                    <w:snapToGrid w:val="0"/>
                    <w:jc w:val="center"/>
                    <w:rPr>
                      <w:rFonts w:hint="default" w:ascii="Times New Roman" w:hAnsi="Times New Roman" w:cs="Times New Roman"/>
                      <w:color w:val="000000" w:themeColor="text1"/>
                      <w:kern w:val="0"/>
                      <w:sz w:val="21"/>
                      <w:szCs w:val="21"/>
                      <w:lang w:bidi="ar"/>
                      <w14:textFill>
                        <w14:solidFill>
                          <w14:schemeClr w14:val="tx1"/>
                        </w14:solidFill>
                      </w14:textFill>
                    </w:rPr>
                  </w:pPr>
                  <w:r>
                    <w:rPr>
                      <w:rFonts w:hint="default" w:ascii="Times New Roman" w:hAnsi="Times New Roman" w:cs="Times New Roman"/>
                      <w:color w:val="auto"/>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18" w:type="dxa"/>
                  <w:vMerge w:val="continue"/>
                  <w:vAlign w:val="center"/>
                </w:tcPr>
                <w:p>
                  <w:pPr>
                    <w:keepNext w:val="0"/>
                    <w:keepLines w:val="0"/>
                    <w:pageBreakBefore w:val="0"/>
                    <w:kinsoku/>
                    <w:wordWrap/>
                    <w:overflowPunct/>
                    <w:topLinePunct w:val="0"/>
                    <w:autoSpaceDE/>
                    <w:bidi w:val="0"/>
                    <w:adjustRightInd w:val="0"/>
                    <w:snapToGrid w:val="0"/>
                    <w:spacing w:line="240" w:lineRule="auto"/>
                    <w:ind w:left="0" w:leftChars="0" w:right="0" w:rightChars="0" w:firstLine="0" w:firstLineChars="0"/>
                    <w:jc w:val="center"/>
                    <w:outlineLvl w:val="9"/>
                    <w:rPr>
                      <w:rFonts w:hint="default" w:ascii="Times New Roman" w:hAnsi="Times New Roman" w:cs="Times New Roman"/>
                      <w:bCs/>
                      <w:color w:val="000000" w:themeColor="text1"/>
                      <w:kern w:val="0"/>
                      <w:sz w:val="21"/>
                      <w:szCs w:val="21"/>
                      <w14:textFill>
                        <w14:solidFill>
                          <w14:schemeClr w14:val="tx1"/>
                        </w14:solidFill>
                      </w14:textFill>
                    </w:rPr>
                  </w:pPr>
                </w:p>
              </w:tc>
              <w:tc>
                <w:tcPr>
                  <w:tcW w:w="1280" w:type="dxa"/>
                  <w:vAlign w:val="center"/>
                </w:tcPr>
                <w:p>
                  <w:pPr>
                    <w:keepNext w:val="0"/>
                    <w:keepLines w:val="0"/>
                    <w:widowControl/>
                    <w:suppressLineNumbers w:val="0"/>
                    <w:jc w:val="center"/>
                    <w:textAlignment w:val="center"/>
                    <w:rPr>
                      <w:rFonts w:hint="eastAsia" w:ascii="Times New Roman" w:hAnsi="Times New Roman"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i w:val="0"/>
                      <w:color w:val="auto"/>
                      <w:kern w:val="0"/>
                      <w:sz w:val="21"/>
                      <w:szCs w:val="21"/>
                      <w:u w:val="none"/>
                      <w:lang w:val="en-US" w:eastAsia="zh-CN" w:bidi="ar"/>
                    </w:rPr>
                    <w:t>二氧化硫</w:t>
                  </w:r>
                </w:p>
              </w:tc>
              <w:tc>
                <w:tcPr>
                  <w:tcW w:w="3910" w:type="dxa"/>
                  <w:vAlign w:val="center"/>
                </w:tcPr>
                <w:p>
                  <w:pPr>
                    <w:keepNext w:val="0"/>
                    <w:keepLines w:val="0"/>
                    <w:widowControl/>
                    <w:suppressLineNumbers w:val="0"/>
                    <w:jc w:val="center"/>
                    <w:textAlignment w:val="center"/>
                    <w:rPr>
                      <w:rFonts w:hint="default" w:ascii="Times New Roman" w:hAnsi="Times New Roman" w:cs="Times New Roman"/>
                      <w:color w:val="000000" w:themeColor="text1"/>
                      <w:kern w:val="0"/>
                      <w:sz w:val="21"/>
                      <w:szCs w:val="21"/>
                      <w:lang w:bidi="ar"/>
                      <w14:textFill>
                        <w14:solidFill>
                          <w14:schemeClr w14:val="tx1"/>
                        </w14:solidFill>
                      </w14:textFill>
                    </w:rPr>
                  </w:pPr>
                  <w:r>
                    <w:rPr>
                      <w:rFonts w:hint="default" w:ascii="Times New Roman" w:hAnsi="Times New Roman" w:eastAsia="宋体" w:cs="Times New Roman"/>
                      <w:i w:val="0"/>
                      <w:color w:val="auto"/>
                      <w:kern w:val="0"/>
                      <w:sz w:val="21"/>
                      <w:szCs w:val="21"/>
                      <w:u w:val="none"/>
                      <w:lang w:val="en-US" w:eastAsia="zh-CN" w:bidi="ar"/>
                    </w:rPr>
                    <w:t>固定污染源废气 二氧化硫的测定定电位电解法（HJ 57-2017）</w:t>
                  </w:r>
                </w:p>
              </w:tc>
              <w:tc>
                <w:tcPr>
                  <w:tcW w:w="1564" w:type="dxa"/>
                  <w:vMerge w:val="restart"/>
                  <w:vAlign w:val="center"/>
                </w:tcPr>
                <w:p>
                  <w:pPr>
                    <w:widowControl/>
                    <w:jc w:val="center"/>
                    <w:textAlignment w:val="center"/>
                    <w:rPr>
                      <w:rFonts w:hint="default" w:ascii="Times New Roman" w:hAnsi="Times New Roman" w:cs="Times New Roman"/>
                      <w:color w:val="auto"/>
                      <w:kern w:val="0"/>
                      <w:sz w:val="21"/>
                      <w:szCs w:val="21"/>
                      <w:lang w:bidi="ar"/>
                    </w:rPr>
                  </w:pPr>
                  <w:r>
                    <w:rPr>
                      <w:rFonts w:hint="default" w:ascii="Times New Roman" w:hAnsi="Times New Roman" w:cs="Times New Roman"/>
                      <w:color w:val="auto"/>
                      <w:kern w:val="0"/>
                      <w:sz w:val="21"/>
                      <w:szCs w:val="21"/>
                      <w:lang w:bidi="ar"/>
                    </w:rPr>
                    <w:t>GH-60E</w:t>
                  </w:r>
                </w:p>
                <w:p>
                  <w:pPr>
                    <w:widowControl/>
                    <w:jc w:val="center"/>
                    <w:textAlignment w:val="center"/>
                    <w:rPr>
                      <w:rFonts w:hint="default" w:ascii="Times New Roman" w:hAnsi="Times New Roman" w:cs="Times New Roman"/>
                      <w:color w:val="000000" w:themeColor="text1"/>
                      <w:kern w:val="0"/>
                      <w:sz w:val="21"/>
                      <w:szCs w:val="21"/>
                      <w:lang w:bidi="ar"/>
                      <w14:textFill>
                        <w14:solidFill>
                          <w14:schemeClr w14:val="tx1"/>
                        </w14:solidFill>
                      </w14:textFill>
                    </w:rPr>
                  </w:pPr>
                  <w:r>
                    <w:rPr>
                      <w:rFonts w:hint="default" w:ascii="Times New Roman" w:hAnsi="Times New Roman" w:cs="Times New Roman"/>
                      <w:color w:val="auto"/>
                      <w:kern w:val="0"/>
                      <w:sz w:val="21"/>
                      <w:szCs w:val="21"/>
                      <w:lang w:bidi="ar"/>
                    </w:rPr>
                    <w:t>自动烟尘烟气测试仪</w:t>
                  </w:r>
                </w:p>
              </w:tc>
              <w:tc>
                <w:tcPr>
                  <w:tcW w:w="1226" w:type="dxa"/>
                  <w:vAlign w:val="center"/>
                </w:tcPr>
                <w:p>
                  <w:pPr>
                    <w:adjustRightInd w:val="0"/>
                    <w:snapToGrid w:val="0"/>
                    <w:jc w:val="center"/>
                    <w:rPr>
                      <w:rFonts w:hint="default" w:ascii="Times New Roman" w:hAnsi="Times New Roman" w:cs="Times New Roman"/>
                      <w:color w:val="000000" w:themeColor="text1"/>
                      <w:kern w:val="0"/>
                      <w:sz w:val="21"/>
                      <w:szCs w:val="21"/>
                      <w:lang w:bidi="ar"/>
                      <w14:textFill>
                        <w14:solidFill>
                          <w14:schemeClr w14:val="tx1"/>
                        </w14:solidFill>
                      </w14:textFill>
                    </w:rPr>
                  </w:pPr>
                  <w:r>
                    <w:rPr>
                      <w:rFonts w:hint="default" w:ascii="Times New Roman" w:hAnsi="Times New Roman" w:eastAsia="宋体" w:cs="Times New Roman"/>
                      <w:color w:val="auto"/>
                      <w:sz w:val="21"/>
                      <w:szCs w:val="21"/>
                      <w:lang w:val="en-US" w:eastAsia="zh-CN"/>
                    </w:rPr>
                    <w:t>3mg/m</w:t>
                  </w:r>
                  <w:r>
                    <w:rPr>
                      <w:rFonts w:hint="default" w:ascii="Times New Roman" w:hAnsi="Times New Roman" w:eastAsia="宋体" w:cs="Times New Roman"/>
                      <w:color w:val="auto"/>
                      <w:sz w:val="21"/>
                      <w:szCs w:val="21"/>
                      <w:vertAlign w:val="superscript"/>
                      <w:lang w:val="en-US" w:eastAsia="zh-CN"/>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18" w:type="dxa"/>
                  <w:vMerge w:val="continue"/>
                  <w:vAlign w:val="center"/>
                </w:tcPr>
                <w:p>
                  <w:pPr>
                    <w:keepNext w:val="0"/>
                    <w:keepLines w:val="0"/>
                    <w:pageBreakBefore w:val="0"/>
                    <w:kinsoku/>
                    <w:wordWrap/>
                    <w:overflowPunct/>
                    <w:topLinePunct w:val="0"/>
                    <w:autoSpaceDE/>
                    <w:bidi w:val="0"/>
                    <w:adjustRightInd w:val="0"/>
                    <w:snapToGrid w:val="0"/>
                    <w:spacing w:line="240" w:lineRule="auto"/>
                    <w:ind w:left="0" w:leftChars="0" w:right="0" w:rightChars="0" w:firstLine="0" w:firstLineChars="0"/>
                    <w:jc w:val="center"/>
                    <w:outlineLvl w:val="9"/>
                    <w:rPr>
                      <w:rFonts w:hint="default" w:ascii="Times New Roman" w:hAnsi="Times New Roman" w:cs="Times New Roman"/>
                      <w:bCs/>
                      <w:color w:val="000000" w:themeColor="text1"/>
                      <w:kern w:val="0"/>
                      <w:sz w:val="21"/>
                      <w:szCs w:val="21"/>
                      <w14:textFill>
                        <w14:solidFill>
                          <w14:schemeClr w14:val="tx1"/>
                        </w14:solidFill>
                      </w14:textFill>
                    </w:rPr>
                  </w:pPr>
                </w:p>
              </w:tc>
              <w:tc>
                <w:tcPr>
                  <w:tcW w:w="1280" w:type="dxa"/>
                  <w:vAlign w:val="center"/>
                </w:tcPr>
                <w:p>
                  <w:pPr>
                    <w:keepNext w:val="0"/>
                    <w:keepLines w:val="0"/>
                    <w:widowControl/>
                    <w:suppressLineNumbers w:val="0"/>
                    <w:jc w:val="center"/>
                    <w:textAlignment w:val="center"/>
                    <w:rPr>
                      <w:rFonts w:hint="eastAsia" w:ascii="Times New Roman" w:hAnsi="Times New Roman"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i w:val="0"/>
                      <w:color w:val="auto"/>
                      <w:kern w:val="0"/>
                      <w:sz w:val="21"/>
                      <w:szCs w:val="21"/>
                      <w:u w:val="none"/>
                      <w:lang w:val="en-US" w:eastAsia="zh-CN" w:bidi="ar"/>
                    </w:rPr>
                    <w:t>氮氧化物</w:t>
                  </w:r>
                </w:p>
              </w:tc>
              <w:tc>
                <w:tcPr>
                  <w:tcW w:w="3910" w:type="dxa"/>
                  <w:vAlign w:val="center"/>
                </w:tcPr>
                <w:p>
                  <w:pPr>
                    <w:keepNext w:val="0"/>
                    <w:keepLines w:val="0"/>
                    <w:widowControl/>
                    <w:suppressLineNumbers w:val="0"/>
                    <w:jc w:val="center"/>
                    <w:textAlignment w:val="center"/>
                    <w:rPr>
                      <w:rFonts w:hint="default" w:ascii="Times New Roman" w:hAnsi="Times New Roman" w:cs="Times New Roman"/>
                      <w:color w:val="000000" w:themeColor="text1"/>
                      <w:kern w:val="0"/>
                      <w:sz w:val="21"/>
                      <w:szCs w:val="21"/>
                      <w:lang w:bidi="ar"/>
                      <w14:textFill>
                        <w14:solidFill>
                          <w14:schemeClr w14:val="tx1"/>
                        </w14:solidFill>
                      </w14:textFill>
                    </w:rPr>
                  </w:pPr>
                  <w:r>
                    <w:rPr>
                      <w:rFonts w:hint="default" w:ascii="Times New Roman" w:hAnsi="Times New Roman" w:eastAsia="宋体" w:cs="Times New Roman"/>
                      <w:i w:val="0"/>
                      <w:color w:val="auto"/>
                      <w:kern w:val="0"/>
                      <w:sz w:val="21"/>
                      <w:szCs w:val="21"/>
                      <w:u w:val="none"/>
                      <w:lang w:val="en-US" w:eastAsia="zh-CN" w:bidi="ar"/>
                    </w:rPr>
                    <w:t>固定污染源废气 氮氧化物的测定定电位电解法 （HJ 693-2014）</w:t>
                  </w:r>
                </w:p>
              </w:tc>
              <w:tc>
                <w:tcPr>
                  <w:tcW w:w="1564" w:type="dxa"/>
                  <w:vMerge w:val="continue"/>
                  <w:vAlign w:val="center"/>
                </w:tcPr>
                <w:p>
                  <w:pPr>
                    <w:adjustRightInd w:val="0"/>
                    <w:snapToGrid w:val="0"/>
                    <w:jc w:val="center"/>
                    <w:rPr>
                      <w:rFonts w:hint="default" w:ascii="Times New Roman" w:hAnsi="Times New Roman" w:cs="Times New Roman"/>
                      <w:color w:val="000000" w:themeColor="text1"/>
                      <w:kern w:val="0"/>
                      <w:sz w:val="21"/>
                      <w:szCs w:val="21"/>
                      <w:lang w:bidi="ar"/>
                      <w14:textFill>
                        <w14:solidFill>
                          <w14:schemeClr w14:val="tx1"/>
                        </w14:solidFill>
                      </w14:textFill>
                    </w:rPr>
                  </w:pPr>
                </w:p>
              </w:tc>
              <w:tc>
                <w:tcPr>
                  <w:tcW w:w="1226" w:type="dxa"/>
                  <w:vAlign w:val="center"/>
                </w:tcPr>
                <w:p>
                  <w:pPr>
                    <w:adjustRightInd w:val="0"/>
                    <w:snapToGrid w:val="0"/>
                    <w:jc w:val="center"/>
                    <w:rPr>
                      <w:rFonts w:hint="default" w:ascii="Times New Roman" w:hAnsi="Times New Roman" w:cs="Times New Roman"/>
                      <w:color w:val="000000" w:themeColor="text1"/>
                      <w:kern w:val="0"/>
                      <w:sz w:val="21"/>
                      <w:szCs w:val="21"/>
                      <w:lang w:bidi="ar"/>
                      <w14:textFill>
                        <w14:solidFill>
                          <w14:schemeClr w14:val="tx1"/>
                        </w14:solidFill>
                      </w14:textFill>
                    </w:rPr>
                  </w:pPr>
                  <w:r>
                    <w:rPr>
                      <w:rFonts w:hint="default" w:ascii="Times New Roman" w:hAnsi="Times New Roman" w:eastAsia="宋体" w:cs="Times New Roman"/>
                      <w:color w:val="auto"/>
                      <w:sz w:val="21"/>
                      <w:szCs w:val="21"/>
                      <w:lang w:val="en-US" w:eastAsia="zh-CN"/>
                    </w:rPr>
                    <w:t>3mg/m</w:t>
                  </w:r>
                  <w:r>
                    <w:rPr>
                      <w:rFonts w:hint="default" w:ascii="Times New Roman" w:hAnsi="Times New Roman" w:eastAsia="宋体" w:cs="Times New Roman"/>
                      <w:color w:val="auto"/>
                      <w:sz w:val="21"/>
                      <w:szCs w:val="21"/>
                      <w:vertAlign w:val="superscript"/>
                      <w:lang w:val="en-US" w:eastAsia="zh-CN"/>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18" w:type="dxa"/>
                  <w:vMerge w:val="continue"/>
                  <w:vAlign w:val="center"/>
                </w:tcPr>
                <w:p>
                  <w:pPr>
                    <w:keepNext w:val="0"/>
                    <w:keepLines w:val="0"/>
                    <w:pageBreakBefore w:val="0"/>
                    <w:kinsoku/>
                    <w:wordWrap/>
                    <w:overflowPunct/>
                    <w:topLinePunct w:val="0"/>
                    <w:autoSpaceDE/>
                    <w:bidi w:val="0"/>
                    <w:adjustRightInd w:val="0"/>
                    <w:snapToGrid w:val="0"/>
                    <w:spacing w:line="240" w:lineRule="auto"/>
                    <w:ind w:left="0" w:leftChars="0" w:right="0" w:rightChars="0" w:firstLine="0" w:firstLineChars="0"/>
                    <w:jc w:val="center"/>
                    <w:outlineLvl w:val="9"/>
                    <w:rPr>
                      <w:rFonts w:hint="eastAsia" w:ascii="Times New Roman" w:hAnsi="Times New Roman" w:cs="Times New Roman" w:eastAsiaTheme="minorEastAsia"/>
                      <w:bCs/>
                      <w:color w:val="000000" w:themeColor="text1"/>
                      <w:kern w:val="0"/>
                      <w:sz w:val="21"/>
                      <w:szCs w:val="21"/>
                      <w:lang w:eastAsia="zh-CN"/>
                      <w14:textFill>
                        <w14:solidFill>
                          <w14:schemeClr w14:val="tx1"/>
                        </w14:solidFill>
                      </w14:textFill>
                    </w:rPr>
                  </w:pPr>
                </w:p>
              </w:tc>
              <w:tc>
                <w:tcPr>
                  <w:tcW w:w="1280" w:type="dxa"/>
                  <w:vAlign w:val="center"/>
                </w:tcPr>
                <w:p>
                  <w:pPr>
                    <w:keepNext w:val="0"/>
                    <w:keepLines w:val="0"/>
                    <w:widowControl/>
                    <w:suppressLineNumbers w:val="0"/>
                    <w:jc w:val="center"/>
                    <w:textAlignment w:val="center"/>
                    <w:rPr>
                      <w:rFonts w:hint="default" w:ascii="Times New Roman" w:hAnsi="Times New Roman" w:cs="Times New Roman"/>
                      <w:i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宋体" w:cs="Times New Roman"/>
                      <w:i w:val="0"/>
                      <w:color w:val="auto"/>
                      <w:kern w:val="0"/>
                      <w:sz w:val="21"/>
                      <w:szCs w:val="21"/>
                      <w:u w:val="none"/>
                      <w:lang w:val="en-US" w:eastAsia="zh-CN" w:bidi="ar"/>
                    </w:rPr>
                    <w:t>饮食业油烟</w:t>
                  </w:r>
                </w:p>
              </w:tc>
              <w:tc>
                <w:tcPr>
                  <w:tcW w:w="3910" w:type="dxa"/>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 xml:space="preserve">饮食业油烟采样方法及分析方法饮食业油烟排放标准(试行)附录A </w:t>
                  </w:r>
                </w:p>
                <w:p>
                  <w:pPr>
                    <w:keepNext w:val="0"/>
                    <w:keepLines w:val="0"/>
                    <w:widowControl/>
                    <w:suppressLineNumbers w:val="0"/>
                    <w:jc w:val="center"/>
                    <w:textAlignment w:val="center"/>
                    <w:rPr>
                      <w:rFonts w:hint="default"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宋体" w:cs="Times New Roman"/>
                      <w:i w:val="0"/>
                      <w:color w:val="auto"/>
                      <w:kern w:val="0"/>
                      <w:sz w:val="21"/>
                      <w:szCs w:val="21"/>
                      <w:u w:val="none"/>
                      <w:lang w:val="en-US" w:eastAsia="zh-CN" w:bidi="ar"/>
                    </w:rPr>
                    <w:t>(GB 18483-2001)</w:t>
                  </w:r>
                </w:p>
              </w:tc>
              <w:tc>
                <w:tcPr>
                  <w:tcW w:w="1564" w:type="dxa"/>
                  <w:vAlign w:val="center"/>
                </w:tcPr>
                <w:p>
                  <w:pPr>
                    <w:adjustRightInd w:val="0"/>
                    <w:snapToGrid w:val="0"/>
                    <w:jc w:val="center"/>
                    <w:rPr>
                      <w:rFonts w:hint="default"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cs="Times New Roman"/>
                      <w:color w:val="auto"/>
                      <w:kern w:val="0"/>
                      <w:sz w:val="21"/>
                      <w:szCs w:val="21"/>
                      <w:lang w:bidi="ar"/>
                    </w:rPr>
                    <w:t>LT-21A红外分光测油仪</w:t>
                  </w:r>
                </w:p>
              </w:tc>
              <w:tc>
                <w:tcPr>
                  <w:tcW w:w="1226" w:type="dxa"/>
                  <w:vAlign w:val="center"/>
                </w:tcPr>
                <w:p>
                  <w:pPr>
                    <w:adjustRightInd w:val="0"/>
                    <w:snapToGrid w:val="0"/>
                    <w:jc w:val="center"/>
                    <w:rPr>
                      <w:rFonts w:hint="default"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pPr>
                  <w:r>
                    <w:rPr>
                      <w:rFonts w:hint="eastAsia" w:ascii="Times New Roman" w:hAnsi="Times New Roman" w:cs="Times New Roman"/>
                      <w:color w:val="auto"/>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998" w:type="dxa"/>
                  <w:gridSpan w:val="2"/>
                  <w:shd w:val="clear" w:color="auto" w:fill="auto"/>
                  <w:vAlign w:val="center"/>
                </w:tcPr>
                <w:p>
                  <w:pPr>
                    <w:keepNext w:val="0"/>
                    <w:keepLines w:val="0"/>
                    <w:pageBreakBefore w:val="0"/>
                    <w:kinsoku/>
                    <w:wordWrap/>
                    <w:overflowPunct/>
                    <w:topLinePunct w:val="0"/>
                    <w:autoSpaceDE/>
                    <w:bidi w:val="0"/>
                    <w:adjustRightInd w:val="0"/>
                    <w:snapToGrid w:val="0"/>
                    <w:spacing w:line="240" w:lineRule="auto"/>
                    <w:ind w:left="0" w:leftChars="0" w:right="0" w:rightChars="0" w:firstLine="0" w:firstLineChars="0"/>
                    <w:jc w:val="center"/>
                    <w:outlineLvl w:val="9"/>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厂界噪声</w:t>
                  </w:r>
                </w:p>
              </w:tc>
              <w:tc>
                <w:tcPr>
                  <w:tcW w:w="3910" w:type="dxa"/>
                  <w:shd w:val="clear" w:color="auto" w:fill="FFFFFF"/>
                  <w:vAlign w:val="center"/>
                </w:tcPr>
                <w:p>
                  <w:pPr>
                    <w:spacing w:line="120" w:lineRule="atLeast"/>
                    <w:ind w:right="-2" w:rightChars="-1"/>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工业企业厂界环境噪声排放标准</w:t>
                  </w:r>
                </w:p>
                <w:p>
                  <w:pPr>
                    <w:spacing w:line="120" w:lineRule="atLeast"/>
                    <w:ind w:right="-2" w:rightChars="-1"/>
                    <w:jc w:val="center"/>
                    <w:rPr>
                      <w:rFonts w:hint="default" w:ascii="Times New Roman" w:hAnsi="Times New Roman" w:cs="Times New Roman"/>
                      <w:color w:val="000000" w:themeColor="text1"/>
                      <w:kern w:val="0"/>
                      <w:sz w:val="21"/>
                      <w:szCs w:val="21"/>
                      <w:lang w:bidi="ar"/>
                      <w14:textFill>
                        <w14:solidFill>
                          <w14:schemeClr w14:val="tx1"/>
                        </w14:solidFill>
                      </w14:textFill>
                    </w:rPr>
                  </w:pPr>
                  <w:r>
                    <w:rPr>
                      <w:rFonts w:hint="default" w:ascii="Times New Roman" w:hAnsi="Times New Roman" w:cs="Times New Roman"/>
                      <w:color w:val="auto"/>
                      <w:sz w:val="21"/>
                      <w:szCs w:val="21"/>
                    </w:rPr>
                    <w:t>（GB 12348-2008）</w:t>
                  </w:r>
                </w:p>
              </w:tc>
              <w:tc>
                <w:tcPr>
                  <w:tcW w:w="1564" w:type="dxa"/>
                  <w:shd w:val="clear" w:color="auto" w:fill="FFFFFF"/>
                  <w:vAlign w:val="center"/>
                </w:tcPr>
                <w:p>
                  <w:pPr>
                    <w:widowControl/>
                    <w:jc w:val="center"/>
                    <w:textAlignment w:val="center"/>
                    <w:rPr>
                      <w:rFonts w:hint="default" w:ascii="Times New Roman" w:hAnsi="Times New Roman" w:cs="Times New Roman"/>
                      <w:color w:val="auto"/>
                      <w:kern w:val="0"/>
                      <w:sz w:val="21"/>
                      <w:szCs w:val="21"/>
                      <w:lang w:bidi="ar"/>
                    </w:rPr>
                  </w:pPr>
                  <w:r>
                    <w:rPr>
                      <w:rFonts w:hint="default" w:ascii="Times New Roman" w:hAnsi="Times New Roman" w:cs="Times New Roman"/>
                      <w:color w:val="auto"/>
                      <w:kern w:val="0"/>
                      <w:sz w:val="21"/>
                      <w:szCs w:val="21"/>
                      <w:lang w:bidi="ar"/>
                    </w:rPr>
                    <w:t xml:space="preserve">AWA5688 </w:t>
                  </w:r>
                </w:p>
                <w:p>
                  <w:pPr>
                    <w:widowControl/>
                    <w:jc w:val="center"/>
                    <w:textAlignment w:val="center"/>
                    <w:rPr>
                      <w:rFonts w:hint="default" w:ascii="Times New Roman" w:hAnsi="Times New Roman" w:eastAsia="宋体" w:cs="Times New Roman"/>
                      <w:color w:val="000000" w:themeColor="text1"/>
                      <w:kern w:val="0"/>
                      <w:sz w:val="21"/>
                      <w:szCs w:val="21"/>
                      <w:lang w:val="en-US" w:eastAsia="zh-CN" w:bidi="ar"/>
                      <w14:textFill>
                        <w14:solidFill>
                          <w14:schemeClr w14:val="tx1"/>
                        </w14:solidFill>
                      </w14:textFill>
                    </w:rPr>
                  </w:pPr>
                  <w:r>
                    <w:rPr>
                      <w:rFonts w:hint="default" w:ascii="Times New Roman" w:hAnsi="Times New Roman" w:cs="Times New Roman"/>
                      <w:color w:val="auto"/>
                      <w:kern w:val="0"/>
                      <w:sz w:val="21"/>
                      <w:szCs w:val="21"/>
                      <w:lang w:bidi="ar"/>
                    </w:rPr>
                    <w:t>多功能声级计</w:t>
                  </w:r>
                </w:p>
              </w:tc>
              <w:tc>
                <w:tcPr>
                  <w:tcW w:w="1226" w:type="dxa"/>
                  <w:shd w:val="clear" w:color="auto" w:fill="FFFFFF"/>
                  <w:vAlign w:val="center"/>
                </w:tcPr>
                <w:p>
                  <w:pPr>
                    <w:widowControl/>
                    <w:jc w:val="center"/>
                    <w:textAlignment w:val="center"/>
                    <w:rPr>
                      <w:rFonts w:hint="default" w:ascii="Times New Roman" w:hAnsi="Times New Roman" w:cs="Times New Roman"/>
                      <w:color w:val="000000" w:themeColor="text1"/>
                      <w:kern w:val="0"/>
                      <w:sz w:val="21"/>
                      <w:szCs w:val="21"/>
                      <w:lang w:bidi="ar"/>
                      <w14:textFill>
                        <w14:solidFill>
                          <w14:schemeClr w14:val="tx1"/>
                        </w14:solidFill>
                      </w14:textFill>
                    </w:rPr>
                  </w:pPr>
                  <w:r>
                    <w:rPr>
                      <w:rFonts w:hint="default" w:ascii="Times New Roman" w:hAnsi="Times New Roman" w:cs="Times New Roman"/>
                      <w:color w:val="auto"/>
                      <w:sz w:val="21"/>
                      <w:szCs w:val="21"/>
                    </w:rPr>
                    <w:t>-</w:t>
                  </w:r>
                </w:p>
              </w:tc>
            </w:tr>
          </w:tbl>
          <w:p>
            <w:pPr>
              <w:widowControl/>
              <w:adjustRightInd w:val="0"/>
              <w:snapToGrid w:val="0"/>
              <w:spacing w:line="360" w:lineRule="auto"/>
              <w:ind w:firstLine="480" w:firstLineChars="200"/>
              <w:jc w:val="left"/>
              <w:rPr>
                <w:rFonts w:hint="default" w:ascii="Times New Roman" w:hAnsi="Times New Roman" w:cs="Times New Roman" w:eastAsiaTheme="minorEastAsia"/>
                <w:kern w:val="0"/>
                <w:sz w:val="24"/>
                <w:szCs w:val="28"/>
                <w:lang w:val="en-US" w:eastAsia="zh-CN" w:bidi="ar"/>
              </w:rPr>
            </w:pPr>
            <w:r>
              <w:rPr>
                <w:rFonts w:hint="eastAsia" w:ascii="Times New Roman" w:hAnsi="Times New Roman" w:cs="Times New Roman"/>
                <w:bCs/>
                <w:kern w:val="0"/>
                <w:sz w:val="24"/>
                <w:lang w:val="en-US" w:eastAsia="zh-CN" w:bidi="ar"/>
              </w:rPr>
              <w:t>3、</w:t>
            </w:r>
            <w:bookmarkEnd w:id="17"/>
            <w:r>
              <w:rPr>
                <w:rFonts w:hint="default" w:ascii="Times New Roman" w:hAnsi="Times New Roman" w:cs="Times New Roman"/>
                <w:kern w:val="0"/>
                <w:sz w:val="24"/>
                <w:szCs w:val="28"/>
                <w:lang w:val="en-US" w:eastAsia="zh-CN" w:bidi="ar"/>
              </w:rPr>
              <w:t>质量保证和质量控制</w:t>
            </w:r>
          </w:p>
          <w:p>
            <w:pPr>
              <w:widowControl/>
              <w:adjustRightInd w:val="0"/>
              <w:snapToGrid w:val="0"/>
              <w:spacing w:line="360" w:lineRule="auto"/>
              <w:ind w:firstLine="480" w:firstLineChars="200"/>
              <w:jc w:val="left"/>
              <w:rPr>
                <w:rFonts w:hint="default" w:ascii="Times New Roman" w:hAnsi="Times New Roman" w:cs="Times New Roman"/>
                <w:sz w:val="24"/>
                <w:szCs w:val="28"/>
              </w:rPr>
            </w:pPr>
            <w:r>
              <w:rPr>
                <w:rFonts w:hint="default" w:ascii="Times New Roman" w:hAnsi="Times New Roman" w:cs="Times New Roman"/>
                <w:kern w:val="0"/>
                <w:sz w:val="24"/>
                <w:szCs w:val="28"/>
                <w:lang w:bidi="ar"/>
              </w:rPr>
              <w:t>检测全过程进行质量保证和控制。</w:t>
            </w:r>
          </w:p>
          <w:p>
            <w:pPr>
              <w:tabs>
                <w:tab w:val="left" w:pos="645"/>
              </w:tabs>
              <w:adjustRightInd w:val="0"/>
              <w:snapToGrid w:val="0"/>
              <w:spacing w:line="360" w:lineRule="auto"/>
              <w:ind w:firstLine="480" w:firstLineChars="200"/>
              <w:rPr>
                <w:rFonts w:hint="default" w:ascii="Times New Roman" w:hAnsi="Times New Roman" w:cs="Times New Roman"/>
                <w:sz w:val="24"/>
              </w:rPr>
            </w:pPr>
            <w:r>
              <w:rPr>
                <w:rFonts w:hint="default" w:ascii="Times New Roman" w:hAnsi="Times New Roman" w:cs="Times New Roman"/>
                <w:sz w:val="24"/>
              </w:rPr>
              <w:t>（1）验收监测在工况稳定、生产负荷达到设计能力的</w:t>
            </w:r>
            <w:r>
              <w:rPr>
                <w:rFonts w:hint="default" w:ascii="Times New Roman" w:hAnsi="Times New Roman" w:eastAsia="Times New Roman" w:cs="Times New Roman"/>
                <w:sz w:val="24"/>
              </w:rPr>
              <w:t>75%</w:t>
            </w:r>
            <w:r>
              <w:rPr>
                <w:rFonts w:hint="default" w:ascii="Times New Roman" w:hAnsi="Times New Roman" w:cs="Times New Roman"/>
                <w:sz w:val="24"/>
              </w:rPr>
              <w:t>以上，环保设施运行正常情况下进行。</w:t>
            </w:r>
          </w:p>
          <w:p>
            <w:pPr>
              <w:tabs>
                <w:tab w:val="left" w:pos="645"/>
              </w:tabs>
              <w:adjustRightInd w:val="0"/>
              <w:snapToGrid w:val="0"/>
              <w:spacing w:line="360" w:lineRule="auto"/>
              <w:ind w:firstLine="480" w:firstLineChars="200"/>
              <w:rPr>
                <w:rFonts w:hint="default" w:ascii="Times New Roman" w:hAnsi="Times New Roman" w:cs="Times New Roman"/>
                <w:sz w:val="24"/>
              </w:rPr>
            </w:pPr>
            <w:r>
              <w:rPr>
                <w:rFonts w:hint="default" w:ascii="Times New Roman" w:hAnsi="Times New Roman" w:cs="Times New Roman"/>
                <w:sz w:val="24"/>
              </w:rPr>
              <w:t>（2）监测过程严格按有关环境监测技术规范要求规定进行；</w:t>
            </w:r>
          </w:p>
          <w:p>
            <w:pPr>
              <w:tabs>
                <w:tab w:val="left" w:pos="645"/>
              </w:tabs>
              <w:adjustRightInd w:val="0"/>
              <w:snapToGrid w:val="0"/>
              <w:spacing w:line="360" w:lineRule="auto"/>
              <w:ind w:firstLine="480" w:firstLineChars="200"/>
              <w:rPr>
                <w:rFonts w:hint="default" w:ascii="Times New Roman" w:hAnsi="Times New Roman" w:cs="Times New Roman"/>
                <w:sz w:val="24"/>
              </w:rPr>
            </w:pPr>
            <w:r>
              <w:rPr>
                <w:rFonts w:hint="default" w:ascii="Times New Roman" w:hAnsi="Times New Roman" w:cs="Times New Roman"/>
                <w:sz w:val="24"/>
              </w:rPr>
              <w:t>（3）监测人员持证上岗，监测所用仪器都经过计量部门的检定或校准合格并在有效期内使用；</w:t>
            </w:r>
          </w:p>
          <w:p>
            <w:pPr>
              <w:tabs>
                <w:tab w:val="left" w:pos="645"/>
              </w:tabs>
              <w:adjustRightInd w:val="0"/>
              <w:snapToGrid w:val="0"/>
              <w:spacing w:line="360" w:lineRule="auto"/>
              <w:ind w:firstLine="480" w:firstLineChars="200"/>
              <w:rPr>
                <w:rFonts w:hint="default" w:ascii="Times New Roman" w:hAnsi="Times New Roman" w:cs="Times New Roman"/>
                <w:sz w:val="24"/>
              </w:rPr>
            </w:pPr>
            <w:r>
              <w:rPr>
                <w:rFonts w:hint="default" w:ascii="Times New Roman" w:hAnsi="Times New Roman" w:cs="Times New Roman"/>
                <w:sz w:val="24"/>
              </w:rPr>
              <w:t>（4）采样前大气采样器进行气路检查和流量校正，保证监测仪器的气密性和准确性；</w:t>
            </w:r>
          </w:p>
          <w:p>
            <w:pPr>
              <w:tabs>
                <w:tab w:val="left" w:pos="645"/>
              </w:tabs>
              <w:spacing w:line="360" w:lineRule="auto"/>
              <w:ind w:firstLine="480" w:firstLineChars="200"/>
              <w:rPr>
                <w:rFonts w:hint="default" w:ascii="Times New Roman" w:hAnsi="Times New Roman" w:cs="Times New Roman"/>
                <w:sz w:val="24"/>
              </w:rPr>
            </w:pPr>
            <w:r>
              <w:rPr>
                <w:rFonts w:hint="default" w:ascii="Times New Roman" w:hAnsi="Times New Roman" w:cs="Times New Roman"/>
                <w:sz w:val="24"/>
              </w:rPr>
              <w:t>（5）噪声测试前后用标准发声器进行校准，监测前后校准示值差值不得超过0.5 dB(A)，以确保监测数据的准确可靠；</w:t>
            </w:r>
          </w:p>
          <w:p>
            <w:pPr>
              <w:tabs>
                <w:tab w:val="left" w:pos="645"/>
              </w:tabs>
              <w:spacing w:line="360" w:lineRule="auto"/>
              <w:ind w:firstLine="480" w:firstLineChars="200"/>
              <w:rPr>
                <w:rFonts w:hint="default" w:ascii="Times New Roman" w:hAnsi="Times New Roman" w:cs="Times New Roman"/>
                <w:sz w:val="24"/>
              </w:rPr>
            </w:pPr>
            <w:r>
              <w:rPr>
                <w:rFonts w:hint="default" w:ascii="Times New Roman" w:hAnsi="Times New Roman" w:cs="Times New Roman"/>
                <w:sz w:val="24"/>
              </w:rPr>
              <w:t>（6）水质采样采集10%的平行样，样品在保存期内分析，有环境保准样品的项目进行样品测试时同步进行标样考核；</w:t>
            </w:r>
          </w:p>
          <w:p>
            <w:pPr>
              <w:tabs>
                <w:tab w:val="left" w:pos="645"/>
              </w:tabs>
              <w:spacing w:line="360" w:lineRule="auto"/>
              <w:ind w:firstLine="480" w:firstLineChars="200"/>
              <w:rPr>
                <w:rFonts w:hint="default" w:ascii="Times New Roman" w:hAnsi="Times New Roman" w:cs="Times New Roman"/>
                <w:sz w:val="24"/>
              </w:rPr>
            </w:pPr>
            <w:r>
              <w:rPr>
                <w:rFonts w:hint="default" w:ascii="Times New Roman" w:hAnsi="Times New Roman" w:cs="Times New Roman"/>
                <w:sz w:val="24"/>
              </w:rPr>
              <w:t>（7）实验室安排一组全程空白样品，对采样现场、运输过程进行质量控制。</w:t>
            </w:r>
          </w:p>
          <w:p>
            <w:pPr>
              <w:tabs>
                <w:tab w:val="left" w:pos="645"/>
              </w:tabs>
              <w:spacing w:line="360" w:lineRule="auto"/>
              <w:ind w:firstLine="480" w:firstLineChars="200"/>
              <w:rPr>
                <w:rFonts w:hint="default" w:ascii="Times New Roman" w:hAnsi="Times New Roman" w:cs="Times New Roman"/>
                <w:sz w:val="24"/>
              </w:rPr>
            </w:pPr>
            <w:r>
              <w:rPr>
                <w:rFonts w:hint="default" w:ascii="Times New Roman" w:hAnsi="Times New Roman" w:cs="Times New Roman"/>
                <w:sz w:val="24"/>
              </w:rPr>
              <w:t>（8）验收监测的采样记录及分析测试结果，按国家标准和监测技术规范有关要求进行数据处理和填报，并按有关规定和要求进行三级审核。</w:t>
            </w:r>
          </w:p>
          <w:p>
            <w:pPr>
              <w:keepNext w:val="0"/>
              <w:keepLines w:val="0"/>
              <w:adjustRightInd/>
              <w:snapToGrid/>
              <w:spacing w:line="360" w:lineRule="auto"/>
              <w:ind w:firstLine="480" w:firstLineChars="200"/>
              <w:jc w:val="left"/>
              <w:outlineLvl w:val="9"/>
              <w:rPr>
                <w:rFonts w:hint="default" w:ascii="Times New Roman" w:hAnsi="Times New Roman" w:cs="Times New Roman"/>
                <w:b/>
                <w:bCs/>
                <w:sz w:val="32"/>
                <w:szCs w:val="32"/>
                <w:lang w:val="en-US" w:eastAsia="zh-CN"/>
              </w:rPr>
            </w:pPr>
            <w:r>
              <w:rPr>
                <w:rFonts w:hint="default" w:ascii="Times New Roman" w:hAnsi="Times New Roman" w:cs="Times New Roman"/>
                <w:sz w:val="24"/>
              </w:rPr>
              <w:t>（9）监测因子监测分析方法均采用本单位通过计量认证（实验室资质认定）的方法，分析方法能满足标准要求。</w:t>
            </w:r>
          </w:p>
          <w:p>
            <w:pPr>
              <w:pStyle w:val="20"/>
              <w:spacing w:before="62" w:beforeLines="20" w:line="360" w:lineRule="auto"/>
              <w:ind w:left="360" w:firstLine="0" w:firstLineChars="0"/>
              <w:rPr>
                <w:rFonts w:hint="eastAsia" w:eastAsia="仿宋_GB2312"/>
                <w:color w:val="000000"/>
                <w:szCs w:val="21"/>
              </w:rPr>
            </w:pPr>
          </w:p>
          <w:p>
            <w:pPr>
              <w:pStyle w:val="20"/>
              <w:spacing w:before="62" w:beforeLines="20" w:line="360" w:lineRule="auto"/>
              <w:ind w:left="0" w:leftChars="0" w:firstLine="0" w:firstLineChars="0"/>
              <w:rPr>
                <w:rFonts w:eastAsia="仿宋_GB2312"/>
                <w:color w:val="000000"/>
                <w:szCs w:val="21"/>
              </w:rPr>
            </w:pPr>
          </w:p>
        </w:tc>
      </w:tr>
    </w:tbl>
    <w:p>
      <w:pPr>
        <w:spacing w:line="360" w:lineRule="auto"/>
        <w:rPr>
          <w:rFonts w:hint="eastAsia" w:eastAsia="仿宋_GB2312"/>
          <w:color w:val="000000"/>
          <w:sz w:val="21"/>
          <w:szCs w:val="21"/>
        </w:rPr>
      </w:pPr>
    </w:p>
    <w:p>
      <w:pPr>
        <w:spacing w:after="0" w:afterLines="0" w:line="360" w:lineRule="auto"/>
        <w:rPr>
          <w:rFonts w:hint="eastAsia" w:eastAsia="仿宋_GB2312"/>
          <w:b/>
          <w:color w:val="000000"/>
          <w:sz w:val="21"/>
          <w:szCs w:val="21"/>
        </w:rPr>
      </w:pPr>
      <w:r>
        <w:rPr>
          <w:rFonts w:eastAsia="仿宋_GB2312"/>
          <w:b/>
          <w:color w:val="000000"/>
          <w:sz w:val="21"/>
          <w:szCs w:val="21"/>
        </w:rPr>
        <w:t>表</w:t>
      </w:r>
      <w:r>
        <w:rPr>
          <w:rFonts w:hint="eastAsia" w:eastAsia="仿宋_GB2312"/>
          <w:b/>
          <w:color w:val="000000"/>
          <w:sz w:val="21"/>
          <w:szCs w:val="21"/>
        </w:rPr>
        <w:t>六</w:t>
      </w:r>
    </w:p>
    <w:tbl>
      <w:tblPr>
        <w:tblStyle w:val="14"/>
        <w:tblW w:w="892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92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62" w:hRule="atLeast"/>
          <w:jc w:val="center"/>
        </w:trPr>
        <w:tc>
          <w:tcPr>
            <w:tcW w:w="8924" w:type="dxa"/>
            <w:vAlign w:val="top"/>
          </w:tcPr>
          <w:p>
            <w:pPr>
              <w:spacing w:before="62" w:beforeLines="20" w:line="360" w:lineRule="auto"/>
              <w:rPr>
                <w:rFonts w:hint="default" w:ascii="Times New Roman" w:hAnsi="Times New Roman" w:eastAsia="宋体" w:cs="Times New Roman"/>
                <w:b/>
                <w:bCs/>
                <w:color w:val="000000"/>
                <w:sz w:val="28"/>
                <w:szCs w:val="28"/>
              </w:rPr>
            </w:pPr>
            <w:r>
              <w:rPr>
                <w:rFonts w:hint="default" w:ascii="Times New Roman" w:hAnsi="Times New Roman" w:eastAsia="宋体" w:cs="Times New Roman"/>
                <w:b/>
                <w:bCs/>
                <w:color w:val="000000"/>
                <w:sz w:val="28"/>
                <w:szCs w:val="28"/>
              </w:rPr>
              <w:t>验收监测内容：</w:t>
            </w:r>
          </w:p>
          <w:p>
            <w:pPr>
              <w:adjustRightInd w:val="0"/>
              <w:snapToGrid w:val="0"/>
              <w:spacing w:line="360" w:lineRule="auto"/>
              <w:ind w:firstLine="480" w:firstLineChars="200"/>
              <w:rPr>
                <w:rFonts w:hint="eastAsia" w:ascii="Times New Roman" w:hAnsi="Times New Roman" w:cs="Times New Roman"/>
                <w:bCs/>
                <w:kern w:val="0"/>
                <w:sz w:val="24"/>
                <w:lang w:val="en-US" w:eastAsia="zh-CN" w:bidi="ar"/>
              </w:rPr>
            </w:pPr>
            <w:r>
              <w:rPr>
                <w:rFonts w:hint="eastAsia" w:ascii="Times New Roman" w:hAnsi="Times New Roman" w:cs="Times New Roman"/>
                <w:bCs/>
                <w:kern w:val="0"/>
                <w:sz w:val="24"/>
                <w:lang w:val="en-US" w:eastAsia="zh-CN" w:bidi="ar"/>
              </w:rPr>
              <w:t>1、废水</w:t>
            </w:r>
          </w:p>
          <w:p>
            <w:pPr>
              <w:pStyle w:val="2"/>
              <w:rPr>
                <w:rFonts w:hint="default" w:ascii="Times New Roman" w:hAnsi="Times New Roman" w:cs="Times New Roman"/>
                <w:lang w:val="en-US" w:eastAsia="zh-CN"/>
              </w:rPr>
            </w:pPr>
            <w:r>
              <w:rPr>
                <w:rFonts w:hint="default" w:ascii="Times New Roman" w:hAnsi="Times New Roman" w:cs="Times New Roman"/>
                <w:lang w:val="en-US" w:eastAsia="zh-CN"/>
              </w:rPr>
              <w:t>本项目废水主要为</w:t>
            </w:r>
            <w:r>
              <w:rPr>
                <w:rFonts w:hint="eastAsia" w:ascii="Times New Roman" w:hAnsi="Times New Roman" w:cs="Times New Roman"/>
                <w:lang w:val="en-US" w:eastAsia="zh-CN"/>
              </w:rPr>
              <w:t>生活污水</w:t>
            </w:r>
            <w:r>
              <w:rPr>
                <w:rFonts w:hint="default" w:ascii="Times New Roman" w:hAnsi="Times New Roman" w:cs="Times New Roman"/>
                <w:lang w:val="en-US" w:eastAsia="zh-CN"/>
              </w:rPr>
              <w:t>，</w:t>
            </w:r>
            <w:r>
              <w:rPr>
                <w:rFonts w:hint="eastAsia" w:ascii="Times New Roman" w:hAnsi="Times New Roman" w:cs="Times New Roman"/>
                <w:lang w:val="en-US" w:eastAsia="zh-CN"/>
              </w:rPr>
              <w:t>在污水处理设施排放口设置一个监测点。废水监测项目及频次见表6-1。</w:t>
            </w:r>
          </w:p>
          <w:p>
            <w:pPr>
              <w:pStyle w:val="4"/>
              <w:jc w:val="center"/>
              <w:rPr>
                <w:rFonts w:hint="default" w:ascii="Times New Roman" w:hAnsi="Times New Roman" w:eastAsia="宋体" w:cs="Times New Roman"/>
                <w:b w:val="0"/>
                <w:bCs/>
                <w:color w:val="000000"/>
                <w:kern w:val="2"/>
                <w:sz w:val="24"/>
                <w:szCs w:val="20"/>
                <w:lang w:val="en-US" w:eastAsia="zh-CN" w:bidi="ar-SA"/>
              </w:rPr>
            </w:pPr>
            <w:r>
              <w:rPr>
                <w:rFonts w:hint="default" w:ascii="Times New Roman" w:hAnsi="Times New Roman" w:eastAsia="宋体" w:cs="Times New Roman"/>
                <w:b w:val="0"/>
                <w:bCs/>
                <w:color w:val="000000"/>
                <w:kern w:val="2"/>
                <w:sz w:val="24"/>
                <w:szCs w:val="20"/>
                <w:lang w:val="en-US" w:eastAsia="zh-CN" w:bidi="ar-SA"/>
              </w:rPr>
              <w:t>表6-1 废水监测点位、项目及频次</w:t>
            </w:r>
          </w:p>
          <w:tbl>
            <w:tblPr>
              <w:tblStyle w:val="14"/>
              <w:tblW w:w="870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66"/>
              <w:gridCol w:w="1821"/>
              <w:gridCol w:w="3375"/>
              <w:gridCol w:w="244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6" w:hRule="atLeast"/>
                <w:tblHeader/>
                <w:jc w:val="center"/>
              </w:trPr>
              <w:tc>
                <w:tcPr>
                  <w:tcW w:w="1066" w:type="dxa"/>
                  <w:vAlign w:val="center"/>
                </w:tcPr>
                <w:p>
                  <w:pPr>
                    <w:widowControl/>
                    <w:spacing w:line="260" w:lineRule="exact"/>
                    <w:jc w:val="center"/>
                    <w:textAlignment w:val="center"/>
                    <w:rPr>
                      <w:rFonts w:hint="default" w:ascii="Times New Roman" w:hAnsi="Times New Roman" w:cs="Times New Roman"/>
                      <w:bCs/>
                      <w:szCs w:val="21"/>
                    </w:rPr>
                  </w:pPr>
                  <w:r>
                    <w:rPr>
                      <w:rFonts w:hint="default" w:ascii="Times New Roman" w:hAnsi="Times New Roman" w:cs="Times New Roman"/>
                      <w:bCs/>
                      <w:kern w:val="0"/>
                      <w:szCs w:val="21"/>
                    </w:rPr>
                    <w:t>验收类别</w:t>
                  </w:r>
                </w:p>
              </w:tc>
              <w:tc>
                <w:tcPr>
                  <w:tcW w:w="1821" w:type="dxa"/>
                  <w:vAlign w:val="center"/>
                </w:tcPr>
                <w:p>
                  <w:pPr>
                    <w:widowControl/>
                    <w:spacing w:line="260" w:lineRule="exact"/>
                    <w:jc w:val="center"/>
                    <w:textAlignment w:val="center"/>
                    <w:rPr>
                      <w:rFonts w:hint="default" w:ascii="Times New Roman" w:hAnsi="Times New Roman" w:cs="Times New Roman"/>
                      <w:bCs/>
                      <w:szCs w:val="21"/>
                    </w:rPr>
                  </w:pPr>
                  <w:r>
                    <w:rPr>
                      <w:rFonts w:hint="default" w:ascii="Times New Roman" w:hAnsi="Times New Roman" w:cs="Times New Roman"/>
                      <w:bCs/>
                      <w:kern w:val="0"/>
                      <w:szCs w:val="21"/>
                    </w:rPr>
                    <w:t>监测点位</w:t>
                  </w:r>
                </w:p>
              </w:tc>
              <w:tc>
                <w:tcPr>
                  <w:tcW w:w="3375" w:type="dxa"/>
                  <w:vAlign w:val="center"/>
                </w:tcPr>
                <w:p>
                  <w:pPr>
                    <w:widowControl/>
                    <w:spacing w:line="260" w:lineRule="exact"/>
                    <w:jc w:val="center"/>
                    <w:textAlignment w:val="center"/>
                    <w:rPr>
                      <w:rFonts w:hint="eastAsia" w:ascii="Times New Roman" w:hAnsi="Times New Roman" w:cs="Times New Roman" w:eastAsiaTheme="minorEastAsia"/>
                      <w:bCs/>
                      <w:szCs w:val="21"/>
                      <w:lang w:eastAsia="zh-CN"/>
                    </w:rPr>
                  </w:pPr>
                  <w:r>
                    <w:rPr>
                      <w:rFonts w:hint="default" w:ascii="Times New Roman" w:hAnsi="Times New Roman" w:cs="Times New Roman"/>
                      <w:bCs/>
                      <w:kern w:val="0"/>
                      <w:szCs w:val="21"/>
                    </w:rPr>
                    <w:t>监测</w:t>
                  </w:r>
                  <w:r>
                    <w:rPr>
                      <w:rFonts w:hint="eastAsia" w:ascii="Times New Roman" w:hAnsi="Times New Roman" w:cs="Times New Roman"/>
                      <w:bCs/>
                      <w:kern w:val="0"/>
                      <w:szCs w:val="21"/>
                      <w:lang w:eastAsia="zh-CN"/>
                    </w:rPr>
                    <w:t>项目</w:t>
                  </w:r>
                </w:p>
              </w:tc>
              <w:tc>
                <w:tcPr>
                  <w:tcW w:w="2446" w:type="dxa"/>
                  <w:vAlign w:val="center"/>
                </w:tcPr>
                <w:p>
                  <w:pPr>
                    <w:widowControl/>
                    <w:spacing w:line="260" w:lineRule="exact"/>
                    <w:jc w:val="center"/>
                    <w:textAlignment w:val="center"/>
                    <w:rPr>
                      <w:rFonts w:hint="eastAsia" w:ascii="Times New Roman" w:hAnsi="Times New Roman" w:cs="Times New Roman" w:eastAsiaTheme="minorEastAsia"/>
                      <w:bCs/>
                      <w:szCs w:val="21"/>
                      <w:lang w:eastAsia="zh-CN"/>
                    </w:rPr>
                  </w:pPr>
                  <w:r>
                    <w:rPr>
                      <w:rFonts w:hint="default" w:ascii="Times New Roman" w:hAnsi="Times New Roman" w:cs="Times New Roman"/>
                      <w:bCs/>
                      <w:kern w:val="0"/>
                      <w:szCs w:val="21"/>
                    </w:rPr>
                    <w:t>监测频</w:t>
                  </w:r>
                  <w:r>
                    <w:rPr>
                      <w:rFonts w:hint="eastAsia" w:ascii="Times New Roman" w:hAnsi="Times New Roman" w:cs="Times New Roman"/>
                      <w:bCs/>
                      <w:kern w:val="0"/>
                      <w:szCs w:val="21"/>
                      <w:lang w:eastAsia="zh-CN"/>
                    </w:rPr>
                    <w:t>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1066" w:type="dxa"/>
                  <w:vAlign w:val="center"/>
                </w:tcPr>
                <w:p>
                  <w:pPr>
                    <w:widowControl/>
                    <w:spacing w:line="260" w:lineRule="exact"/>
                    <w:jc w:val="center"/>
                    <w:textAlignment w:val="center"/>
                    <w:rPr>
                      <w:rFonts w:hint="default" w:ascii="Times New Roman" w:hAnsi="Times New Roman" w:cs="Times New Roman"/>
                      <w:bCs/>
                      <w:kern w:val="0"/>
                      <w:szCs w:val="21"/>
                    </w:rPr>
                  </w:pPr>
                  <w:r>
                    <w:rPr>
                      <w:rFonts w:hint="eastAsia" w:ascii="Times New Roman" w:hAnsi="Times New Roman" w:cs="Times New Roman"/>
                      <w:bCs/>
                      <w:kern w:val="0"/>
                      <w:szCs w:val="21"/>
                      <w:lang w:eastAsia="zh-CN"/>
                    </w:rPr>
                    <w:t>生活污水</w:t>
                  </w:r>
                </w:p>
              </w:tc>
              <w:tc>
                <w:tcPr>
                  <w:tcW w:w="1821" w:type="dxa"/>
                  <w:vAlign w:val="center"/>
                </w:tcPr>
                <w:p>
                  <w:pPr>
                    <w:adjustRightInd w:val="0"/>
                    <w:snapToGrid w:val="0"/>
                    <w:jc w:val="center"/>
                    <w:rPr>
                      <w:rFonts w:hint="default" w:ascii="Times New Roman" w:hAnsi="Times New Roman" w:eastAsia="宋体" w:cs="Times New Roman"/>
                      <w:szCs w:val="21"/>
                      <w:lang w:eastAsia="zh-CN"/>
                    </w:rPr>
                  </w:pPr>
                  <w:r>
                    <w:rPr>
                      <w:rFonts w:hint="eastAsia" w:ascii="Times New Roman" w:hAnsi="Times New Roman" w:cs="Times New Roman"/>
                      <w:szCs w:val="21"/>
                      <w:lang w:eastAsia="zh-CN"/>
                    </w:rPr>
                    <w:t>废水出口</w:t>
                  </w:r>
                </w:p>
              </w:tc>
              <w:tc>
                <w:tcPr>
                  <w:tcW w:w="3375" w:type="dxa"/>
                  <w:vAlign w:val="center"/>
                </w:tcPr>
                <w:p>
                  <w:pPr>
                    <w:jc w:val="center"/>
                    <w:rPr>
                      <w:rFonts w:hint="eastAsia" w:ascii="Times New Roman" w:hAnsi="Times New Roman" w:cs="Times New Roman" w:eastAsiaTheme="minorEastAsia"/>
                      <w:szCs w:val="21"/>
                      <w:lang w:eastAsia="zh-CN"/>
                    </w:rPr>
                  </w:pPr>
                  <w:r>
                    <w:rPr>
                      <w:rStyle w:val="23"/>
                      <w:rFonts w:hint="eastAsia" w:ascii="Times New Roman" w:hAnsi="Times New Roman" w:cs="Times New Roman"/>
                      <w:color w:val="auto"/>
                      <w:sz w:val="21"/>
                      <w:szCs w:val="21"/>
                      <w:lang w:val="en-US" w:eastAsia="zh-CN"/>
                    </w:rPr>
                    <w:t>pH、</w:t>
                  </w:r>
                  <w:r>
                    <w:rPr>
                      <w:rStyle w:val="23"/>
                      <w:rFonts w:hint="default" w:ascii="Times New Roman" w:hAnsi="Times New Roman" w:cs="Times New Roman"/>
                      <w:color w:val="auto"/>
                      <w:sz w:val="21"/>
                      <w:szCs w:val="21"/>
                    </w:rPr>
                    <w:t>化学需氧量</w:t>
                  </w:r>
                  <w:r>
                    <w:rPr>
                      <w:rFonts w:hint="default" w:ascii="Times New Roman" w:hAnsi="Times New Roman" w:cs="Times New Roman"/>
                    </w:rPr>
                    <w:t>、</w:t>
                  </w:r>
                  <w:r>
                    <w:rPr>
                      <w:rStyle w:val="23"/>
                      <w:rFonts w:hint="default" w:ascii="Times New Roman" w:hAnsi="Times New Roman" w:cs="Times New Roman"/>
                      <w:color w:val="auto"/>
                      <w:sz w:val="21"/>
                      <w:szCs w:val="21"/>
                    </w:rPr>
                    <w:t>五日生化需氧量</w:t>
                  </w:r>
                  <w:r>
                    <w:rPr>
                      <w:rFonts w:hint="default" w:ascii="Times New Roman" w:hAnsi="Times New Roman" w:cs="Times New Roman"/>
                    </w:rPr>
                    <w:t>、</w:t>
                  </w:r>
                  <w:r>
                    <w:rPr>
                      <w:rStyle w:val="23"/>
                      <w:rFonts w:hint="default" w:ascii="Times New Roman" w:hAnsi="Times New Roman" w:cs="Times New Roman"/>
                      <w:color w:val="auto"/>
                      <w:sz w:val="21"/>
                      <w:szCs w:val="21"/>
                    </w:rPr>
                    <w:t>悬浮物</w:t>
                  </w:r>
                  <w:r>
                    <w:rPr>
                      <w:rFonts w:hint="default" w:ascii="Times New Roman" w:hAnsi="Times New Roman" w:cs="Times New Roman"/>
                    </w:rPr>
                    <w:t>、</w:t>
                  </w:r>
                  <w:r>
                    <w:rPr>
                      <w:rStyle w:val="23"/>
                      <w:rFonts w:hint="default" w:ascii="Times New Roman" w:hAnsi="Times New Roman" w:cs="Times New Roman"/>
                      <w:color w:val="auto"/>
                      <w:sz w:val="21"/>
                      <w:szCs w:val="21"/>
                    </w:rPr>
                    <w:t>氨氮</w:t>
                  </w:r>
                  <w:r>
                    <w:rPr>
                      <w:rStyle w:val="23"/>
                      <w:rFonts w:hint="eastAsia" w:ascii="Times New Roman" w:hAnsi="Times New Roman" w:cs="Times New Roman"/>
                      <w:color w:val="auto"/>
                      <w:sz w:val="21"/>
                      <w:szCs w:val="21"/>
                      <w:lang w:eastAsia="zh-CN"/>
                    </w:rPr>
                    <w:t>、动植物油</w:t>
                  </w:r>
                </w:p>
              </w:tc>
              <w:tc>
                <w:tcPr>
                  <w:tcW w:w="2446" w:type="dxa"/>
                  <w:vAlign w:val="center"/>
                </w:tcPr>
                <w:p>
                  <w:pPr>
                    <w:widowControl/>
                    <w:spacing w:line="260" w:lineRule="exact"/>
                    <w:jc w:val="center"/>
                    <w:textAlignment w:val="center"/>
                    <w:rPr>
                      <w:rFonts w:hint="default" w:ascii="Times New Roman" w:hAnsi="Times New Roman" w:cs="Times New Roman"/>
                      <w:kern w:val="0"/>
                      <w:szCs w:val="21"/>
                    </w:rPr>
                  </w:pPr>
                  <w:r>
                    <w:rPr>
                      <w:rFonts w:hint="default" w:ascii="Times New Roman" w:hAnsi="Times New Roman" w:cs="Times New Roman"/>
                      <w:bCs/>
                      <w:kern w:val="0"/>
                      <w:szCs w:val="21"/>
                      <w:lang w:val="en-US" w:eastAsia="zh-CN"/>
                    </w:rPr>
                    <w:t>1天</w:t>
                  </w:r>
                  <w:r>
                    <w:rPr>
                      <w:rFonts w:hint="eastAsia" w:ascii="Times New Roman" w:hAnsi="Times New Roman" w:cs="Times New Roman"/>
                      <w:bCs/>
                      <w:kern w:val="0"/>
                      <w:szCs w:val="21"/>
                      <w:lang w:val="en-US" w:eastAsia="zh-CN"/>
                    </w:rPr>
                    <w:t>4</w:t>
                  </w:r>
                  <w:r>
                    <w:rPr>
                      <w:rFonts w:hint="default" w:ascii="Times New Roman" w:hAnsi="Times New Roman" w:cs="Times New Roman"/>
                      <w:bCs/>
                      <w:kern w:val="0"/>
                      <w:szCs w:val="21"/>
                    </w:rPr>
                    <w:t>次，连续监测2天</w:t>
                  </w:r>
                </w:p>
              </w:tc>
            </w:tr>
          </w:tbl>
          <w:p>
            <w:pPr>
              <w:adjustRightInd w:val="0"/>
              <w:snapToGrid w:val="0"/>
              <w:spacing w:line="360" w:lineRule="auto"/>
              <w:ind w:firstLine="480" w:firstLineChars="200"/>
              <w:rPr>
                <w:rFonts w:hint="default" w:ascii="Times New Roman" w:hAnsi="Times New Roman" w:cs="Times New Roman"/>
                <w:bCs/>
                <w:kern w:val="0"/>
                <w:sz w:val="24"/>
                <w:lang w:val="en-US" w:eastAsia="zh-CN" w:bidi="ar"/>
              </w:rPr>
            </w:pPr>
            <w:r>
              <w:rPr>
                <w:rFonts w:hint="default" w:ascii="Times New Roman" w:hAnsi="Times New Roman" w:cs="Times New Roman"/>
                <w:bCs/>
                <w:kern w:val="0"/>
                <w:sz w:val="24"/>
                <w:lang w:val="en-US" w:eastAsia="zh-CN" w:bidi="ar"/>
              </w:rPr>
              <w:t>2、废气</w:t>
            </w:r>
          </w:p>
          <w:p>
            <w:pPr>
              <w:adjustRightInd w:val="0"/>
              <w:snapToGrid w:val="0"/>
              <w:spacing w:line="360" w:lineRule="auto"/>
              <w:ind w:firstLine="480" w:firstLineChars="200"/>
              <w:rPr>
                <w:rFonts w:hint="default" w:ascii="Times New Roman" w:hAnsi="Times New Roman" w:cs="Times New Roman"/>
                <w:bCs/>
                <w:kern w:val="0"/>
                <w:sz w:val="24"/>
                <w:lang w:bidi="ar"/>
              </w:rPr>
            </w:pPr>
            <w:r>
              <w:rPr>
                <w:rFonts w:hint="default" w:ascii="Times New Roman" w:hAnsi="Times New Roman" w:cs="Times New Roman"/>
                <w:bCs/>
                <w:kern w:val="0"/>
                <w:sz w:val="24"/>
                <w:lang w:bidi="ar"/>
              </w:rPr>
              <w:t>本项目废气污染主要为</w:t>
            </w:r>
            <w:r>
              <w:rPr>
                <w:rFonts w:hint="eastAsia" w:ascii="Times New Roman" w:hAnsi="Times New Roman" w:cs="Times New Roman"/>
                <w:bCs/>
                <w:kern w:val="0"/>
                <w:sz w:val="24"/>
                <w:lang w:eastAsia="zh-CN" w:bidi="ar"/>
              </w:rPr>
              <w:t>锅炉烟气</w:t>
            </w:r>
            <w:r>
              <w:rPr>
                <w:rFonts w:hint="default" w:ascii="Times New Roman" w:hAnsi="Times New Roman" w:cs="Times New Roman"/>
                <w:bCs/>
                <w:kern w:val="0"/>
                <w:sz w:val="24"/>
                <w:lang w:bidi="ar"/>
              </w:rPr>
              <w:t>，在</w:t>
            </w:r>
            <w:r>
              <w:rPr>
                <w:rFonts w:hint="eastAsia" w:ascii="Times New Roman" w:hAnsi="Times New Roman" w:cs="Times New Roman"/>
                <w:bCs/>
                <w:kern w:val="0"/>
                <w:sz w:val="24"/>
                <w:lang w:eastAsia="zh-CN" w:bidi="ar"/>
              </w:rPr>
              <w:t>锅炉烟气处理设施进口与出口各</w:t>
            </w:r>
            <w:r>
              <w:rPr>
                <w:rFonts w:hint="eastAsia" w:ascii="Times New Roman" w:hAnsi="Times New Roman" w:cs="Times New Roman"/>
                <w:bCs/>
                <w:kern w:val="0"/>
                <w:sz w:val="24"/>
                <w:lang w:val="en-US" w:eastAsia="zh-CN" w:bidi="ar"/>
              </w:rPr>
              <w:t>1</w:t>
            </w:r>
            <w:r>
              <w:rPr>
                <w:rFonts w:hint="default" w:ascii="Times New Roman" w:hAnsi="Times New Roman" w:cs="Times New Roman"/>
                <w:bCs/>
                <w:kern w:val="0"/>
                <w:sz w:val="24"/>
                <w:lang w:bidi="ar"/>
              </w:rPr>
              <w:t>个监测点。</w:t>
            </w:r>
            <w:r>
              <w:rPr>
                <w:rFonts w:hint="eastAsia" w:ascii="Times New Roman" w:hAnsi="Times New Roman" w:cs="Times New Roman"/>
                <w:bCs/>
                <w:kern w:val="0"/>
                <w:sz w:val="24"/>
                <w:lang w:eastAsia="zh-CN" w:bidi="ar"/>
              </w:rPr>
              <w:t>项目食堂油烟废气，在净化设施处理前后分别设置</w:t>
            </w:r>
            <w:r>
              <w:rPr>
                <w:rFonts w:hint="eastAsia" w:ascii="Times New Roman" w:hAnsi="Times New Roman" w:cs="Times New Roman"/>
                <w:bCs/>
                <w:kern w:val="0"/>
                <w:sz w:val="24"/>
                <w:lang w:val="en-US" w:eastAsia="zh-CN" w:bidi="ar"/>
              </w:rPr>
              <w:t>1</w:t>
            </w:r>
            <w:r>
              <w:rPr>
                <w:rFonts w:hint="eastAsia" w:ascii="Times New Roman" w:hAnsi="Times New Roman" w:cs="Times New Roman"/>
                <w:bCs/>
                <w:kern w:val="0"/>
                <w:sz w:val="24"/>
                <w:lang w:eastAsia="zh-CN" w:bidi="ar"/>
              </w:rPr>
              <w:t>个监测点。</w:t>
            </w:r>
            <w:r>
              <w:rPr>
                <w:rFonts w:hint="default" w:ascii="Times New Roman" w:hAnsi="Times New Roman" w:cs="Times New Roman"/>
                <w:bCs/>
                <w:kern w:val="0"/>
                <w:sz w:val="24"/>
                <w:lang w:bidi="ar"/>
              </w:rPr>
              <w:t>废气监测项目及频次见表 6</w:t>
            </w:r>
            <w:r>
              <w:rPr>
                <w:rFonts w:hint="default" w:ascii="Times New Roman" w:hAnsi="Times New Roman" w:cs="Times New Roman"/>
                <w:bCs/>
                <w:kern w:val="0"/>
                <w:sz w:val="24"/>
                <w:lang w:val="en-US" w:eastAsia="zh-CN" w:bidi="ar"/>
              </w:rPr>
              <w:t>-</w:t>
            </w:r>
            <w:r>
              <w:rPr>
                <w:rFonts w:hint="default" w:ascii="Times New Roman" w:hAnsi="Times New Roman" w:cs="Times New Roman"/>
                <w:bCs/>
                <w:kern w:val="0"/>
                <w:sz w:val="24"/>
                <w:lang w:bidi="ar"/>
              </w:rPr>
              <w:t>2。</w:t>
            </w:r>
          </w:p>
          <w:p>
            <w:pPr>
              <w:pStyle w:val="4"/>
              <w:jc w:val="center"/>
              <w:rPr>
                <w:rFonts w:hint="default" w:ascii="Times New Roman" w:hAnsi="Times New Roman" w:eastAsia="宋体" w:cs="Times New Roman"/>
                <w:b w:val="0"/>
                <w:bCs/>
                <w:color w:val="000000"/>
                <w:kern w:val="2"/>
                <w:sz w:val="24"/>
                <w:szCs w:val="20"/>
                <w:lang w:val="en-US" w:eastAsia="zh-CN" w:bidi="ar-SA"/>
              </w:rPr>
            </w:pPr>
            <w:r>
              <w:rPr>
                <w:rFonts w:hint="default" w:ascii="Times New Roman" w:hAnsi="Times New Roman" w:eastAsia="宋体" w:cs="Times New Roman"/>
                <w:b w:val="0"/>
                <w:bCs/>
                <w:color w:val="000000"/>
                <w:kern w:val="2"/>
                <w:sz w:val="24"/>
                <w:szCs w:val="20"/>
                <w:lang w:val="en-US" w:eastAsia="zh-CN" w:bidi="ar-SA"/>
              </w:rPr>
              <w:t>表6-2 废气监测点位、项目及频次</w:t>
            </w:r>
          </w:p>
          <w:tbl>
            <w:tblPr>
              <w:tblStyle w:val="14"/>
              <w:tblW w:w="869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06"/>
              <w:gridCol w:w="3026"/>
              <w:gridCol w:w="1475"/>
              <w:gridCol w:w="299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06" w:type="dxa"/>
                  <w:tcBorders>
                    <w:tl2br w:val="nil"/>
                    <w:tr2bl w:val="nil"/>
                  </w:tcBorders>
                  <w:vAlign w:val="center"/>
                </w:tcPr>
                <w:p>
                  <w:pPr>
                    <w:widowControl/>
                    <w:spacing w:line="260" w:lineRule="exact"/>
                    <w:jc w:val="center"/>
                    <w:textAlignment w:val="center"/>
                    <w:rPr>
                      <w:rFonts w:hint="default" w:ascii="Times New Roman" w:hAnsi="Times New Roman" w:cs="Times New Roman"/>
                      <w:bCs/>
                      <w:kern w:val="0"/>
                      <w:szCs w:val="21"/>
                      <w:lang w:eastAsia="zh-CN"/>
                    </w:rPr>
                  </w:pPr>
                  <w:r>
                    <w:rPr>
                      <w:rFonts w:hint="default" w:ascii="Times New Roman" w:hAnsi="Times New Roman" w:cs="Times New Roman"/>
                      <w:bCs/>
                      <w:kern w:val="0"/>
                      <w:szCs w:val="21"/>
                      <w:lang w:eastAsia="zh-CN"/>
                    </w:rPr>
                    <w:t>验收类别</w:t>
                  </w:r>
                </w:p>
              </w:tc>
              <w:tc>
                <w:tcPr>
                  <w:tcW w:w="3026" w:type="dxa"/>
                  <w:tcBorders>
                    <w:tl2br w:val="nil"/>
                    <w:tr2bl w:val="nil"/>
                  </w:tcBorders>
                  <w:vAlign w:val="center"/>
                </w:tcPr>
                <w:p>
                  <w:pPr>
                    <w:widowControl/>
                    <w:spacing w:line="260" w:lineRule="exact"/>
                    <w:jc w:val="center"/>
                    <w:textAlignment w:val="center"/>
                    <w:rPr>
                      <w:rFonts w:hint="default" w:ascii="Times New Roman" w:hAnsi="Times New Roman" w:cs="Times New Roman"/>
                      <w:bCs/>
                      <w:kern w:val="0"/>
                      <w:szCs w:val="21"/>
                    </w:rPr>
                  </w:pPr>
                  <w:r>
                    <w:rPr>
                      <w:rFonts w:hint="default" w:ascii="Times New Roman" w:hAnsi="Times New Roman" w:cs="Times New Roman"/>
                      <w:bCs/>
                      <w:kern w:val="0"/>
                      <w:szCs w:val="21"/>
                    </w:rPr>
                    <w:t>监测点位</w:t>
                  </w:r>
                </w:p>
              </w:tc>
              <w:tc>
                <w:tcPr>
                  <w:tcW w:w="1475" w:type="dxa"/>
                  <w:tcBorders>
                    <w:tl2br w:val="nil"/>
                    <w:tr2bl w:val="nil"/>
                  </w:tcBorders>
                  <w:vAlign w:val="center"/>
                </w:tcPr>
                <w:p>
                  <w:pPr>
                    <w:widowControl/>
                    <w:spacing w:line="260" w:lineRule="exact"/>
                    <w:jc w:val="center"/>
                    <w:textAlignment w:val="center"/>
                    <w:rPr>
                      <w:rFonts w:hint="default" w:ascii="Times New Roman" w:hAnsi="Times New Roman" w:cs="Times New Roman"/>
                      <w:bCs/>
                      <w:kern w:val="0"/>
                      <w:szCs w:val="21"/>
                    </w:rPr>
                  </w:pPr>
                  <w:r>
                    <w:rPr>
                      <w:rFonts w:hint="default" w:ascii="Times New Roman" w:hAnsi="Times New Roman" w:cs="Times New Roman"/>
                      <w:bCs/>
                      <w:kern w:val="0"/>
                      <w:szCs w:val="21"/>
                    </w:rPr>
                    <w:t>监测项目</w:t>
                  </w:r>
                </w:p>
              </w:tc>
              <w:tc>
                <w:tcPr>
                  <w:tcW w:w="2991" w:type="dxa"/>
                  <w:tcBorders>
                    <w:tl2br w:val="nil"/>
                    <w:tr2bl w:val="nil"/>
                  </w:tcBorders>
                  <w:vAlign w:val="center"/>
                </w:tcPr>
                <w:p>
                  <w:pPr>
                    <w:widowControl/>
                    <w:spacing w:line="260" w:lineRule="exact"/>
                    <w:jc w:val="center"/>
                    <w:textAlignment w:val="center"/>
                    <w:rPr>
                      <w:rFonts w:hint="default" w:ascii="Times New Roman" w:hAnsi="Times New Roman" w:cs="Times New Roman"/>
                      <w:bCs/>
                      <w:kern w:val="0"/>
                      <w:szCs w:val="21"/>
                    </w:rPr>
                  </w:pPr>
                  <w:r>
                    <w:rPr>
                      <w:rFonts w:hint="default" w:ascii="Times New Roman" w:hAnsi="Times New Roman" w:cs="Times New Roman"/>
                      <w:bCs/>
                      <w:kern w:val="0"/>
                      <w:szCs w:val="21"/>
                    </w:rPr>
                    <w:t>监测频次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06" w:type="dxa"/>
                  <w:tcBorders>
                    <w:tl2br w:val="nil"/>
                    <w:tr2bl w:val="nil"/>
                  </w:tcBorders>
                  <w:vAlign w:val="center"/>
                </w:tcPr>
                <w:p>
                  <w:pPr>
                    <w:widowControl/>
                    <w:spacing w:line="260" w:lineRule="exact"/>
                    <w:jc w:val="center"/>
                    <w:textAlignment w:val="center"/>
                    <w:rPr>
                      <w:rFonts w:hint="default" w:ascii="Times New Roman" w:hAnsi="Times New Roman" w:cs="Times New Roman"/>
                      <w:bCs/>
                      <w:kern w:val="0"/>
                      <w:szCs w:val="21"/>
                      <w:lang w:eastAsia="zh-CN"/>
                    </w:rPr>
                  </w:pPr>
                  <w:r>
                    <w:rPr>
                      <w:rFonts w:hint="eastAsia" w:ascii="Times New Roman" w:hAnsi="Times New Roman" w:cs="Times New Roman"/>
                      <w:bCs/>
                      <w:kern w:val="0"/>
                      <w:szCs w:val="21"/>
                      <w:lang w:eastAsia="zh-CN"/>
                    </w:rPr>
                    <w:t>烟气</w:t>
                  </w:r>
                </w:p>
              </w:tc>
              <w:tc>
                <w:tcPr>
                  <w:tcW w:w="3026" w:type="dxa"/>
                  <w:tcBorders>
                    <w:tl2br w:val="nil"/>
                    <w:tr2bl w:val="nil"/>
                  </w:tcBorders>
                  <w:vAlign w:val="center"/>
                </w:tcPr>
                <w:p>
                  <w:pPr>
                    <w:widowControl/>
                    <w:spacing w:line="260" w:lineRule="exact"/>
                    <w:jc w:val="center"/>
                    <w:textAlignment w:val="center"/>
                    <w:rPr>
                      <w:rFonts w:hint="default" w:ascii="Times New Roman" w:hAnsi="Times New Roman" w:cs="Times New Roman"/>
                      <w:bCs/>
                      <w:kern w:val="0"/>
                      <w:szCs w:val="21"/>
                    </w:rPr>
                  </w:pPr>
                  <w:r>
                    <w:rPr>
                      <w:rFonts w:hint="eastAsia" w:ascii="Times New Roman" w:hAnsi="Times New Roman" w:cs="Times New Roman"/>
                      <w:bCs/>
                      <w:kern w:val="0"/>
                      <w:szCs w:val="21"/>
                      <w:lang w:eastAsia="zh-CN"/>
                    </w:rPr>
                    <w:t>处理设施进口、出口</w:t>
                  </w:r>
                </w:p>
              </w:tc>
              <w:tc>
                <w:tcPr>
                  <w:tcW w:w="1475" w:type="dxa"/>
                  <w:tcBorders>
                    <w:tl2br w:val="nil"/>
                    <w:tr2bl w:val="nil"/>
                  </w:tcBorders>
                  <w:vAlign w:val="center"/>
                </w:tcPr>
                <w:p>
                  <w:pPr>
                    <w:widowControl/>
                    <w:spacing w:line="260" w:lineRule="exact"/>
                    <w:jc w:val="center"/>
                    <w:textAlignment w:val="center"/>
                    <w:rPr>
                      <w:rFonts w:hint="default" w:ascii="Times New Roman" w:hAnsi="Times New Roman" w:cs="Times New Roman"/>
                      <w:bCs/>
                      <w:kern w:val="0"/>
                      <w:szCs w:val="21"/>
                    </w:rPr>
                  </w:pPr>
                  <w:r>
                    <w:rPr>
                      <w:rFonts w:hint="eastAsia" w:ascii="Times New Roman" w:hAnsi="Times New Roman" w:cs="Times New Roman"/>
                      <w:bCs/>
                      <w:kern w:val="0"/>
                      <w:szCs w:val="21"/>
                      <w:lang w:val="en-US" w:eastAsia="zh-CN"/>
                    </w:rPr>
                    <w:t>烟尘、二氧化硫、氮氧化物</w:t>
                  </w:r>
                </w:p>
              </w:tc>
              <w:tc>
                <w:tcPr>
                  <w:tcW w:w="2991" w:type="dxa"/>
                  <w:tcBorders>
                    <w:tl2br w:val="nil"/>
                    <w:tr2bl w:val="nil"/>
                  </w:tcBorders>
                  <w:vAlign w:val="center"/>
                </w:tcPr>
                <w:p>
                  <w:pPr>
                    <w:widowControl/>
                    <w:spacing w:line="260" w:lineRule="exact"/>
                    <w:jc w:val="center"/>
                    <w:textAlignment w:val="center"/>
                    <w:rPr>
                      <w:rFonts w:hint="default" w:ascii="Times New Roman" w:hAnsi="Times New Roman" w:cs="Times New Roman"/>
                      <w:bCs/>
                      <w:kern w:val="0"/>
                      <w:szCs w:val="21"/>
                    </w:rPr>
                  </w:pPr>
                  <w:r>
                    <w:rPr>
                      <w:rFonts w:hint="default" w:ascii="Times New Roman" w:hAnsi="Times New Roman" w:cs="Times New Roman"/>
                      <w:bCs/>
                      <w:kern w:val="0"/>
                      <w:szCs w:val="21"/>
                      <w:lang w:val="en-US" w:eastAsia="zh-CN"/>
                    </w:rPr>
                    <w:t>1天</w:t>
                  </w:r>
                  <w:r>
                    <w:rPr>
                      <w:rFonts w:hint="eastAsia" w:ascii="Times New Roman" w:hAnsi="Times New Roman" w:cs="Times New Roman"/>
                      <w:bCs/>
                      <w:kern w:val="0"/>
                      <w:szCs w:val="21"/>
                      <w:lang w:val="en-US" w:eastAsia="zh-CN"/>
                    </w:rPr>
                    <w:t>3</w:t>
                  </w:r>
                  <w:r>
                    <w:rPr>
                      <w:rFonts w:hint="default" w:ascii="Times New Roman" w:hAnsi="Times New Roman" w:cs="Times New Roman"/>
                      <w:bCs/>
                      <w:kern w:val="0"/>
                      <w:szCs w:val="21"/>
                      <w:lang w:val="en-US" w:eastAsia="zh-CN"/>
                    </w:rPr>
                    <w:t>次，连续监测2天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0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eastAsia" w:ascii="Times New Roman" w:hAnsi="Times New Roman" w:cs="Times New Roman" w:eastAsiaTheme="minorEastAsia"/>
                      <w:szCs w:val="20"/>
                      <w:lang w:eastAsia="zh-CN"/>
                    </w:rPr>
                  </w:pPr>
                  <w:r>
                    <w:rPr>
                      <w:rFonts w:hint="eastAsia" w:ascii="Times New Roman" w:hAnsi="Times New Roman" w:cs="Times New Roman"/>
                      <w:szCs w:val="20"/>
                      <w:lang w:eastAsia="zh-CN"/>
                    </w:rPr>
                    <w:t>油烟</w:t>
                  </w:r>
                </w:p>
              </w:tc>
              <w:tc>
                <w:tcPr>
                  <w:tcW w:w="302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cs="Times New Roman"/>
                      <w:szCs w:val="20"/>
                    </w:rPr>
                  </w:pPr>
                  <w:r>
                    <w:rPr>
                      <w:rFonts w:hint="eastAsia"/>
                      <w:bCs/>
                      <w:kern w:val="0"/>
                      <w:szCs w:val="21"/>
                      <w:lang w:eastAsia="zh-CN"/>
                    </w:rPr>
                    <w:t>净化设施处理前、处理后</w:t>
                  </w:r>
                </w:p>
              </w:tc>
              <w:tc>
                <w:tcPr>
                  <w:tcW w:w="147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eastAsia" w:ascii="Times New Roman" w:hAnsi="Times New Roman" w:cs="Times New Roman" w:eastAsiaTheme="minorEastAsia"/>
                      <w:szCs w:val="21"/>
                      <w:lang w:eastAsia="zh-CN"/>
                    </w:rPr>
                  </w:pPr>
                  <w:r>
                    <w:rPr>
                      <w:rFonts w:hint="eastAsia" w:ascii="Times New Roman" w:hAnsi="Times New Roman" w:cs="Times New Roman"/>
                      <w:szCs w:val="21"/>
                      <w:lang w:eastAsia="zh-CN"/>
                    </w:rPr>
                    <w:t>油烟</w:t>
                  </w:r>
                </w:p>
              </w:tc>
              <w:tc>
                <w:tcPr>
                  <w:tcW w:w="299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cs="Times New Roman"/>
                      <w:szCs w:val="21"/>
                    </w:rPr>
                  </w:pPr>
                  <w:r>
                    <w:rPr>
                      <w:rFonts w:hint="eastAsia"/>
                      <w:bCs/>
                      <w:kern w:val="0"/>
                      <w:szCs w:val="21"/>
                      <w:lang w:val="en-US" w:eastAsia="zh-CN"/>
                    </w:rPr>
                    <w:t>1天1</w:t>
                  </w:r>
                  <w:r>
                    <w:rPr>
                      <w:bCs/>
                      <w:kern w:val="0"/>
                      <w:szCs w:val="21"/>
                    </w:rPr>
                    <w:t>次，连续监测2天</w:t>
                  </w:r>
                </w:p>
              </w:tc>
            </w:tr>
          </w:tbl>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outlineLvl w:val="9"/>
              <w:rPr>
                <w:rFonts w:hint="default" w:ascii="Times New Roman" w:hAnsi="Times New Roman" w:cs="Times New Roman"/>
                <w:bCs/>
                <w:kern w:val="0"/>
                <w:sz w:val="24"/>
                <w:lang w:val="en-US" w:eastAsia="zh-CN" w:bidi="ar"/>
              </w:rPr>
            </w:pPr>
            <w:r>
              <w:rPr>
                <w:rFonts w:hint="default" w:ascii="Times New Roman" w:hAnsi="Times New Roman" w:cs="Times New Roman"/>
                <w:bCs/>
                <w:kern w:val="0"/>
                <w:sz w:val="24"/>
                <w:lang w:val="en-US" w:eastAsia="zh-CN" w:bidi="ar"/>
              </w:rPr>
              <w:t>3、噪声</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outlineLvl w:val="9"/>
              <w:rPr>
                <w:rFonts w:hint="default" w:ascii="Times New Roman" w:hAnsi="Times New Roman" w:cs="Times New Roman" w:eastAsiaTheme="minorEastAsia"/>
                <w:bCs/>
                <w:kern w:val="0"/>
                <w:sz w:val="24"/>
                <w:lang w:val="en-US" w:eastAsia="zh-CN" w:bidi="ar"/>
              </w:rPr>
            </w:pPr>
            <w:r>
              <w:rPr>
                <w:rFonts w:hint="default" w:ascii="Times New Roman" w:hAnsi="Times New Roman" w:cs="Times New Roman"/>
                <w:bCs/>
                <w:kern w:val="0"/>
                <w:sz w:val="24"/>
                <w:lang w:bidi="ar"/>
              </w:rPr>
              <w:t>噪声监测布点：在厂界外1</w:t>
            </w:r>
            <w:r>
              <w:rPr>
                <w:rFonts w:hint="default" w:ascii="Times New Roman" w:hAnsi="Times New Roman" w:cs="Times New Roman"/>
                <w:bCs/>
                <w:kern w:val="0"/>
                <w:sz w:val="24"/>
                <w:lang w:eastAsia="zh-CN" w:bidi="ar"/>
              </w:rPr>
              <w:t>米</w:t>
            </w:r>
            <w:r>
              <w:rPr>
                <w:rFonts w:hint="default" w:ascii="Times New Roman" w:hAnsi="Times New Roman" w:cs="Times New Roman"/>
                <w:bCs/>
                <w:kern w:val="0"/>
                <w:sz w:val="24"/>
                <w:lang w:bidi="ar"/>
              </w:rPr>
              <w:t>处即东、南、西、北四个方向各布设一个噪声测点。噪声监测内容及频次见表 6</w:t>
            </w:r>
            <w:r>
              <w:rPr>
                <w:rFonts w:hint="default" w:ascii="Times New Roman" w:hAnsi="Times New Roman" w:cs="Times New Roman"/>
                <w:bCs/>
                <w:kern w:val="0"/>
                <w:sz w:val="24"/>
                <w:lang w:val="en-US" w:eastAsia="zh-CN" w:bidi="ar"/>
              </w:rPr>
              <w:t>-3。</w:t>
            </w:r>
          </w:p>
          <w:p>
            <w:pPr>
              <w:pStyle w:val="4"/>
              <w:jc w:val="center"/>
              <w:rPr>
                <w:rFonts w:hint="default" w:ascii="Times New Roman" w:hAnsi="Times New Roman" w:eastAsia="宋体" w:cs="Times New Roman"/>
                <w:b w:val="0"/>
                <w:bCs/>
                <w:color w:val="000000"/>
                <w:kern w:val="2"/>
                <w:sz w:val="24"/>
                <w:szCs w:val="20"/>
                <w:lang w:val="en-US" w:eastAsia="zh-CN" w:bidi="ar-SA"/>
              </w:rPr>
            </w:pPr>
            <w:r>
              <w:rPr>
                <w:rFonts w:hint="default" w:ascii="Times New Roman" w:hAnsi="Times New Roman" w:eastAsia="宋体" w:cs="Times New Roman"/>
                <w:b w:val="0"/>
                <w:bCs/>
                <w:color w:val="000000"/>
                <w:kern w:val="2"/>
                <w:sz w:val="24"/>
                <w:szCs w:val="20"/>
                <w:lang w:val="en-US" w:eastAsia="zh-CN" w:bidi="ar-SA"/>
              </w:rPr>
              <w:t>表6-3  噪声监测点位、项目及频次</w:t>
            </w:r>
          </w:p>
          <w:tbl>
            <w:tblPr>
              <w:tblStyle w:val="14"/>
              <w:tblW w:w="8708"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317"/>
              <w:gridCol w:w="2482"/>
              <w:gridCol w:w="2120"/>
              <w:gridCol w:w="2789"/>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317" w:type="dxa"/>
                  <w:tcBorders>
                    <w:left w:val="single" w:color="auto" w:sz="0" w:space="0"/>
                  </w:tcBorders>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center"/>
                    <w:outlineLvl w:val="9"/>
                    <w:rPr>
                      <w:rFonts w:hint="default" w:ascii="Times New Roman" w:hAnsi="Times New Roman" w:cs="Times New Roman"/>
                      <w:bCs/>
                      <w:kern w:val="0"/>
                      <w:szCs w:val="21"/>
                    </w:rPr>
                  </w:pPr>
                  <w:r>
                    <w:rPr>
                      <w:rFonts w:hint="default" w:ascii="Times New Roman" w:hAnsi="Times New Roman" w:cs="Times New Roman"/>
                      <w:bCs/>
                      <w:kern w:val="0"/>
                      <w:szCs w:val="21"/>
                    </w:rPr>
                    <w:t>验收类别</w:t>
                  </w:r>
                </w:p>
              </w:tc>
              <w:tc>
                <w:tcPr>
                  <w:tcW w:w="2482" w:type="dxa"/>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center"/>
                    <w:outlineLvl w:val="9"/>
                    <w:rPr>
                      <w:rFonts w:hint="default" w:ascii="Times New Roman" w:hAnsi="Times New Roman" w:cs="Times New Roman"/>
                      <w:szCs w:val="21"/>
                    </w:rPr>
                  </w:pPr>
                  <w:r>
                    <w:rPr>
                      <w:rFonts w:hint="default" w:ascii="Times New Roman" w:hAnsi="Times New Roman" w:cs="Times New Roman"/>
                      <w:bCs/>
                      <w:kern w:val="0"/>
                      <w:szCs w:val="21"/>
                    </w:rPr>
                    <w:t>监测点位</w:t>
                  </w:r>
                </w:p>
              </w:tc>
              <w:tc>
                <w:tcPr>
                  <w:tcW w:w="2120" w:type="dxa"/>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center"/>
                    <w:outlineLvl w:val="9"/>
                    <w:rPr>
                      <w:rFonts w:hint="eastAsia" w:ascii="Times New Roman" w:hAnsi="Times New Roman" w:cs="Times New Roman" w:eastAsiaTheme="minorEastAsia"/>
                      <w:szCs w:val="21"/>
                      <w:lang w:eastAsia="zh-CN"/>
                    </w:rPr>
                  </w:pPr>
                  <w:r>
                    <w:rPr>
                      <w:rFonts w:hint="default" w:ascii="Times New Roman" w:hAnsi="Times New Roman" w:cs="Times New Roman"/>
                      <w:bCs/>
                      <w:kern w:val="0"/>
                      <w:szCs w:val="21"/>
                    </w:rPr>
                    <w:t>监测</w:t>
                  </w:r>
                  <w:r>
                    <w:rPr>
                      <w:rFonts w:hint="eastAsia" w:ascii="Times New Roman" w:hAnsi="Times New Roman" w:cs="Times New Roman"/>
                      <w:bCs/>
                      <w:kern w:val="0"/>
                      <w:szCs w:val="21"/>
                      <w:lang w:eastAsia="zh-CN"/>
                    </w:rPr>
                    <w:t>项目</w:t>
                  </w:r>
                </w:p>
              </w:tc>
              <w:tc>
                <w:tcPr>
                  <w:tcW w:w="2789" w:type="dxa"/>
                  <w:tcBorders>
                    <w:right w:val="single" w:color="auto" w:sz="4" w:space="0"/>
                  </w:tcBorders>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center"/>
                    <w:outlineLvl w:val="9"/>
                    <w:rPr>
                      <w:rFonts w:hint="eastAsia" w:ascii="Times New Roman" w:hAnsi="Times New Roman" w:cs="Times New Roman" w:eastAsiaTheme="minorEastAsia"/>
                      <w:bCs/>
                      <w:kern w:val="0"/>
                      <w:szCs w:val="21"/>
                      <w:lang w:eastAsia="zh-CN"/>
                    </w:rPr>
                  </w:pPr>
                  <w:r>
                    <w:rPr>
                      <w:rFonts w:hint="default" w:ascii="Times New Roman" w:hAnsi="Times New Roman" w:cs="Times New Roman"/>
                      <w:bCs/>
                      <w:kern w:val="0"/>
                      <w:szCs w:val="21"/>
                    </w:rPr>
                    <w:t>监测频</w:t>
                  </w:r>
                  <w:r>
                    <w:rPr>
                      <w:rFonts w:hint="eastAsia" w:ascii="Times New Roman" w:hAnsi="Times New Roman" w:cs="Times New Roman"/>
                      <w:bCs/>
                      <w:kern w:val="0"/>
                      <w:szCs w:val="21"/>
                      <w:lang w:eastAsia="zh-CN"/>
                    </w:rPr>
                    <w:t>次</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tblHeader/>
                <w:jc w:val="center"/>
              </w:trPr>
              <w:tc>
                <w:tcPr>
                  <w:tcW w:w="1317" w:type="dxa"/>
                  <w:tcBorders>
                    <w:left w:val="single" w:color="auto" w:sz="4" w:space="0"/>
                  </w:tcBorders>
                  <w:vAlign w:val="center"/>
                </w:tcPr>
                <w:p>
                  <w:pPr>
                    <w:widowControl/>
                    <w:spacing w:line="260" w:lineRule="exact"/>
                    <w:jc w:val="center"/>
                    <w:textAlignment w:val="center"/>
                    <w:rPr>
                      <w:rFonts w:hint="default" w:ascii="Times New Roman" w:hAnsi="Times New Roman" w:cs="Times New Roman"/>
                      <w:bCs/>
                      <w:kern w:val="0"/>
                      <w:szCs w:val="21"/>
                    </w:rPr>
                  </w:pPr>
                  <w:r>
                    <w:rPr>
                      <w:rFonts w:hint="default" w:ascii="Times New Roman" w:hAnsi="Times New Roman" w:cs="Times New Roman"/>
                      <w:bCs/>
                      <w:kern w:val="0"/>
                      <w:szCs w:val="21"/>
                    </w:rPr>
                    <w:t>厂界噪声</w:t>
                  </w:r>
                </w:p>
              </w:tc>
              <w:tc>
                <w:tcPr>
                  <w:tcW w:w="2482" w:type="dxa"/>
                  <w:vAlign w:val="center"/>
                </w:tcPr>
                <w:p>
                  <w:pPr>
                    <w:jc w:val="center"/>
                    <w:rPr>
                      <w:rFonts w:hint="default" w:ascii="Times New Roman" w:hAnsi="Times New Roman" w:cs="Times New Roman"/>
                      <w:szCs w:val="21"/>
                    </w:rPr>
                  </w:pPr>
                  <w:r>
                    <w:rPr>
                      <w:rFonts w:hint="default" w:ascii="Times New Roman" w:hAnsi="Times New Roman" w:cs="Times New Roman"/>
                      <w:szCs w:val="21"/>
                    </w:rPr>
                    <w:t>厂界四周（东侧、南侧、西侧、北侧）外1米各设1个监测点</w:t>
                  </w:r>
                </w:p>
              </w:tc>
              <w:tc>
                <w:tcPr>
                  <w:tcW w:w="2120" w:type="dxa"/>
                  <w:vAlign w:val="center"/>
                </w:tcPr>
                <w:p>
                  <w:pPr>
                    <w:widowControl/>
                    <w:spacing w:line="260" w:lineRule="exact"/>
                    <w:jc w:val="center"/>
                    <w:textAlignment w:val="center"/>
                    <w:rPr>
                      <w:rFonts w:hint="default" w:ascii="Times New Roman" w:hAnsi="Times New Roman" w:cs="Times New Roman"/>
                      <w:bCs/>
                      <w:kern w:val="0"/>
                      <w:szCs w:val="21"/>
                    </w:rPr>
                  </w:pPr>
                  <w:r>
                    <w:rPr>
                      <w:rFonts w:hint="default" w:ascii="Times New Roman" w:hAnsi="Times New Roman" w:cs="Times New Roman"/>
                      <w:bCs/>
                      <w:kern w:val="0"/>
                      <w:szCs w:val="21"/>
                    </w:rPr>
                    <w:t>Leq[dB(A)]</w:t>
                  </w:r>
                </w:p>
              </w:tc>
              <w:tc>
                <w:tcPr>
                  <w:tcW w:w="2789" w:type="dxa"/>
                  <w:tcBorders>
                    <w:right w:val="single" w:color="auto" w:sz="4" w:space="0"/>
                  </w:tcBorders>
                  <w:vAlign w:val="center"/>
                </w:tcPr>
                <w:p>
                  <w:pPr>
                    <w:widowControl/>
                    <w:spacing w:line="260" w:lineRule="exact"/>
                    <w:jc w:val="center"/>
                    <w:textAlignment w:val="center"/>
                    <w:rPr>
                      <w:rFonts w:hint="default" w:ascii="Times New Roman" w:hAnsi="Times New Roman" w:cs="Times New Roman"/>
                      <w:bCs/>
                      <w:kern w:val="0"/>
                      <w:szCs w:val="21"/>
                    </w:rPr>
                  </w:pPr>
                  <w:r>
                    <w:rPr>
                      <w:rFonts w:hint="eastAsia" w:ascii="Times New Roman" w:hAnsi="Times New Roman" w:cs="Times New Roman"/>
                      <w:bCs/>
                      <w:kern w:val="0"/>
                      <w:szCs w:val="21"/>
                      <w:lang w:val="en-US" w:eastAsia="zh-CN"/>
                    </w:rPr>
                    <w:t>1天</w:t>
                  </w:r>
                  <w:r>
                    <w:rPr>
                      <w:rFonts w:hint="default" w:ascii="Times New Roman" w:hAnsi="Times New Roman" w:cs="Times New Roman"/>
                      <w:bCs/>
                      <w:kern w:val="0"/>
                      <w:szCs w:val="21"/>
                    </w:rPr>
                    <w:t>2次</w:t>
                  </w:r>
                  <w:r>
                    <w:rPr>
                      <w:rFonts w:hint="eastAsia" w:ascii="Times New Roman" w:hAnsi="Times New Roman" w:cs="Times New Roman"/>
                      <w:bCs/>
                      <w:kern w:val="0"/>
                      <w:sz w:val="24"/>
                      <w:szCs w:val="24"/>
                      <w:lang w:eastAsia="zh-CN"/>
                    </w:rPr>
                    <w:t>，</w:t>
                  </w:r>
                  <w:r>
                    <w:rPr>
                      <w:rFonts w:hint="default" w:ascii="Times New Roman" w:hAnsi="Times New Roman" w:cs="Times New Roman"/>
                      <w:bCs/>
                      <w:kern w:val="0"/>
                      <w:szCs w:val="21"/>
                    </w:rPr>
                    <w:t>昼、夜各监测1次，连续监测2天</w:t>
                  </w:r>
                </w:p>
              </w:tc>
            </w:tr>
          </w:tbl>
          <w:p>
            <w:pPr>
              <w:spacing w:before="62" w:beforeLines="20" w:line="360" w:lineRule="auto"/>
              <w:rPr>
                <w:rFonts w:hint="eastAsia" w:eastAsia="仿宋_GB2312"/>
                <w:color w:val="000000"/>
                <w:sz w:val="21"/>
                <w:szCs w:val="21"/>
              </w:rPr>
            </w:pPr>
          </w:p>
          <w:p>
            <w:pPr>
              <w:spacing w:before="62" w:beforeLines="20" w:line="360" w:lineRule="auto"/>
              <w:rPr>
                <w:rFonts w:hint="eastAsia" w:eastAsia="仿宋_GB2312"/>
                <w:color w:val="000000"/>
                <w:sz w:val="21"/>
                <w:szCs w:val="21"/>
              </w:rPr>
            </w:pPr>
          </w:p>
          <w:p>
            <w:pPr>
              <w:spacing w:before="62" w:beforeLines="20" w:line="360" w:lineRule="auto"/>
              <w:rPr>
                <w:rFonts w:hint="eastAsia" w:eastAsia="仿宋_GB2312"/>
                <w:color w:val="000000"/>
                <w:sz w:val="21"/>
                <w:szCs w:val="21"/>
              </w:rPr>
            </w:pPr>
          </w:p>
          <w:p>
            <w:pPr>
              <w:spacing w:before="62" w:beforeLines="20" w:line="360" w:lineRule="auto"/>
              <w:rPr>
                <w:rFonts w:hint="eastAsia" w:eastAsia="仿宋_GB2312"/>
                <w:color w:val="000000"/>
                <w:sz w:val="21"/>
                <w:szCs w:val="21"/>
              </w:rPr>
            </w:pPr>
          </w:p>
        </w:tc>
      </w:tr>
    </w:tbl>
    <w:p>
      <w:pPr>
        <w:spacing w:line="360" w:lineRule="auto"/>
        <w:rPr>
          <w:rFonts w:hint="eastAsia" w:eastAsia="仿宋_GB2312"/>
          <w:color w:val="000000"/>
          <w:sz w:val="21"/>
          <w:szCs w:val="21"/>
        </w:rPr>
      </w:pPr>
    </w:p>
    <w:p>
      <w:pPr>
        <w:pStyle w:val="2"/>
        <w:sectPr>
          <w:pgSz w:w="11906" w:h="16838"/>
          <w:pgMar w:top="1440" w:right="1800" w:bottom="1440" w:left="1800" w:header="708" w:footer="708" w:gutter="0"/>
          <w:pgNumType w:fmt="decimal"/>
          <w:cols w:space="720" w:num="1"/>
          <w:docGrid w:linePitch="360" w:charSpace="0"/>
        </w:sectPr>
      </w:pPr>
    </w:p>
    <w:p>
      <w:pPr>
        <w:spacing w:after="0" w:afterLines="0" w:line="360" w:lineRule="auto"/>
        <w:rPr>
          <w:rFonts w:hint="eastAsia" w:eastAsia="仿宋_GB2312"/>
          <w:b/>
          <w:color w:val="000000"/>
          <w:sz w:val="21"/>
          <w:szCs w:val="21"/>
        </w:rPr>
      </w:pPr>
      <w:r>
        <w:rPr>
          <w:rFonts w:eastAsia="仿宋_GB2312"/>
          <w:b/>
          <w:color w:val="000000"/>
          <w:sz w:val="21"/>
          <w:szCs w:val="21"/>
        </w:rPr>
        <w:t>表</w:t>
      </w:r>
      <w:r>
        <w:rPr>
          <w:rFonts w:hint="eastAsia" w:eastAsia="仿宋_GB2312"/>
          <w:b/>
          <w:color w:val="000000"/>
          <w:sz w:val="21"/>
          <w:szCs w:val="21"/>
        </w:rPr>
        <w:t>七</w:t>
      </w:r>
    </w:p>
    <w:tbl>
      <w:tblPr>
        <w:tblStyle w:val="14"/>
        <w:tblW w:w="1417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17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402" w:hRule="atLeast"/>
          <w:jc w:val="center"/>
        </w:trPr>
        <w:tc>
          <w:tcPr>
            <w:tcW w:w="14174" w:type="dxa"/>
            <w:vAlign w:val="top"/>
          </w:tcPr>
          <w:p>
            <w:pPr>
              <w:spacing w:before="62" w:beforeLines="20" w:line="360" w:lineRule="auto"/>
              <w:rPr>
                <w:rFonts w:hint="eastAsia" w:ascii="宋体" w:hAnsi="宋体" w:eastAsia="宋体"/>
                <w:b/>
                <w:bCs/>
                <w:color w:val="000000"/>
                <w:sz w:val="28"/>
                <w:szCs w:val="28"/>
              </w:rPr>
            </w:pPr>
            <w:r>
              <w:rPr>
                <w:rFonts w:hint="eastAsia" w:ascii="宋体" w:hAnsi="宋体" w:eastAsia="宋体"/>
                <w:b/>
                <w:bCs/>
                <w:color w:val="000000"/>
                <w:sz w:val="28"/>
                <w:szCs w:val="28"/>
              </w:rPr>
              <w:t>验收监测期间生产工况记录：</w:t>
            </w:r>
          </w:p>
          <w:p>
            <w:pPr>
              <w:adjustRightInd w:val="0"/>
              <w:snapToGrid w:val="0"/>
              <w:spacing w:line="360" w:lineRule="auto"/>
              <w:ind w:firstLine="480" w:firstLineChars="200"/>
              <w:rPr>
                <w:rFonts w:hint="default" w:ascii="Times New Roman" w:hAnsi="Times New Roman" w:cs="Times New Roman"/>
                <w:bCs/>
                <w:kern w:val="0"/>
                <w:sz w:val="24"/>
                <w:lang w:bidi="ar"/>
              </w:rPr>
            </w:pPr>
            <w:r>
              <w:rPr>
                <w:rFonts w:hint="default" w:ascii="Times New Roman" w:hAnsi="Times New Roman" w:cs="Times New Roman"/>
                <w:bCs/>
                <w:kern w:val="0"/>
                <w:sz w:val="24"/>
                <w:lang w:bidi="ar"/>
              </w:rPr>
              <w:t>验收监测期间，该项目的主要设施运行正常。监测取样时段内，各工序均处于正常</w:t>
            </w:r>
            <w:r>
              <w:rPr>
                <w:rFonts w:hint="eastAsia" w:ascii="Times New Roman" w:hAnsi="Times New Roman" w:cs="Times New Roman"/>
                <w:bCs/>
                <w:kern w:val="0"/>
                <w:sz w:val="24"/>
                <w:lang w:eastAsia="zh-CN" w:bidi="ar"/>
              </w:rPr>
              <w:t>运行</w:t>
            </w:r>
            <w:r>
              <w:rPr>
                <w:rFonts w:hint="default" w:ascii="Times New Roman" w:hAnsi="Times New Roman" w:cs="Times New Roman"/>
                <w:bCs/>
                <w:kern w:val="0"/>
                <w:sz w:val="24"/>
                <w:lang w:bidi="ar"/>
              </w:rPr>
              <w:t>状态，实际</w:t>
            </w:r>
            <w:r>
              <w:rPr>
                <w:rFonts w:hint="eastAsia" w:ascii="Times New Roman" w:hAnsi="Times New Roman" w:cs="Times New Roman"/>
                <w:bCs/>
                <w:kern w:val="0"/>
                <w:sz w:val="24"/>
                <w:lang w:eastAsia="zh-CN" w:bidi="ar"/>
              </w:rPr>
              <w:t>处理</w:t>
            </w:r>
            <w:r>
              <w:rPr>
                <w:rFonts w:hint="default" w:ascii="Times New Roman" w:hAnsi="Times New Roman" w:cs="Times New Roman"/>
                <w:bCs/>
                <w:kern w:val="0"/>
                <w:sz w:val="24"/>
                <w:lang w:bidi="ar"/>
              </w:rPr>
              <w:t>负荷符合验收监测要求。详见工况一览表</w:t>
            </w:r>
            <w:r>
              <w:rPr>
                <w:rFonts w:hint="default" w:ascii="Times New Roman" w:hAnsi="Times New Roman" w:cs="Times New Roman"/>
                <w:bCs/>
                <w:kern w:val="0"/>
                <w:sz w:val="24"/>
                <w:lang w:val="en-US" w:eastAsia="zh-CN" w:bidi="ar"/>
              </w:rPr>
              <w:t>7-1及附件2</w:t>
            </w:r>
            <w:r>
              <w:rPr>
                <w:rFonts w:hint="default" w:ascii="Times New Roman" w:hAnsi="Times New Roman" w:cs="Times New Roman"/>
                <w:bCs/>
                <w:kern w:val="0"/>
                <w:sz w:val="24"/>
                <w:lang w:bidi="ar"/>
              </w:rPr>
              <w:t>。</w:t>
            </w:r>
          </w:p>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eastAsia" w:ascii="Times New Roman" w:hAnsi="Times New Roman"/>
                <w:b w:val="0"/>
                <w:bCs/>
                <w:color w:val="000000"/>
                <w:sz w:val="24"/>
                <w:szCs w:val="20"/>
              </w:rPr>
            </w:pPr>
            <w:r>
              <w:rPr>
                <w:rFonts w:hint="eastAsia" w:ascii="Times New Roman" w:hAnsi="Times New Roman"/>
                <w:b w:val="0"/>
                <w:bCs/>
                <w:color w:val="000000"/>
                <w:sz w:val="24"/>
                <w:szCs w:val="20"/>
              </w:rPr>
              <w:t>表</w:t>
            </w:r>
            <w:r>
              <w:rPr>
                <w:rFonts w:hint="eastAsia" w:ascii="Times New Roman" w:hAnsi="Times New Roman"/>
                <w:b w:val="0"/>
                <w:bCs/>
                <w:color w:val="000000"/>
                <w:sz w:val="24"/>
                <w:szCs w:val="20"/>
                <w:lang w:val="en-US" w:eastAsia="zh-CN"/>
              </w:rPr>
              <w:t>7-1</w:t>
            </w:r>
            <w:r>
              <w:rPr>
                <w:rFonts w:hint="eastAsia" w:ascii="Times New Roman" w:hAnsi="Times New Roman"/>
                <w:b w:val="0"/>
                <w:bCs/>
                <w:color w:val="000000"/>
                <w:sz w:val="24"/>
                <w:szCs w:val="20"/>
              </w:rPr>
              <w:t xml:space="preserve"> 工况一览表</w:t>
            </w:r>
          </w:p>
          <w:tbl>
            <w:tblPr>
              <w:tblStyle w:val="14"/>
              <w:tblW w:w="1394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228"/>
              <w:gridCol w:w="2674"/>
              <w:gridCol w:w="2835"/>
              <w:gridCol w:w="3255"/>
              <w:gridCol w:w="19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228" w:type="dxa"/>
                  <w:vAlign w:val="center"/>
                </w:tcPr>
                <w:p>
                  <w:pPr>
                    <w:ind w:right="0"/>
                    <w:jc w:val="center"/>
                    <w:rPr>
                      <w:rFonts w:hint="default" w:ascii="Times New Roman" w:hAnsi="Times New Roman" w:cs="Times New Roman"/>
                      <w:b w:val="0"/>
                      <w:bCs w:val="0"/>
                      <w:color w:val="000000"/>
                      <w:sz w:val="24"/>
                      <w:szCs w:val="24"/>
                    </w:rPr>
                  </w:pPr>
                  <w:r>
                    <w:rPr>
                      <w:rFonts w:hint="default" w:ascii="Times New Roman" w:hAnsi="Times New Roman" w:cs="Times New Roman"/>
                      <w:b w:val="0"/>
                      <w:bCs w:val="0"/>
                      <w:color w:val="000000"/>
                      <w:sz w:val="24"/>
                      <w:szCs w:val="24"/>
                    </w:rPr>
                    <w:t>监测日期</w:t>
                  </w:r>
                </w:p>
              </w:tc>
              <w:tc>
                <w:tcPr>
                  <w:tcW w:w="2674" w:type="dxa"/>
                  <w:vAlign w:val="center"/>
                </w:tcPr>
                <w:p>
                  <w:pPr>
                    <w:ind w:right="0"/>
                    <w:jc w:val="center"/>
                    <w:rPr>
                      <w:rFonts w:hint="default" w:ascii="Times New Roman" w:hAnsi="Times New Roman" w:cs="Times New Roman"/>
                      <w:b w:val="0"/>
                      <w:bCs w:val="0"/>
                      <w:color w:val="000000"/>
                      <w:sz w:val="24"/>
                      <w:szCs w:val="24"/>
                    </w:rPr>
                  </w:pPr>
                  <w:r>
                    <w:rPr>
                      <w:rFonts w:hint="default" w:ascii="Times New Roman" w:hAnsi="Times New Roman" w:cs="Times New Roman"/>
                      <w:b w:val="0"/>
                      <w:bCs w:val="0"/>
                      <w:color w:val="000000"/>
                      <w:sz w:val="24"/>
                      <w:szCs w:val="24"/>
                    </w:rPr>
                    <w:t>名称</w:t>
                  </w:r>
                </w:p>
              </w:tc>
              <w:tc>
                <w:tcPr>
                  <w:tcW w:w="2835" w:type="dxa"/>
                  <w:vAlign w:val="center"/>
                </w:tcPr>
                <w:p>
                  <w:pPr>
                    <w:jc w:val="center"/>
                    <w:rPr>
                      <w:rFonts w:hint="default" w:ascii="Times New Roman" w:hAnsi="Times New Roman" w:cs="Times New Roman"/>
                      <w:b w:val="0"/>
                      <w:bCs w:val="0"/>
                      <w:color w:val="000000"/>
                      <w:sz w:val="24"/>
                      <w:szCs w:val="24"/>
                    </w:rPr>
                  </w:pPr>
                  <w:r>
                    <w:rPr>
                      <w:rFonts w:hint="eastAsia"/>
                      <w:sz w:val="24"/>
                      <w:szCs w:val="24"/>
                      <w:highlight w:val="none"/>
                    </w:rPr>
                    <w:t>设计</w:t>
                  </w:r>
                  <w:r>
                    <w:rPr>
                      <w:rFonts w:hint="eastAsia"/>
                      <w:sz w:val="24"/>
                      <w:szCs w:val="24"/>
                      <w:highlight w:val="none"/>
                      <w:lang w:eastAsia="zh-CN"/>
                    </w:rPr>
                    <w:t>生产能力</w:t>
                  </w:r>
                  <w:r>
                    <w:rPr>
                      <w:rFonts w:hint="eastAsia"/>
                      <w:sz w:val="24"/>
                      <w:szCs w:val="24"/>
                      <w:highlight w:val="none"/>
                    </w:rPr>
                    <w:t>（</w:t>
                  </w:r>
                  <w:r>
                    <w:rPr>
                      <w:rFonts w:hint="eastAsia" w:ascii="Times New Roman" w:hAnsi="Times New Roman" w:eastAsia="宋体" w:cs="Times New Roman"/>
                      <w:color w:val="000000"/>
                      <w:sz w:val="21"/>
                      <w:szCs w:val="21"/>
                      <w:lang w:val="en-US" w:eastAsia="zh-CN"/>
                    </w:rPr>
                    <w:t>m</w:t>
                  </w:r>
                  <w:r>
                    <w:rPr>
                      <w:rFonts w:hint="eastAsia" w:ascii="Times New Roman" w:hAnsi="Times New Roman" w:eastAsia="宋体" w:cs="Times New Roman"/>
                      <w:color w:val="000000"/>
                      <w:sz w:val="21"/>
                      <w:szCs w:val="21"/>
                      <w:vertAlign w:val="superscript"/>
                      <w:lang w:val="en-US" w:eastAsia="zh-CN"/>
                    </w:rPr>
                    <w:t>2</w:t>
                  </w:r>
                  <w:r>
                    <w:rPr>
                      <w:rFonts w:hint="eastAsia" w:ascii="Times New Roman" w:hAnsi="Times New Roman" w:eastAsia="宋体" w:cs="Times New Roman"/>
                      <w:color w:val="000000"/>
                      <w:sz w:val="21"/>
                      <w:szCs w:val="21"/>
                      <w:lang w:val="en-US" w:eastAsia="zh-CN"/>
                    </w:rPr>
                    <w:t>/d</w:t>
                  </w:r>
                  <w:r>
                    <w:rPr>
                      <w:rFonts w:hint="eastAsia"/>
                      <w:sz w:val="24"/>
                      <w:szCs w:val="24"/>
                      <w:highlight w:val="none"/>
                    </w:rPr>
                    <w:t>）</w:t>
                  </w:r>
                </w:p>
              </w:tc>
              <w:tc>
                <w:tcPr>
                  <w:tcW w:w="3255" w:type="dxa"/>
                  <w:vAlign w:val="center"/>
                </w:tcPr>
                <w:p>
                  <w:pPr>
                    <w:jc w:val="center"/>
                    <w:rPr>
                      <w:rFonts w:hint="default" w:ascii="Times New Roman" w:hAnsi="Times New Roman" w:cs="Times New Roman"/>
                      <w:b w:val="0"/>
                      <w:bCs w:val="0"/>
                      <w:color w:val="000000"/>
                      <w:sz w:val="24"/>
                      <w:szCs w:val="24"/>
                    </w:rPr>
                  </w:pPr>
                  <w:r>
                    <w:rPr>
                      <w:rFonts w:hint="eastAsia"/>
                      <w:sz w:val="24"/>
                      <w:szCs w:val="24"/>
                      <w:highlight w:val="none"/>
                    </w:rPr>
                    <w:t>实际</w:t>
                  </w:r>
                  <w:r>
                    <w:rPr>
                      <w:rFonts w:hint="eastAsia"/>
                      <w:sz w:val="24"/>
                      <w:szCs w:val="24"/>
                      <w:highlight w:val="none"/>
                      <w:lang w:eastAsia="zh-CN"/>
                    </w:rPr>
                    <w:t>生产能力</w:t>
                  </w:r>
                  <w:r>
                    <w:rPr>
                      <w:rFonts w:hint="eastAsia"/>
                      <w:sz w:val="24"/>
                      <w:szCs w:val="24"/>
                      <w:highlight w:val="none"/>
                    </w:rPr>
                    <w:t>（</w:t>
                  </w:r>
                  <w:r>
                    <w:rPr>
                      <w:rFonts w:hint="eastAsia" w:ascii="Times New Roman" w:hAnsi="Times New Roman" w:eastAsia="宋体" w:cs="Times New Roman"/>
                      <w:color w:val="000000"/>
                      <w:sz w:val="21"/>
                      <w:szCs w:val="21"/>
                      <w:lang w:val="en-US" w:eastAsia="zh-CN"/>
                    </w:rPr>
                    <w:t>m</w:t>
                  </w:r>
                  <w:r>
                    <w:rPr>
                      <w:rFonts w:hint="eastAsia" w:ascii="Times New Roman" w:hAnsi="Times New Roman" w:eastAsia="宋体" w:cs="Times New Roman"/>
                      <w:color w:val="000000"/>
                      <w:sz w:val="21"/>
                      <w:szCs w:val="21"/>
                      <w:vertAlign w:val="superscript"/>
                      <w:lang w:val="en-US" w:eastAsia="zh-CN"/>
                    </w:rPr>
                    <w:t>2</w:t>
                  </w:r>
                  <w:r>
                    <w:rPr>
                      <w:rFonts w:hint="eastAsia" w:ascii="Times New Roman" w:hAnsi="Times New Roman" w:eastAsia="宋体" w:cs="Times New Roman"/>
                      <w:color w:val="000000"/>
                      <w:sz w:val="21"/>
                      <w:szCs w:val="21"/>
                      <w:lang w:val="en-US" w:eastAsia="zh-CN"/>
                    </w:rPr>
                    <w:t>/d</w:t>
                  </w:r>
                  <w:r>
                    <w:rPr>
                      <w:rFonts w:hint="eastAsia"/>
                      <w:sz w:val="24"/>
                      <w:szCs w:val="24"/>
                      <w:highlight w:val="none"/>
                    </w:rPr>
                    <w:t>）</w:t>
                  </w:r>
                </w:p>
              </w:tc>
              <w:tc>
                <w:tcPr>
                  <w:tcW w:w="1956" w:type="dxa"/>
                  <w:vAlign w:val="center"/>
                </w:tcPr>
                <w:p>
                  <w:pPr>
                    <w:ind w:right="0"/>
                    <w:jc w:val="center"/>
                    <w:rPr>
                      <w:rFonts w:hint="eastAsia" w:ascii="Times New Roman" w:hAnsi="Times New Roman" w:cs="Times New Roman" w:eastAsiaTheme="minorEastAsia"/>
                      <w:b w:val="0"/>
                      <w:bCs w:val="0"/>
                      <w:color w:val="000000"/>
                      <w:sz w:val="24"/>
                      <w:szCs w:val="24"/>
                      <w:lang w:eastAsia="zh-CN"/>
                    </w:rPr>
                  </w:pPr>
                  <w:r>
                    <w:rPr>
                      <w:rFonts w:hint="eastAsia" w:ascii="Times New Roman" w:hAnsi="Times New Roman" w:cs="Times New Roman"/>
                      <w:b w:val="0"/>
                      <w:bCs w:val="0"/>
                      <w:color w:val="000000"/>
                      <w:sz w:val="24"/>
                      <w:szCs w:val="24"/>
                      <w:lang w:eastAsia="zh-CN"/>
                    </w:rPr>
                    <w:t>生产负荷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228" w:type="dxa"/>
                  <w:vAlign w:val="center"/>
                </w:tcPr>
                <w:p>
                  <w:pPr>
                    <w:widowControl/>
                    <w:ind w:right="0"/>
                    <w:jc w:val="center"/>
                    <w:textAlignment w:val="center"/>
                    <w:rPr>
                      <w:rFonts w:hint="default" w:ascii="Times New Roman" w:hAnsi="Times New Roman" w:cs="Times New Roman"/>
                      <w:b w:val="0"/>
                      <w:bCs w:val="0"/>
                      <w:color w:val="000000"/>
                      <w:kern w:val="0"/>
                      <w:sz w:val="24"/>
                      <w:szCs w:val="24"/>
                      <w:lang w:val="en-US"/>
                    </w:rPr>
                  </w:pPr>
                  <w:r>
                    <w:rPr>
                      <w:rFonts w:hint="default" w:ascii="Times New Roman" w:hAnsi="Times New Roman" w:cs="Times New Roman"/>
                      <w:b w:val="0"/>
                      <w:bCs w:val="0"/>
                      <w:color w:val="000000"/>
                      <w:kern w:val="0"/>
                      <w:sz w:val="24"/>
                      <w:szCs w:val="24"/>
                    </w:rPr>
                    <w:t>201</w:t>
                  </w:r>
                  <w:r>
                    <w:rPr>
                      <w:rFonts w:hint="eastAsia" w:ascii="Times New Roman" w:hAnsi="Times New Roman" w:cs="Times New Roman"/>
                      <w:b w:val="0"/>
                      <w:bCs w:val="0"/>
                      <w:color w:val="000000"/>
                      <w:kern w:val="0"/>
                      <w:sz w:val="24"/>
                      <w:szCs w:val="24"/>
                      <w:lang w:val="en-US" w:eastAsia="zh-CN"/>
                    </w:rPr>
                    <w:t>8</w:t>
                  </w:r>
                  <w:r>
                    <w:rPr>
                      <w:rFonts w:hint="default" w:ascii="Times New Roman" w:hAnsi="Times New Roman" w:cs="Times New Roman"/>
                      <w:b w:val="0"/>
                      <w:bCs w:val="0"/>
                      <w:color w:val="000000"/>
                      <w:kern w:val="0"/>
                      <w:sz w:val="24"/>
                      <w:szCs w:val="24"/>
                    </w:rPr>
                    <w:t>-</w:t>
                  </w:r>
                  <w:r>
                    <w:rPr>
                      <w:rFonts w:hint="eastAsia" w:ascii="Times New Roman" w:hAnsi="Times New Roman" w:cs="Times New Roman"/>
                      <w:b w:val="0"/>
                      <w:bCs w:val="0"/>
                      <w:color w:val="000000"/>
                      <w:kern w:val="0"/>
                      <w:sz w:val="24"/>
                      <w:szCs w:val="24"/>
                      <w:lang w:val="en-US" w:eastAsia="zh-CN"/>
                    </w:rPr>
                    <w:t>8-9</w:t>
                  </w:r>
                </w:p>
              </w:tc>
              <w:tc>
                <w:tcPr>
                  <w:tcW w:w="2674" w:type="dxa"/>
                  <w:vAlign w:val="center"/>
                </w:tcPr>
                <w:p>
                  <w:pPr>
                    <w:widowControl/>
                    <w:ind w:right="0"/>
                    <w:jc w:val="center"/>
                    <w:textAlignment w:val="center"/>
                    <w:rPr>
                      <w:rFonts w:hint="default" w:ascii="Times New Roman" w:hAnsi="Times New Roman" w:eastAsia="宋体" w:cs="Times New Roman"/>
                      <w:b w:val="0"/>
                      <w:bCs w:val="0"/>
                      <w:color w:val="000000"/>
                      <w:kern w:val="0"/>
                      <w:sz w:val="24"/>
                      <w:szCs w:val="24"/>
                      <w:lang w:eastAsia="zh-CN"/>
                    </w:rPr>
                  </w:pPr>
                  <w:r>
                    <w:rPr>
                      <w:rFonts w:hint="eastAsia" w:ascii="Times New Roman" w:hAnsi="Times New Roman" w:cs="Times New Roman"/>
                      <w:b w:val="0"/>
                      <w:bCs w:val="0"/>
                      <w:color w:val="000000"/>
                      <w:kern w:val="0"/>
                      <w:sz w:val="24"/>
                      <w:szCs w:val="24"/>
                      <w:lang w:eastAsia="zh-CN"/>
                    </w:rPr>
                    <w:t>瓦楞纸板</w:t>
                  </w:r>
                </w:p>
              </w:tc>
              <w:tc>
                <w:tcPr>
                  <w:tcW w:w="2835" w:type="dxa"/>
                  <w:vAlign w:val="center"/>
                </w:tcPr>
                <w:p>
                  <w:pPr>
                    <w:jc w:val="center"/>
                    <w:rPr>
                      <w:rFonts w:hint="default" w:ascii="Times New Roman" w:hAnsi="Times New Roman" w:eastAsia="宋体" w:cs="Times New Roman"/>
                      <w:b w:val="0"/>
                      <w:bCs w:val="0"/>
                      <w:color w:val="000000"/>
                      <w:kern w:val="0"/>
                      <w:sz w:val="24"/>
                      <w:szCs w:val="24"/>
                      <w:lang w:val="en-US" w:eastAsia="zh-CN"/>
                    </w:rPr>
                  </w:pPr>
                  <w:r>
                    <w:rPr>
                      <w:rFonts w:hint="eastAsia" w:ascii="Times New Roman" w:hAnsi="Times New Roman" w:eastAsia="宋体" w:cs="Times New Roman"/>
                      <w:b w:val="0"/>
                      <w:bCs w:val="0"/>
                      <w:color w:val="000000"/>
                      <w:kern w:val="0"/>
                      <w:sz w:val="24"/>
                      <w:szCs w:val="24"/>
                      <w:lang w:val="en-US" w:eastAsia="zh-CN"/>
                    </w:rPr>
                    <w:t>6.67万</w:t>
                  </w:r>
                </w:p>
              </w:tc>
              <w:tc>
                <w:tcPr>
                  <w:tcW w:w="3255" w:type="dxa"/>
                  <w:vAlign w:val="center"/>
                </w:tcPr>
                <w:p>
                  <w:pPr>
                    <w:jc w:val="center"/>
                    <w:rPr>
                      <w:rFonts w:hint="default" w:ascii="Times New Roman" w:hAnsi="Times New Roman" w:eastAsia="宋体" w:cs="Times New Roman"/>
                      <w:b w:val="0"/>
                      <w:bCs w:val="0"/>
                      <w:color w:val="000000"/>
                      <w:kern w:val="0"/>
                      <w:sz w:val="24"/>
                      <w:szCs w:val="24"/>
                      <w:lang w:val="en-US" w:eastAsia="zh-CN"/>
                    </w:rPr>
                  </w:pPr>
                  <w:r>
                    <w:rPr>
                      <w:rFonts w:hint="eastAsia" w:ascii="Times New Roman" w:hAnsi="Times New Roman" w:eastAsia="宋体" w:cs="Times New Roman"/>
                      <w:b w:val="0"/>
                      <w:bCs w:val="0"/>
                      <w:color w:val="000000"/>
                      <w:kern w:val="0"/>
                      <w:sz w:val="24"/>
                      <w:szCs w:val="24"/>
                      <w:lang w:val="en-US" w:eastAsia="zh-CN"/>
                    </w:rPr>
                    <w:t>6万</w:t>
                  </w:r>
                </w:p>
              </w:tc>
              <w:tc>
                <w:tcPr>
                  <w:tcW w:w="1956" w:type="dxa"/>
                  <w:vAlign w:val="center"/>
                </w:tcPr>
                <w:p>
                  <w:pPr>
                    <w:jc w:val="center"/>
                    <w:rPr>
                      <w:rFonts w:hint="default" w:ascii="Times New Roman" w:hAnsi="Times New Roman" w:eastAsia="宋体" w:cs="Times New Roman"/>
                      <w:b w:val="0"/>
                      <w:bCs w:val="0"/>
                      <w:color w:val="000000"/>
                      <w:kern w:val="0"/>
                      <w:sz w:val="24"/>
                      <w:szCs w:val="24"/>
                      <w:lang w:val="en-US" w:eastAsia="zh-CN"/>
                    </w:rPr>
                  </w:pPr>
                  <w:r>
                    <w:rPr>
                      <w:rFonts w:hint="eastAsia" w:ascii="Times New Roman" w:hAnsi="Times New Roman" w:eastAsia="宋体" w:cs="Times New Roman"/>
                      <w:b w:val="0"/>
                      <w:bCs w:val="0"/>
                      <w:color w:val="000000"/>
                      <w:kern w:val="0"/>
                      <w:sz w:val="24"/>
                      <w:szCs w:val="24"/>
                      <w:lang w:val="en-US" w:eastAsia="zh-CN"/>
                    </w:rPr>
                    <w:t>90%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228" w:type="dxa"/>
                  <w:vAlign w:val="center"/>
                </w:tcPr>
                <w:p>
                  <w:pPr>
                    <w:widowControl/>
                    <w:ind w:right="0"/>
                    <w:jc w:val="center"/>
                    <w:textAlignment w:val="center"/>
                    <w:rPr>
                      <w:rFonts w:hint="default" w:ascii="Times New Roman" w:hAnsi="Times New Roman" w:cs="Times New Roman"/>
                      <w:b w:val="0"/>
                      <w:bCs w:val="0"/>
                      <w:color w:val="000000"/>
                      <w:kern w:val="0"/>
                      <w:sz w:val="24"/>
                      <w:szCs w:val="24"/>
                      <w:lang w:val="en-US"/>
                    </w:rPr>
                  </w:pPr>
                  <w:r>
                    <w:rPr>
                      <w:rFonts w:hint="default" w:ascii="Times New Roman" w:hAnsi="Times New Roman" w:cs="Times New Roman"/>
                      <w:b w:val="0"/>
                      <w:bCs w:val="0"/>
                      <w:color w:val="000000"/>
                      <w:kern w:val="0"/>
                      <w:sz w:val="24"/>
                      <w:szCs w:val="24"/>
                    </w:rPr>
                    <w:t>201</w:t>
                  </w:r>
                  <w:r>
                    <w:rPr>
                      <w:rFonts w:hint="eastAsia" w:ascii="Times New Roman" w:hAnsi="Times New Roman" w:cs="Times New Roman"/>
                      <w:b w:val="0"/>
                      <w:bCs w:val="0"/>
                      <w:color w:val="000000"/>
                      <w:kern w:val="0"/>
                      <w:sz w:val="24"/>
                      <w:szCs w:val="24"/>
                      <w:lang w:val="en-US" w:eastAsia="zh-CN"/>
                    </w:rPr>
                    <w:t>8</w:t>
                  </w:r>
                  <w:r>
                    <w:rPr>
                      <w:rFonts w:hint="default" w:ascii="Times New Roman" w:hAnsi="Times New Roman" w:cs="Times New Roman"/>
                      <w:b w:val="0"/>
                      <w:bCs w:val="0"/>
                      <w:color w:val="000000"/>
                      <w:kern w:val="0"/>
                      <w:sz w:val="24"/>
                      <w:szCs w:val="24"/>
                    </w:rPr>
                    <w:t>-</w:t>
                  </w:r>
                  <w:r>
                    <w:rPr>
                      <w:rFonts w:hint="eastAsia" w:ascii="Times New Roman" w:hAnsi="Times New Roman" w:cs="Times New Roman"/>
                      <w:b w:val="0"/>
                      <w:bCs w:val="0"/>
                      <w:color w:val="000000"/>
                      <w:kern w:val="0"/>
                      <w:sz w:val="24"/>
                      <w:szCs w:val="24"/>
                      <w:lang w:val="en-US" w:eastAsia="zh-CN"/>
                    </w:rPr>
                    <w:t>8-10</w:t>
                  </w:r>
                </w:p>
              </w:tc>
              <w:tc>
                <w:tcPr>
                  <w:tcW w:w="2674" w:type="dxa"/>
                  <w:vAlign w:val="center"/>
                </w:tcPr>
                <w:p>
                  <w:pPr>
                    <w:widowControl/>
                    <w:ind w:right="0" w:rightChars="0"/>
                    <w:jc w:val="center"/>
                    <w:textAlignment w:val="center"/>
                    <w:rPr>
                      <w:rFonts w:hint="default" w:ascii="Times New Roman" w:hAnsi="Times New Roman" w:eastAsia="宋体" w:cs="Times New Roman"/>
                      <w:b w:val="0"/>
                      <w:bCs w:val="0"/>
                      <w:color w:val="000000"/>
                      <w:kern w:val="0"/>
                      <w:sz w:val="24"/>
                      <w:szCs w:val="24"/>
                      <w:lang w:eastAsia="zh-CN"/>
                    </w:rPr>
                  </w:pPr>
                  <w:r>
                    <w:rPr>
                      <w:rFonts w:hint="eastAsia" w:ascii="Times New Roman" w:hAnsi="Times New Roman" w:cs="Times New Roman"/>
                      <w:b w:val="0"/>
                      <w:bCs w:val="0"/>
                      <w:color w:val="000000"/>
                      <w:kern w:val="0"/>
                      <w:sz w:val="24"/>
                      <w:szCs w:val="24"/>
                      <w:lang w:eastAsia="zh-CN"/>
                    </w:rPr>
                    <w:t>瓦楞纸板</w:t>
                  </w:r>
                </w:p>
              </w:tc>
              <w:tc>
                <w:tcPr>
                  <w:tcW w:w="2835" w:type="dxa"/>
                  <w:vAlign w:val="center"/>
                </w:tcPr>
                <w:p>
                  <w:pPr>
                    <w:jc w:val="center"/>
                    <w:rPr>
                      <w:rFonts w:hint="default" w:ascii="Times New Roman" w:hAnsi="Times New Roman" w:eastAsia="宋体" w:cs="Times New Roman"/>
                      <w:b w:val="0"/>
                      <w:bCs w:val="0"/>
                      <w:color w:val="000000"/>
                      <w:kern w:val="0"/>
                      <w:sz w:val="24"/>
                      <w:szCs w:val="24"/>
                      <w:lang w:val="en-US" w:eastAsia="zh-CN"/>
                    </w:rPr>
                  </w:pPr>
                  <w:r>
                    <w:rPr>
                      <w:rFonts w:hint="eastAsia" w:ascii="Times New Roman" w:hAnsi="Times New Roman" w:eastAsia="宋体" w:cs="Times New Roman"/>
                      <w:b w:val="0"/>
                      <w:bCs w:val="0"/>
                      <w:color w:val="000000"/>
                      <w:kern w:val="0"/>
                      <w:sz w:val="24"/>
                      <w:szCs w:val="24"/>
                      <w:lang w:val="en-US" w:eastAsia="zh-CN"/>
                    </w:rPr>
                    <w:t>6.67万</w:t>
                  </w:r>
                </w:p>
              </w:tc>
              <w:tc>
                <w:tcPr>
                  <w:tcW w:w="3255" w:type="dxa"/>
                  <w:vAlign w:val="center"/>
                </w:tcPr>
                <w:p>
                  <w:pPr>
                    <w:jc w:val="center"/>
                    <w:rPr>
                      <w:rFonts w:hint="default" w:ascii="Times New Roman" w:hAnsi="Times New Roman" w:eastAsia="宋体" w:cs="Times New Roman"/>
                      <w:b w:val="0"/>
                      <w:bCs w:val="0"/>
                      <w:color w:val="000000"/>
                      <w:kern w:val="0"/>
                      <w:sz w:val="24"/>
                      <w:szCs w:val="24"/>
                      <w:lang w:val="en-US" w:eastAsia="zh-CN"/>
                    </w:rPr>
                  </w:pPr>
                  <w:r>
                    <w:rPr>
                      <w:rFonts w:hint="eastAsia" w:ascii="Times New Roman" w:hAnsi="Times New Roman" w:eastAsia="宋体" w:cs="Times New Roman"/>
                      <w:b w:val="0"/>
                      <w:bCs w:val="0"/>
                      <w:color w:val="000000"/>
                      <w:kern w:val="0"/>
                      <w:sz w:val="24"/>
                      <w:szCs w:val="24"/>
                      <w:lang w:val="en-US" w:eastAsia="zh-CN"/>
                    </w:rPr>
                    <w:t>6万</w:t>
                  </w:r>
                </w:p>
              </w:tc>
              <w:tc>
                <w:tcPr>
                  <w:tcW w:w="1956" w:type="dxa"/>
                  <w:vAlign w:val="center"/>
                </w:tcPr>
                <w:p>
                  <w:pPr>
                    <w:jc w:val="center"/>
                    <w:rPr>
                      <w:rFonts w:hint="default" w:ascii="Times New Roman" w:hAnsi="Times New Roman" w:eastAsia="宋体" w:cs="Times New Roman"/>
                      <w:b w:val="0"/>
                      <w:bCs w:val="0"/>
                      <w:color w:val="000000"/>
                      <w:kern w:val="0"/>
                      <w:sz w:val="24"/>
                      <w:szCs w:val="24"/>
                      <w:lang w:val="en-US" w:eastAsia="zh-CN"/>
                    </w:rPr>
                  </w:pPr>
                  <w:r>
                    <w:rPr>
                      <w:rFonts w:hint="eastAsia" w:ascii="Times New Roman" w:hAnsi="Times New Roman" w:eastAsia="宋体" w:cs="Times New Roman"/>
                      <w:b w:val="0"/>
                      <w:bCs w:val="0"/>
                      <w:color w:val="000000"/>
                      <w:kern w:val="0"/>
                      <w:sz w:val="24"/>
                      <w:szCs w:val="24"/>
                      <w:lang w:val="en-US" w:eastAsia="zh-CN"/>
                    </w:rPr>
                    <w:t>90%</w:t>
                  </w:r>
                </w:p>
              </w:tc>
            </w:tr>
          </w:tbl>
          <w:p>
            <w:pPr>
              <w:spacing w:before="62" w:beforeLines="20" w:line="360" w:lineRule="auto"/>
              <w:rPr>
                <w:rFonts w:eastAsia="仿宋_GB2312"/>
                <w:color w:val="00000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62" w:hRule="atLeast"/>
          <w:jc w:val="center"/>
        </w:trPr>
        <w:tc>
          <w:tcPr>
            <w:tcW w:w="14174" w:type="dxa"/>
            <w:vAlign w:val="top"/>
          </w:tcPr>
          <w:p>
            <w:pPr>
              <w:spacing w:before="62" w:beforeLines="20" w:line="360" w:lineRule="auto"/>
              <w:rPr>
                <w:rFonts w:hint="default" w:ascii="Times New Roman" w:hAnsi="Times New Roman" w:eastAsia="宋体" w:cs="Times New Roman"/>
                <w:b/>
                <w:bCs/>
                <w:color w:val="000000"/>
                <w:sz w:val="28"/>
                <w:szCs w:val="28"/>
              </w:rPr>
            </w:pPr>
            <w:r>
              <w:rPr>
                <w:rFonts w:hint="default" w:ascii="Times New Roman" w:hAnsi="Times New Roman" w:eastAsia="宋体" w:cs="Times New Roman"/>
                <w:b/>
                <w:bCs/>
                <w:color w:val="000000"/>
                <w:sz w:val="28"/>
                <w:szCs w:val="28"/>
              </w:rPr>
              <w:t>验收监测结果：</w:t>
            </w:r>
          </w:p>
          <w:p>
            <w:pPr>
              <w:adjustRightInd w:val="0"/>
              <w:snapToGrid w:val="0"/>
              <w:spacing w:line="360" w:lineRule="auto"/>
              <w:ind w:firstLine="480" w:firstLineChars="200"/>
              <w:rPr>
                <w:rFonts w:hint="default" w:ascii="Times New Roman" w:hAnsi="Times New Roman" w:cs="Times New Roman"/>
                <w:bCs/>
                <w:kern w:val="0"/>
                <w:sz w:val="24"/>
                <w:lang w:val="en-US" w:eastAsia="zh-CN" w:bidi="ar"/>
              </w:rPr>
            </w:pPr>
            <w:r>
              <w:rPr>
                <w:rFonts w:hint="eastAsia"/>
                <w:bCs/>
                <w:kern w:val="0"/>
                <w:sz w:val="24"/>
                <w:lang w:bidi="ar"/>
              </w:rPr>
              <w:t xml:space="preserve"> </w:t>
            </w:r>
            <w:r>
              <w:rPr>
                <w:rFonts w:hint="default" w:ascii="Times New Roman" w:hAnsi="Times New Roman" w:cs="Times New Roman"/>
                <w:bCs/>
                <w:kern w:val="0"/>
                <w:sz w:val="24"/>
                <w:lang w:val="en-US" w:eastAsia="zh-CN" w:bidi="ar"/>
              </w:rPr>
              <w:t>1、废水</w:t>
            </w:r>
          </w:p>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eastAsia" w:ascii="Times New Roman" w:hAnsi="Times New Roman"/>
                <w:b w:val="0"/>
                <w:bCs/>
                <w:color w:val="000000"/>
                <w:sz w:val="24"/>
                <w:szCs w:val="20"/>
                <w:lang w:val="en-US" w:eastAsia="zh-CN"/>
              </w:rPr>
            </w:pPr>
            <w:r>
              <w:rPr>
                <w:rFonts w:hint="default" w:ascii="Times New Roman" w:hAnsi="Times New Roman"/>
                <w:b w:val="0"/>
                <w:bCs/>
                <w:color w:val="000000"/>
                <w:sz w:val="24"/>
                <w:szCs w:val="20"/>
                <w:lang w:val="en-US" w:eastAsia="zh-CN"/>
              </w:rPr>
              <w:t>表</w:t>
            </w:r>
            <w:r>
              <w:rPr>
                <w:rFonts w:hint="eastAsia" w:ascii="Times New Roman" w:hAnsi="Times New Roman"/>
                <w:b w:val="0"/>
                <w:bCs/>
                <w:color w:val="000000"/>
                <w:sz w:val="24"/>
                <w:szCs w:val="20"/>
                <w:lang w:val="en-US" w:eastAsia="zh-CN"/>
              </w:rPr>
              <w:t>7-2</w:t>
            </w:r>
            <w:r>
              <w:rPr>
                <w:rFonts w:hint="default" w:ascii="Times New Roman" w:hAnsi="Times New Roman"/>
                <w:b w:val="0"/>
                <w:bCs/>
                <w:color w:val="000000"/>
                <w:sz w:val="24"/>
                <w:szCs w:val="20"/>
                <w:lang w:val="en-US" w:eastAsia="zh-CN"/>
              </w:rPr>
              <w:t xml:space="preserve"> 废水监测结果及评价</w:t>
            </w:r>
            <w:r>
              <w:rPr>
                <w:rFonts w:hint="eastAsia" w:ascii="Times New Roman" w:hAnsi="Times New Roman"/>
                <w:b w:val="0"/>
                <w:bCs/>
                <w:color w:val="000000"/>
                <w:sz w:val="24"/>
                <w:szCs w:val="20"/>
                <w:lang w:val="en-US" w:eastAsia="zh-CN"/>
              </w:rPr>
              <w:t xml:space="preserve">  </w:t>
            </w:r>
            <w:r>
              <w:rPr>
                <w:rFonts w:hint="default" w:ascii="Times New Roman" w:hAnsi="Times New Roman"/>
                <w:b w:val="0"/>
                <w:bCs/>
                <w:color w:val="000000"/>
                <w:sz w:val="24"/>
                <w:szCs w:val="20"/>
                <w:lang w:val="en-US" w:eastAsia="zh-CN"/>
              </w:rPr>
              <w:t>单位：mg/L</w:t>
            </w:r>
          </w:p>
          <w:tbl>
            <w:tblPr>
              <w:tblStyle w:val="14"/>
              <w:tblW w:w="1395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00"/>
              <w:gridCol w:w="1680"/>
              <w:gridCol w:w="1168"/>
              <w:gridCol w:w="1168"/>
              <w:gridCol w:w="1168"/>
              <w:gridCol w:w="1166"/>
              <w:gridCol w:w="2"/>
              <w:gridCol w:w="1168"/>
              <w:gridCol w:w="1168"/>
              <w:gridCol w:w="1168"/>
              <w:gridCol w:w="1171"/>
              <w:gridCol w:w="910"/>
              <w:gridCol w:w="102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00" w:type="dxa"/>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监测</w:t>
                  </w:r>
                </w:p>
                <w:p>
                  <w:pPr>
                    <w:keepNext w:val="0"/>
                    <w:keepLines w:val="0"/>
                    <w:pageBreakBefore w:val="0"/>
                    <w:widowControl w:val="0"/>
                    <w:numPr>
                      <w:ilvl w:val="0"/>
                      <w:numId w:val="0"/>
                    </w:numPr>
                    <w:tabs>
                      <w:tab w:val="left" w:pos="2385"/>
                      <w:tab w:val="center" w:pos="4819"/>
                    </w:tabs>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lang w:eastAsia="zh-CN"/>
                    </w:rPr>
                    <w:t>点位</w:t>
                  </w:r>
                </w:p>
              </w:tc>
              <w:tc>
                <w:tcPr>
                  <w:tcW w:w="1680" w:type="dxa"/>
                  <w:vMerge w:val="restart"/>
                  <w:tcBorders>
                    <w:tl2br w:val="nil"/>
                    <w:tr2bl w:val="nil"/>
                  </w:tcBorders>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outlineLvl w:val="9"/>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监测</w:t>
                  </w:r>
                </w:p>
                <w:p>
                  <w:pPr>
                    <w:keepNext w:val="0"/>
                    <w:keepLines w:val="0"/>
                    <w:pageBreakBefore w:val="0"/>
                    <w:widowControl w:val="0"/>
                    <w:numPr>
                      <w:ilvl w:val="0"/>
                      <w:numId w:val="0"/>
                    </w:numPr>
                    <w:tabs>
                      <w:tab w:val="left" w:pos="2385"/>
                      <w:tab w:val="center" w:pos="4819"/>
                    </w:tabs>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rPr>
                    <w:t>项目</w:t>
                  </w:r>
                </w:p>
              </w:tc>
              <w:tc>
                <w:tcPr>
                  <w:tcW w:w="9347" w:type="dxa"/>
                  <w:gridSpan w:val="9"/>
                  <w:tcBorders>
                    <w:tl2br w:val="nil"/>
                    <w:tr2bl w:val="nil"/>
                  </w:tcBorders>
                  <w:vAlign w:val="center"/>
                </w:tcPr>
                <w:p>
                  <w:pPr>
                    <w:keepNext w:val="0"/>
                    <w:keepLines w:val="0"/>
                    <w:pageBreakBefore w:val="0"/>
                    <w:widowControl w:val="0"/>
                    <w:numPr>
                      <w:ilvl w:val="0"/>
                      <w:numId w:val="0"/>
                    </w:numPr>
                    <w:tabs>
                      <w:tab w:val="left" w:pos="2385"/>
                      <w:tab w:val="center" w:pos="4819"/>
                    </w:tabs>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监测值</w:t>
                  </w:r>
                </w:p>
              </w:tc>
              <w:tc>
                <w:tcPr>
                  <w:tcW w:w="910" w:type="dxa"/>
                  <w:vMerge w:val="restart"/>
                  <w:tcBorders>
                    <w:tl2br w:val="nil"/>
                    <w:tr2bl w:val="nil"/>
                  </w:tcBorders>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outlineLvl w:val="9"/>
                    <w:rPr>
                      <w:rFonts w:hint="eastAsia" w:ascii="Times New Roman" w:hAnsi="Times New Roman" w:cs="Times New Roman"/>
                      <w:color w:val="auto"/>
                      <w:sz w:val="21"/>
                      <w:szCs w:val="21"/>
                      <w:lang w:eastAsia="zh-CN"/>
                    </w:rPr>
                  </w:pPr>
                  <w:r>
                    <w:rPr>
                      <w:rFonts w:hint="eastAsia" w:ascii="Times New Roman" w:hAnsi="Times New Roman" w:cs="Times New Roman"/>
                      <w:color w:val="auto"/>
                      <w:sz w:val="21"/>
                      <w:szCs w:val="21"/>
                      <w:lang w:eastAsia="zh-CN"/>
                    </w:rPr>
                    <w:t>标准</w:t>
                  </w:r>
                </w:p>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outlineLvl w:val="9"/>
                    <w:rPr>
                      <w:rFonts w:hint="default" w:ascii="Times New Roman" w:hAnsi="Times New Roman" w:cs="Times New Roman"/>
                      <w:color w:val="auto"/>
                      <w:sz w:val="21"/>
                      <w:szCs w:val="21"/>
                      <w:lang w:eastAsia="zh-CN"/>
                    </w:rPr>
                  </w:pPr>
                  <w:r>
                    <w:rPr>
                      <w:rFonts w:hint="eastAsia" w:ascii="Times New Roman" w:hAnsi="Times New Roman" w:cs="Times New Roman"/>
                      <w:color w:val="auto"/>
                      <w:sz w:val="21"/>
                      <w:szCs w:val="21"/>
                      <w:lang w:eastAsia="zh-CN"/>
                    </w:rPr>
                    <w:t>限值</w:t>
                  </w:r>
                </w:p>
              </w:tc>
              <w:tc>
                <w:tcPr>
                  <w:tcW w:w="1021" w:type="dxa"/>
                  <w:vMerge w:val="restart"/>
                  <w:tcBorders>
                    <w:tl2br w:val="nil"/>
                    <w:tr2bl w:val="nil"/>
                  </w:tcBorders>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outlineLvl w:val="9"/>
                    <w:rPr>
                      <w:rFonts w:hint="default" w:ascii="Times New Roman" w:hAnsi="Times New Roman" w:cs="Times New Roman"/>
                      <w:color w:val="auto"/>
                      <w:sz w:val="21"/>
                      <w:szCs w:val="21"/>
                      <w:lang w:eastAsia="zh-CN"/>
                    </w:rPr>
                  </w:pPr>
                  <w:r>
                    <w:rPr>
                      <w:rFonts w:hint="default" w:ascii="Times New Roman" w:hAnsi="Times New Roman" w:cs="Times New Roman"/>
                      <w:color w:val="auto"/>
                      <w:sz w:val="21"/>
                      <w:szCs w:val="21"/>
                      <w:lang w:eastAsia="zh-CN"/>
                    </w:rPr>
                    <w:t>达标</w:t>
                  </w:r>
                </w:p>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outlineLvl w:val="9"/>
                    <w:rPr>
                      <w:rFonts w:hint="default" w:ascii="Times New Roman" w:hAnsi="Times New Roman" w:cs="Times New Roman"/>
                      <w:color w:val="auto"/>
                      <w:sz w:val="21"/>
                      <w:szCs w:val="21"/>
                      <w:lang w:eastAsia="zh-CN"/>
                    </w:rPr>
                  </w:pPr>
                  <w:r>
                    <w:rPr>
                      <w:rFonts w:hint="default" w:ascii="Times New Roman" w:hAnsi="Times New Roman" w:cs="Times New Roman"/>
                      <w:color w:val="auto"/>
                      <w:sz w:val="21"/>
                      <w:szCs w:val="21"/>
                      <w:lang w:eastAsia="zh-CN"/>
                    </w:rPr>
                    <w:t>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00" w:type="dxa"/>
                  <w:vMerge w:val="continue"/>
                  <w:tcBorders>
                    <w:tl2br w:val="nil"/>
                    <w:tr2bl w:val="nil"/>
                  </w:tcBorders>
                  <w:vAlign w:val="center"/>
                </w:tcPr>
                <w:p>
                  <w:pPr>
                    <w:keepNext w:val="0"/>
                    <w:keepLines w:val="0"/>
                    <w:pageBreakBefore w:val="0"/>
                    <w:widowControl w:val="0"/>
                    <w:numPr>
                      <w:ilvl w:val="0"/>
                      <w:numId w:val="0"/>
                    </w:numPr>
                    <w:tabs>
                      <w:tab w:val="left" w:pos="2385"/>
                      <w:tab w:val="center" w:pos="4819"/>
                    </w:tabs>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cs="Times New Roman"/>
                      <w:color w:val="auto"/>
                      <w:sz w:val="21"/>
                      <w:szCs w:val="21"/>
                      <w:vertAlign w:val="baseline"/>
                      <w:lang w:val="en-US" w:eastAsia="zh-CN"/>
                    </w:rPr>
                  </w:pPr>
                </w:p>
              </w:tc>
              <w:tc>
                <w:tcPr>
                  <w:tcW w:w="1680" w:type="dxa"/>
                  <w:vMerge w:val="continue"/>
                  <w:tcBorders>
                    <w:tl2br w:val="nil"/>
                    <w:tr2bl w:val="nil"/>
                  </w:tcBorders>
                  <w:vAlign w:val="center"/>
                </w:tcPr>
                <w:p>
                  <w:pPr>
                    <w:keepNext w:val="0"/>
                    <w:keepLines w:val="0"/>
                    <w:pageBreakBefore w:val="0"/>
                    <w:widowControl w:val="0"/>
                    <w:numPr>
                      <w:ilvl w:val="0"/>
                      <w:numId w:val="0"/>
                    </w:numPr>
                    <w:tabs>
                      <w:tab w:val="left" w:pos="2385"/>
                      <w:tab w:val="center" w:pos="4819"/>
                    </w:tabs>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cs="Times New Roman"/>
                      <w:color w:val="auto"/>
                      <w:sz w:val="21"/>
                      <w:szCs w:val="21"/>
                      <w:vertAlign w:val="baseline"/>
                      <w:lang w:val="en-US" w:eastAsia="zh-CN"/>
                    </w:rPr>
                  </w:pPr>
                </w:p>
              </w:tc>
              <w:tc>
                <w:tcPr>
                  <w:tcW w:w="4670" w:type="dxa"/>
                  <w:gridSpan w:val="4"/>
                  <w:tcBorders>
                    <w:tl2br w:val="nil"/>
                    <w:tr2bl w:val="nil"/>
                  </w:tcBorders>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outlineLvl w:val="9"/>
                    <w:rPr>
                      <w:rFonts w:hint="default"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lang w:val="en-US" w:eastAsia="zh-CN"/>
                    </w:rPr>
                    <w:t>8月9日</w:t>
                  </w:r>
                </w:p>
              </w:tc>
              <w:tc>
                <w:tcPr>
                  <w:tcW w:w="4677" w:type="dxa"/>
                  <w:gridSpan w:val="5"/>
                  <w:tcBorders>
                    <w:tl2br w:val="nil"/>
                    <w:tr2bl w:val="nil"/>
                  </w:tcBorders>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outlineLvl w:val="9"/>
                    <w:rPr>
                      <w:rFonts w:hint="default"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lang w:val="en-US" w:eastAsia="zh-CN"/>
                    </w:rPr>
                    <w:t>8月10日</w:t>
                  </w:r>
                </w:p>
              </w:tc>
              <w:tc>
                <w:tcPr>
                  <w:tcW w:w="910" w:type="dxa"/>
                  <w:vMerge w:val="continue"/>
                  <w:tcBorders>
                    <w:tl2br w:val="nil"/>
                    <w:tr2bl w:val="nil"/>
                  </w:tcBorders>
                  <w:vAlign w:val="center"/>
                </w:tcPr>
                <w:p>
                  <w:pPr>
                    <w:keepNext w:val="0"/>
                    <w:keepLines w:val="0"/>
                    <w:pageBreakBefore w:val="0"/>
                    <w:widowControl w:val="0"/>
                    <w:numPr>
                      <w:ilvl w:val="0"/>
                      <w:numId w:val="0"/>
                    </w:numPr>
                    <w:tabs>
                      <w:tab w:val="left" w:pos="2385"/>
                      <w:tab w:val="center" w:pos="4819"/>
                    </w:tabs>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cs="Times New Roman"/>
                      <w:color w:val="auto"/>
                      <w:sz w:val="21"/>
                      <w:szCs w:val="21"/>
                      <w:vertAlign w:val="baseline"/>
                      <w:lang w:val="en-US" w:eastAsia="zh-CN"/>
                    </w:rPr>
                  </w:pPr>
                </w:p>
              </w:tc>
              <w:tc>
                <w:tcPr>
                  <w:tcW w:w="1021" w:type="dxa"/>
                  <w:vMerge w:val="continue"/>
                  <w:tcBorders>
                    <w:tl2br w:val="nil"/>
                    <w:tr2bl w:val="nil"/>
                  </w:tcBorders>
                  <w:vAlign w:val="center"/>
                </w:tcPr>
                <w:p>
                  <w:pPr>
                    <w:keepNext w:val="0"/>
                    <w:keepLines w:val="0"/>
                    <w:pageBreakBefore w:val="0"/>
                    <w:widowControl w:val="0"/>
                    <w:numPr>
                      <w:ilvl w:val="0"/>
                      <w:numId w:val="0"/>
                    </w:numPr>
                    <w:tabs>
                      <w:tab w:val="left" w:pos="2385"/>
                      <w:tab w:val="center" w:pos="4819"/>
                    </w:tabs>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cs="Times New Roman"/>
                      <w:color w:val="auto"/>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00" w:type="dxa"/>
                  <w:vMerge w:val="continue"/>
                  <w:tcBorders>
                    <w:tl2br w:val="nil"/>
                    <w:tr2bl w:val="nil"/>
                  </w:tcBorders>
                  <w:vAlign w:val="center"/>
                </w:tcPr>
                <w:p>
                  <w:pPr>
                    <w:keepNext w:val="0"/>
                    <w:keepLines w:val="0"/>
                    <w:pageBreakBefore w:val="0"/>
                    <w:widowControl w:val="0"/>
                    <w:numPr>
                      <w:ilvl w:val="0"/>
                      <w:numId w:val="0"/>
                    </w:numPr>
                    <w:tabs>
                      <w:tab w:val="left" w:pos="2385"/>
                      <w:tab w:val="center" w:pos="4819"/>
                    </w:tabs>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cs="Times New Roman"/>
                      <w:color w:val="auto"/>
                      <w:sz w:val="21"/>
                      <w:szCs w:val="21"/>
                      <w:vertAlign w:val="baseline"/>
                      <w:lang w:val="en-US" w:eastAsia="zh-CN"/>
                    </w:rPr>
                  </w:pPr>
                </w:p>
              </w:tc>
              <w:tc>
                <w:tcPr>
                  <w:tcW w:w="1680" w:type="dxa"/>
                  <w:vMerge w:val="continue"/>
                  <w:tcBorders>
                    <w:tl2br w:val="nil"/>
                    <w:tr2bl w:val="nil"/>
                  </w:tcBorders>
                  <w:vAlign w:val="center"/>
                </w:tcPr>
                <w:p>
                  <w:pPr>
                    <w:keepNext w:val="0"/>
                    <w:keepLines w:val="0"/>
                    <w:pageBreakBefore w:val="0"/>
                    <w:widowControl w:val="0"/>
                    <w:numPr>
                      <w:ilvl w:val="0"/>
                      <w:numId w:val="0"/>
                    </w:numPr>
                    <w:tabs>
                      <w:tab w:val="left" w:pos="2385"/>
                      <w:tab w:val="center" w:pos="4819"/>
                    </w:tabs>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cs="Times New Roman"/>
                      <w:color w:val="auto"/>
                      <w:sz w:val="21"/>
                      <w:szCs w:val="21"/>
                      <w:vertAlign w:val="baseline"/>
                      <w:lang w:val="en-US" w:eastAsia="zh-CN"/>
                    </w:rPr>
                  </w:pPr>
                </w:p>
              </w:tc>
              <w:tc>
                <w:tcPr>
                  <w:tcW w:w="1168" w:type="dxa"/>
                  <w:tcBorders>
                    <w:tl2br w:val="nil"/>
                    <w:tr2bl w:val="nil"/>
                  </w:tcBorders>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outlineLvl w:val="9"/>
                    <w:rPr>
                      <w:rFonts w:hint="default"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1</w:t>
                  </w:r>
                </w:p>
              </w:tc>
              <w:tc>
                <w:tcPr>
                  <w:tcW w:w="1168" w:type="dxa"/>
                  <w:tcBorders>
                    <w:tl2br w:val="nil"/>
                    <w:tr2bl w:val="nil"/>
                  </w:tcBorders>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outlineLvl w:val="9"/>
                    <w:rPr>
                      <w:rFonts w:hint="default"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2</w:t>
                  </w:r>
                </w:p>
              </w:tc>
              <w:tc>
                <w:tcPr>
                  <w:tcW w:w="1168" w:type="dxa"/>
                  <w:tcBorders>
                    <w:tl2br w:val="nil"/>
                    <w:tr2bl w:val="nil"/>
                  </w:tcBorders>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outlineLvl w:val="9"/>
                    <w:rPr>
                      <w:rFonts w:hint="default"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3</w:t>
                  </w:r>
                </w:p>
              </w:tc>
              <w:tc>
                <w:tcPr>
                  <w:tcW w:w="1168" w:type="dxa"/>
                  <w:gridSpan w:val="2"/>
                  <w:tcBorders>
                    <w:tl2br w:val="nil"/>
                    <w:tr2bl w:val="nil"/>
                  </w:tcBorders>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outlineLvl w:val="9"/>
                    <w:rPr>
                      <w:rFonts w:hint="default"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4</w:t>
                  </w:r>
                </w:p>
              </w:tc>
              <w:tc>
                <w:tcPr>
                  <w:tcW w:w="1168" w:type="dxa"/>
                  <w:tcBorders>
                    <w:tl2br w:val="nil"/>
                    <w:tr2bl w:val="nil"/>
                  </w:tcBorders>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outlineLvl w:val="9"/>
                    <w:rPr>
                      <w:rFonts w:hint="default"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1</w:t>
                  </w:r>
                </w:p>
              </w:tc>
              <w:tc>
                <w:tcPr>
                  <w:tcW w:w="1168" w:type="dxa"/>
                  <w:tcBorders>
                    <w:tl2br w:val="nil"/>
                    <w:tr2bl w:val="nil"/>
                  </w:tcBorders>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outlineLvl w:val="9"/>
                    <w:rPr>
                      <w:rFonts w:hint="default"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2</w:t>
                  </w:r>
                </w:p>
              </w:tc>
              <w:tc>
                <w:tcPr>
                  <w:tcW w:w="1168" w:type="dxa"/>
                  <w:tcBorders>
                    <w:tl2br w:val="nil"/>
                    <w:tr2bl w:val="nil"/>
                  </w:tcBorders>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outlineLvl w:val="9"/>
                    <w:rPr>
                      <w:rFonts w:hint="default"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3</w:t>
                  </w:r>
                </w:p>
              </w:tc>
              <w:tc>
                <w:tcPr>
                  <w:tcW w:w="1171" w:type="dxa"/>
                  <w:tcBorders>
                    <w:tl2br w:val="nil"/>
                    <w:tr2bl w:val="nil"/>
                  </w:tcBorders>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outlineLvl w:val="9"/>
                    <w:rPr>
                      <w:rFonts w:hint="default"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4</w:t>
                  </w:r>
                </w:p>
              </w:tc>
              <w:tc>
                <w:tcPr>
                  <w:tcW w:w="910" w:type="dxa"/>
                  <w:vMerge w:val="continue"/>
                  <w:tcBorders>
                    <w:tl2br w:val="nil"/>
                    <w:tr2bl w:val="nil"/>
                  </w:tcBorders>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outlineLvl w:val="9"/>
                    <w:rPr>
                      <w:rFonts w:hint="default" w:ascii="Times New Roman" w:hAnsi="Times New Roman" w:cs="Times New Roman"/>
                      <w:color w:val="auto"/>
                      <w:sz w:val="21"/>
                      <w:szCs w:val="21"/>
                      <w:lang w:eastAsia="zh-CN"/>
                    </w:rPr>
                  </w:pPr>
                </w:p>
              </w:tc>
              <w:tc>
                <w:tcPr>
                  <w:tcW w:w="1021" w:type="dxa"/>
                  <w:vMerge w:val="continue"/>
                  <w:tcBorders>
                    <w:tl2br w:val="nil"/>
                    <w:tr2bl w:val="nil"/>
                  </w:tcBorders>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outlineLvl w:val="9"/>
                    <w:rPr>
                      <w:rFonts w:hint="default" w:ascii="Times New Roman" w:hAnsi="Times New Roman" w:cs="Times New Roman"/>
                      <w:color w:val="auto"/>
                      <w:sz w:val="21"/>
                      <w:szCs w:val="21"/>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00" w:type="dxa"/>
                  <w:vMerge w:val="restart"/>
                  <w:tcBorders>
                    <w:tl2br w:val="nil"/>
                    <w:tr2bl w:val="nil"/>
                  </w:tcBorders>
                  <w:vAlign w:val="center"/>
                </w:tcPr>
                <w:p>
                  <w:pPr>
                    <w:keepNext w:val="0"/>
                    <w:keepLines w:val="0"/>
                    <w:pageBreakBefore w:val="0"/>
                    <w:widowControl w:val="0"/>
                    <w:numPr>
                      <w:ilvl w:val="0"/>
                      <w:numId w:val="0"/>
                    </w:numPr>
                    <w:tabs>
                      <w:tab w:val="left" w:pos="2385"/>
                      <w:tab w:val="center" w:pos="4819"/>
                    </w:tabs>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cs="Times New Roman"/>
                      <w:b w:val="0"/>
                      <w:bCs w:val="0"/>
                      <w:color w:val="auto"/>
                    </w:rPr>
                  </w:pPr>
                  <w:r>
                    <w:rPr>
                      <w:rFonts w:hint="default" w:ascii="Times New Roman" w:hAnsi="Times New Roman" w:cs="Times New Roman"/>
                      <w:b w:val="0"/>
                      <w:bCs w:val="0"/>
                      <w:color w:val="auto"/>
                    </w:rPr>
                    <w:t>废水处理</w:t>
                  </w:r>
                  <w:r>
                    <w:rPr>
                      <w:rFonts w:hint="eastAsia" w:ascii="Times New Roman" w:hAnsi="Times New Roman" w:cs="Times New Roman"/>
                      <w:b w:val="0"/>
                      <w:bCs w:val="0"/>
                      <w:color w:val="auto"/>
                      <w:lang w:eastAsia="zh-CN"/>
                    </w:rPr>
                    <w:t>后出</w:t>
                  </w:r>
                  <w:r>
                    <w:rPr>
                      <w:rFonts w:hint="default" w:ascii="Times New Roman" w:hAnsi="Times New Roman" w:cs="Times New Roman"/>
                      <w:b w:val="0"/>
                      <w:bCs w:val="0"/>
                      <w:color w:val="auto"/>
                      <w:lang w:eastAsia="zh-CN"/>
                    </w:rPr>
                    <w:t>口</w:t>
                  </w:r>
                </w:p>
              </w:tc>
              <w:tc>
                <w:tcPr>
                  <w:tcW w:w="1680" w:type="dxa"/>
                  <w:tcBorders>
                    <w:tl2br w:val="nil"/>
                    <w:tr2bl w:val="nil"/>
                  </w:tcBorders>
                  <w:vAlign w:val="center"/>
                </w:tcPr>
                <w:p>
                  <w:pPr>
                    <w:keepNext w:val="0"/>
                    <w:keepLines w:val="0"/>
                    <w:pageBreakBefore w:val="0"/>
                    <w:widowControl w:val="0"/>
                    <w:numPr>
                      <w:ilvl w:val="0"/>
                      <w:numId w:val="0"/>
                    </w:numPr>
                    <w:tabs>
                      <w:tab w:val="left" w:pos="2385"/>
                      <w:tab w:val="center" w:pos="4819"/>
                    </w:tabs>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pH</w:t>
                  </w:r>
                </w:p>
              </w:tc>
              <w:tc>
                <w:tcPr>
                  <w:tcW w:w="1168" w:type="dxa"/>
                  <w:tcBorders>
                    <w:tl2br w:val="nil"/>
                    <w:tr2bl w:val="nil"/>
                  </w:tcBorders>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outlineLvl w:val="9"/>
                    <w:rPr>
                      <w:rFonts w:hint="eastAsia"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7.5</w:t>
                  </w:r>
                </w:p>
              </w:tc>
              <w:tc>
                <w:tcPr>
                  <w:tcW w:w="1168" w:type="dxa"/>
                  <w:tcBorders>
                    <w:tl2br w:val="nil"/>
                    <w:tr2bl w:val="nil"/>
                  </w:tcBorders>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outlineLvl w:val="9"/>
                    <w:rPr>
                      <w:rFonts w:hint="eastAsia"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7.6</w:t>
                  </w:r>
                </w:p>
              </w:tc>
              <w:tc>
                <w:tcPr>
                  <w:tcW w:w="1168" w:type="dxa"/>
                  <w:tcBorders>
                    <w:tl2br w:val="nil"/>
                    <w:tr2bl w:val="nil"/>
                  </w:tcBorders>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outlineLvl w:val="9"/>
                    <w:rPr>
                      <w:rFonts w:hint="eastAsia"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7.6</w:t>
                  </w:r>
                </w:p>
              </w:tc>
              <w:tc>
                <w:tcPr>
                  <w:tcW w:w="1168" w:type="dxa"/>
                  <w:gridSpan w:val="2"/>
                  <w:tcBorders>
                    <w:tl2br w:val="nil"/>
                    <w:tr2bl w:val="nil"/>
                  </w:tcBorders>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outlineLvl w:val="9"/>
                    <w:rPr>
                      <w:rFonts w:hint="eastAsia"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7.5</w:t>
                  </w:r>
                </w:p>
              </w:tc>
              <w:tc>
                <w:tcPr>
                  <w:tcW w:w="1168" w:type="dxa"/>
                  <w:tcBorders>
                    <w:tl2br w:val="nil"/>
                    <w:tr2bl w:val="nil"/>
                  </w:tcBorders>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outlineLvl w:val="9"/>
                    <w:rPr>
                      <w:rFonts w:hint="eastAsia"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7.6</w:t>
                  </w:r>
                </w:p>
              </w:tc>
              <w:tc>
                <w:tcPr>
                  <w:tcW w:w="1168" w:type="dxa"/>
                  <w:tcBorders>
                    <w:tl2br w:val="nil"/>
                    <w:tr2bl w:val="nil"/>
                  </w:tcBorders>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outlineLvl w:val="9"/>
                    <w:rPr>
                      <w:rFonts w:hint="eastAsia"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7.5</w:t>
                  </w:r>
                </w:p>
              </w:tc>
              <w:tc>
                <w:tcPr>
                  <w:tcW w:w="1168" w:type="dxa"/>
                  <w:tcBorders>
                    <w:tl2br w:val="nil"/>
                    <w:tr2bl w:val="nil"/>
                  </w:tcBorders>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outlineLvl w:val="9"/>
                    <w:rPr>
                      <w:rFonts w:hint="eastAsia"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7.5</w:t>
                  </w:r>
                </w:p>
              </w:tc>
              <w:tc>
                <w:tcPr>
                  <w:tcW w:w="1171" w:type="dxa"/>
                  <w:tcBorders>
                    <w:tl2br w:val="nil"/>
                    <w:tr2bl w:val="nil"/>
                  </w:tcBorders>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outlineLvl w:val="9"/>
                    <w:rPr>
                      <w:rFonts w:hint="eastAsia"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7.6</w:t>
                  </w:r>
                </w:p>
              </w:tc>
              <w:tc>
                <w:tcPr>
                  <w:tcW w:w="910" w:type="dxa"/>
                  <w:tcBorders>
                    <w:tl2br w:val="nil"/>
                    <w:tr2bl w:val="nil"/>
                  </w:tcBorders>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outlineLvl w:val="9"/>
                    <w:rPr>
                      <w:rFonts w:hint="default"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5.5-8.5</w:t>
                  </w:r>
                </w:p>
              </w:tc>
              <w:tc>
                <w:tcPr>
                  <w:tcW w:w="1021" w:type="dxa"/>
                  <w:tcBorders>
                    <w:tl2br w:val="nil"/>
                    <w:tr2bl w:val="nil"/>
                  </w:tcBorders>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outlineLvl w:val="9"/>
                    <w:rPr>
                      <w:rFonts w:hint="default" w:ascii="Times New Roman" w:hAnsi="Times New Roman" w:cs="Times New Roman"/>
                      <w:color w:val="auto"/>
                      <w:sz w:val="21"/>
                      <w:szCs w:val="21"/>
                      <w:lang w:eastAsia="zh-CN"/>
                    </w:rPr>
                  </w:pPr>
                  <w:r>
                    <w:rPr>
                      <w:rFonts w:hint="eastAsia" w:ascii="Times New Roman" w:hAnsi="Times New Roman" w:cs="Times New Roman"/>
                      <w:color w:val="auto"/>
                      <w:sz w:val="21"/>
                      <w:szCs w:val="21"/>
                      <w:vertAlign w:val="baseline"/>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00" w:type="dxa"/>
                  <w:vMerge w:val="continue"/>
                  <w:tcBorders>
                    <w:tl2br w:val="nil"/>
                    <w:tr2bl w:val="nil"/>
                  </w:tcBorders>
                  <w:vAlign w:val="center"/>
                </w:tcPr>
                <w:p>
                  <w:pPr>
                    <w:keepNext w:val="0"/>
                    <w:keepLines w:val="0"/>
                    <w:pageBreakBefore w:val="0"/>
                    <w:widowControl w:val="0"/>
                    <w:numPr>
                      <w:ilvl w:val="0"/>
                      <w:numId w:val="0"/>
                    </w:numPr>
                    <w:tabs>
                      <w:tab w:val="left" w:pos="2385"/>
                      <w:tab w:val="center" w:pos="4819"/>
                    </w:tabs>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cs="Times New Roman"/>
                      <w:b w:val="0"/>
                      <w:bCs w:val="0"/>
                      <w:color w:val="auto"/>
                    </w:rPr>
                  </w:pPr>
                </w:p>
              </w:tc>
              <w:tc>
                <w:tcPr>
                  <w:tcW w:w="1680" w:type="dxa"/>
                  <w:tcBorders>
                    <w:tl2br w:val="nil"/>
                    <w:tr2bl w:val="nil"/>
                  </w:tcBorders>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outlineLvl w:val="9"/>
                    <w:rPr>
                      <w:rFonts w:hint="eastAsia" w:ascii="Times New Roman" w:hAnsi="Times New Roman" w:cs="Times New Roman"/>
                      <w:color w:val="auto"/>
                      <w:sz w:val="21"/>
                      <w:szCs w:val="21"/>
                      <w:lang w:eastAsia="zh-CN"/>
                    </w:rPr>
                  </w:pPr>
                  <w:r>
                    <w:rPr>
                      <w:rFonts w:hint="default" w:ascii="Times New Roman" w:hAnsi="Times New Roman" w:cs="Times New Roman"/>
                      <w:color w:val="auto"/>
                      <w:sz w:val="21"/>
                      <w:szCs w:val="21"/>
                      <w:lang w:val="en-US" w:eastAsia="zh-CN"/>
                    </w:rPr>
                    <w:t>COD</w:t>
                  </w:r>
                </w:p>
              </w:tc>
              <w:tc>
                <w:tcPr>
                  <w:tcW w:w="1168" w:type="dxa"/>
                  <w:tcBorders>
                    <w:tl2br w:val="nil"/>
                    <w:tr2bl w:val="nil"/>
                  </w:tcBorders>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outlineLvl w:val="9"/>
                    <w:rPr>
                      <w:rFonts w:hint="default"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90</w:t>
                  </w:r>
                </w:p>
              </w:tc>
              <w:tc>
                <w:tcPr>
                  <w:tcW w:w="1168" w:type="dxa"/>
                  <w:tcBorders>
                    <w:tl2br w:val="nil"/>
                    <w:tr2bl w:val="nil"/>
                  </w:tcBorders>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outlineLvl w:val="9"/>
                    <w:rPr>
                      <w:rFonts w:hint="default"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89</w:t>
                  </w:r>
                </w:p>
              </w:tc>
              <w:tc>
                <w:tcPr>
                  <w:tcW w:w="1168" w:type="dxa"/>
                  <w:tcBorders>
                    <w:tl2br w:val="nil"/>
                    <w:tr2bl w:val="nil"/>
                  </w:tcBorders>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outlineLvl w:val="9"/>
                    <w:rPr>
                      <w:rFonts w:hint="default"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91</w:t>
                  </w:r>
                </w:p>
              </w:tc>
              <w:tc>
                <w:tcPr>
                  <w:tcW w:w="1168" w:type="dxa"/>
                  <w:gridSpan w:val="2"/>
                  <w:tcBorders>
                    <w:tl2br w:val="nil"/>
                    <w:tr2bl w:val="nil"/>
                  </w:tcBorders>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outlineLvl w:val="9"/>
                    <w:rPr>
                      <w:rFonts w:hint="default"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89</w:t>
                  </w:r>
                </w:p>
              </w:tc>
              <w:tc>
                <w:tcPr>
                  <w:tcW w:w="1168" w:type="dxa"/>
                  <w:tcBorders>
                    <w:tl2br w:val="nil"/>
                    <w:tr2bl w:val="nil"/>
                  </w:tcBorders>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outlineLvl w:val="9"/>
                    <w:rPr>
                      <w:rFonts w:hint="default"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90</w:t>
                  </w:r>
                </w:p>
              </w:tc>
              <w:tc>
                <w:tcPr>
                  <w:tcW w:w="1168" w:type="dxa"/>
                  <w:tcBorders>
                    <w:tl2br w:val="nil"/>
                    <w:tr2bl w:val="nil"/>
                  </w:tcBorders>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outlineLvl w:val="9"/>
                    <w:rPr>
                      <w:rFonts w:hint="default"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86</w:t>
                  </w:r>
                </w:p>
              </w:tc>
              <w:tc>
                <w:tcPr>
                  <w:tcW w:w="1168" w:type="dxa"/>
                  <w:tcBorders>
                    <w:tl2br w:val="nil"/>
                    <w:tr2bl w:val="nil"/>
                  </w:tcBorders>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outlineLvl w:val="9"/>
                    <w:rPr>
                      <w:rFonts w:hint="default"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88</w:t>
                  </w:r>
                </w:p>
              </w:tc>
              <w:tc>
                <w:tcPr>
                  <w:tcW w:w="1171" w:type="dxa"/>
                  <w:tcBorders>
                    <w:tl2br w:val="nil"/>
                    <w:tr2bl w:val="nil"/>
                  </w:tcBorders>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outlineLvl w:val="9"/>
                    <w:rPr>
                      <w:rFonts w:hint="default"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87</w:t>
                  </w:r>
                </w:p>
              </w:tc>
              <w:tc>
                <w:tcPr>
                  <w:tcW w:w="910" w:type="dxa"/>
                  <w:tcBorders>
                    <w:tl2br w:val="nil"/>
                    <w:tr2bl w:val="nil"/>
                  </w:tcBorders>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outlineLvl w:val="9"/>
                    <w:rPr>
                      <w:rFonts w:hint="default"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200</w:t>
                  </w:r>
                </w:p>
              </w:tc>
              <w:tc>
                <w:tcPr>
                  <w:tcW w:w="1021" w:type="dxa"/>
                  <w:tcBorders>
                    <w:tl2br w:val="nil"/>
                    <w:tr2bl w:val="nil"/>
                  </w:tcBorders>
                  <w:vAlign w:val="center"/>
                </w:tcPr>
                <w:p>
                  <w:pPr>
                    <w:keepNext w:val="0"/>
                    <w:keepLines w:val="0"/>
                    <w:pageBreakBefore w:val="0"/>
                    <w:widowControl w:val="0"/>
                    <w:numPr>
                      <w:ilvl w:val="0"/>
                      <w:numId w:val="0"/>
                    </w:numPr>
                    <w:tabs>
                      <w:tab w:val="left" w:pos="2385"/>
                      <w:tab w:val="center" w:pos="4819"/>
                    </w:tabs>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000000"/>
                      <w:sz w:val="18"/>
                      <w:szCs w:val="18"/>
                      <w:lang w:val="en-US" w:eastAsia="zh-CN"/>
                    </w:rPr>
                  </w:pPr>
                  <w:r>
                    <w:rPr>
                      <w:rFonts w:hint="eastAsia" w:ascii="Times New Roman" w:hAnsi="Times New Roman" w:cs="Times New Roman"/>
                      <w:color w:val="auto"/>
                      <w:sz w:val="21"/>
                      <w:szCs w:val="21"/>
                      <w:vertAlign w:val="baseline"/>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00" w:type="dxa"/>
                  <w:vMerge w:val="continue"/>
                  <w:tcBorders>
                    <w:tl2br w:val="nil"/>
                    <w:tr2bl w:val="nil"/>
                  </w:tcBorders>
                  <w:vAlign w:val="center"/>
                </w:tcPr>
                <w:p>
                  <w:pPr>
                    <w:keepNext w:val="0"/>
                    <w:keepLines w:val="0"/>
                    <w:pageBreakBefore w:val="0"/>
                    <w:widowControl w:val="0"/>
                    <w:numPr>
                      <w:ilvl w:val="0"/>
                      <w:numId w:val="0"/>
                    </w:numPr>
                    <w:tabs>
                      <w:tab w:val="left" w:pos="2385"/>
                      <w:tab w:val="center" w:pos="4819"/>
                    </w:tabs>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cs="Times New Roman"/>
                      <w:b w:val="0"/>
                      <w:bCs w:val="0"/>
                      <w:color w:val="auto"/>
                    </w:rPr>
                  </w:pPr>
                </w:p>
              </w:tc>
              <w:tc>
                <w:tcPr>
                  <w:tcW w:w="1680" w:type="dxa"/>
                  <w:tcBorders>
                    <w:tl2br w:val="nil"/>
                    <w:tr2bl w:val="nil"/>
                  </w:tcBorders>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outlineLvl w:val="9"/>
                    <w:rPr>
                      <w:rFonts w:hint="eastAsia" w:ascii="Times New Roman" w:hAnsi="Times New Roman" w:cs="Times New Roman"/>
                      <w:color w:val="auto"/>
                      <w:sz w:val="21"/>
                      <w:szCs w:val="21"/>
                      <w:lang w:eastAsia="zh-CN"/>
                    </w:rPr>
                  </w:pPr>
                  <w:r>
                    <w:rPr>
                      <w:rFonts w:hint="default" w:ascii="Times New Roman" w:hAnsi="Times New Roman" w:cs="Times New Roman"/>
                      <w:color w:val="auto"/>
                      <w:sz w:val="21"/>
                      <w:szCs w:val="21"/>
                      <w:shd w:val="clear" w:color="auto" w:fill="auto"/>
                      <w:lang w:val="en-US" w:eastAsia="zh-CN"/>
                    </w:rPr>
                    <w:t>BOD</w:t>
                  </w:r>
                  <w:r>
                    <w:rPr>
                      <w:rFonts w:hint="default" w:ascii="Times New Roman" w:hAnsi="Times New Roman" w:cs="Times New Roman"/>
                      <w:color w:val="auto"/>
                      <w:sz w:val="21"/>
                      <w:szCs w:val="21"/>
                      <w:shd w:val="clear" w:color="auto" w:fill="auto"/>
                      <w:vertAlign w:val="subscript"/>
                      <w:lang w:val="en-US" w:eastAsia="zh-CN"/>
                    </w:rPr>
                    <w:t>5</w:t>
                  </w:r>
                  <w:r>
                    <w:rPr>
                      <w:rFonts w:hint="eastAsia" w:ascii="Times New Roman" w:hAnsi="Times New Roman" w:cs="Times New Roman"/>
                      <w:color w:val="auto"/>
                      <w:sz w:val="21"/>
                      <w:szCs w:val="21"/>
                      <w:shd w:val="clear" w:color="auto" w:fill="auto"/>
                      <w:vertAlign w:val="baseline"/>
                      <w:lang w:val="en-US" w:eastAsia="zh-CN"/>
                    </w:rPr>
                    <w:t xml:space="preserve"> </w:t>
                  </w:r>
                </w:p>
              </w:tc>
              <w:tc>
                <w:tcPr>
                  <w:tcW w:w="1168" w:type="dxa"/>
                  <w:tcBorders>
                    <w:tl2br w:val="nil"/>
                    <w:tr2bl w:val="nil"/>
                  </w:tcBorders>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outlineLvl w:val="9"/>
                    <w:rPr>
                      <w:rFonts w:hint="default"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19.3</w:t>
                  </w:r>
                </w:p>
              </w:tc>
              <w:tc>
                <w:tcPr>
                  <w:tcW w:w="1168" w:type="dxa"/>
                  <w:tcBorders>
                    <w:tl2br w:val="nil"/>
                    <w:tr2bl w:val="nil"/>
                  </w:tcBorders>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outlineLvl w:val="9"/>
                    <w:rPr>
                      <w:rFonts w:hint="default"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18.7</w:t>
                  </w:r>
                </w:p>
              </w:tc>
              <w:tc>
                <w:tcPr>
                  <w:tcW w:w="1168" w:type="dxa"/>
                  <w:tcBorders>
                    <w:tl2br w:val="nil"/>
                    <w:tr2bl w:val="nil"/>
                  </w:tcBorders>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outlineLvl w:val="9"/>
                    <w:rPr>
                      <w:rFonts w:hint="default"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19.1</w:t>
                  </w:r>
                </w:p>
              </w:tc>
              <w:tc>
                <w:tcPr>
                  <w:tcW w:w="1168" w:type="dxa"/>
                  <w:gridSpan w:val="2"/>
                  <w:tcBorders>
                    <w:tl2br w:val="nil"/>
                    <w:tr2bl w:val="nil"/>
                  </w:tcBorders>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outlineLvl w:val="9"/>
                    <w:rPr>
                      <w:rFonts w:hint="default"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18.1</w:t>
                  </w:r>
                </w:p>
              </w:tc>
              <w:tc>
                <w:tcPr>
                  <w:tcW w:w="1168" w:type="dxa"/>
                  <w:tcBorders>
                    <w:tl2br w:val="nil"/>
                    <w:tr2bl w:val="nil"/>
                  </w:tcBorders>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outlineLvl w:val="9"/>
                    <w:rPr>
                      <w:rFonts w:hint="default"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18.5</w:t>
                  </w:r>
                </w:p>
              </w:tc>
              <w:tc>
                <w:tcPr>
                  <w:tcW w:w="1168" w:type="dxa"/>
                  <w:tcBorders>
                    <w:tl2br w:val="nil"/>
                    <w:tr2bl w:val="nil"/>
                  </w:tcBorders>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outlineLvl w:val="9"/>
                    <w:rPr>
                      <w:rFonts w:hint="default"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16.3</w:t>
                  </w:r>
                </w:p>
              </w:tc>
              <w:tc>
                <w:tcPr>
                  <w:tcW w:w="1168" w:type="dxa"/>
                  <w:tcBorders>
                    <w:tl2br w:val="nil"/>
                    <w:tr2bl w:val="nil"/>
                  </w:tcBorders>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outlineLvl w:val="9"/>
                    <w:rPr>
                      <w:rFonts w:hint="default"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17.7</w:t>
                  </w:r>
                </w:p>
              </w:tc>
              <w:tc>
                <w:tcPr>
                  <w:tcW w:w="1171" w:type="dxa"/>
                  <w:tcBorders>
                    <w:tl2br w:val="nil"/>
                    <w:tr2bl w:val="nil"/>
                  </w:tcBorders>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outlineLvl w:val="9"/>
                    <w:rPr>
                      <w:rFonts w:hint="default"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17.5</w:t>
                  </w:r>
                </w:p>
              </w:tc>
              <w:tc>
                <w:tcPr>
                  <w:tcW w:w="910" w:type="dxa"/>
                  <w:tcBorders>
                    <w:tl2br w:val="nil"/>
                    <w:tr2bl w:val="nil"/>
                  </w:tcBorders>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outlineLvl w:val="9"/>
                    <w:rPr>
                      <w:rFonts w:hint="default"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100</w:t>
                  </w:r>
                </w:p>
              </w:tc>
              <w:tc>
                <w:tcPr>
                  <w:tcW w:w="1021" w:type="dxa"/>
                  <w:tcBorders>
                    <w:tl2br w:val="nil"/>
                    <w:tr2bl w:val="nil"/>
                  </w:tcBorders>
                  <w:vAlign w:val="center"/>
                </w:tcPr>
                <w:p>
                  <w:pPr>
                    <w:keepNext w:val="0"/>
                    <w:keepLines w:val="0"/>
                    <w:pageBreakBefore w:val="0"/>
                    <w:widowControl w:val="0"/>
                    <w:numPr>
                      <w:ilvl w:val="0"/>
                      <w:numId w:val="0"/>
                    </w:numPr>
                    <w:tabs>
                      <w:tab w:val="left" w:pos="2385"/>
                      <w:tab w:val="center" w:pos="4819"/>
                    </w:tabs>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000000"/>
                      <w:sz w:val="18"/>
                      <w:szCs w:val="18"/>
                      <w:lang w:val="en-US" w:eastAsia="zh-CN"/>
                    </w:rPr>
                  </w:pPr>
                  <w:r>
                    <w:rPr>
                      <w:rFonts w:hint="eastAsia" w:ascii="Times New Roman" w:hAnsi="Times New Roman" w:cs="Times New Roman"/>
                      <w:color w:val="auto"/>
                      <w:sz w:val="21"/>
                      <w:szCs w:val="21"/>
                      <w:vertAlign w:val="baseline"/>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00" w:type="dxa"/>
                  <w:vMerge w:val="continue"/>
                  <w:tcBorders>
                    <w:tl2br w:val="nil"/>
                    <w:tr2bl w:val="nil"/>
                  </w:tcBorders>
                  <w:vAlign w:val="center"/>
                </w:tcPr>
                <w:p>
                  <w:pPr>
                    <w:keepNext w:val="0"/>
                    <w:keepLines w:val="0"/>
                    <w:pageBreakBefore w:val="0"/>
                    <w:widowControl w:val="0"/>
                    <w:numPr>
                      <w:ilvl w:val="0"/>
                      <w:numId w:val="0"/>
                    </w:numPr>
                    <w:tabs>
                      <w:tab w:val="left" w:pos="2385"/>
                      <w:tab w:val="center" w:pos="4819"/>
                    </w:tabs>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cs="Times New Roman"/>
                      <w:b w:val="0"/>
                      <w:bCs w:val="0"/>
                      <w:color w:val="auto"/>
                    </w:rPr>
                  </w:pPr>
                </w:p>
              </w:tc>
              <w:tc>
                <w:tcPr>
                  <w:tcW w:w="1680" w:type="dxa"/>
                  <w:tcBorders>
                    <w:tl2br w:val="nil"/>
                    <w:tr2bl w:val="nil"/>
                  </w:tcBorders>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outlineLvl w:val="9"/>
                    <w:rPr>
                      <w:rFonts w:hint="eastAsia" w:ascii="Times New Roman" w:hAnsi="Times New Roman" w:cs="Times New Roman"/>
                      <w:color w:val="auto"/>
                      <w:sz w:val="21"/>
                      <w:szCs w:val="21"/>
                      <w:lang w:eastAsia="zh-CN"/>
                    </w:rPr>
                  </w:pPr>
                  <w:r>
                    <w:rPr>
                      <w:rFonts w:hint="eastAsia" w:ascii="Times New Roman" w:hAnsi="Times New Roman" w:cs="Times New Roman"/>
                      <w:color w:val="auto"/>
                      <w:sz w:val="21"/>
                      <w:szCs w:val="21"/>
                      <w:lang w:eastAsia="zh-CN"/>
                    </w:rPr>
                    <w:t>悬浮物</w:t>
                  </w:r>
                </w:p>
              </w:tc>
              <w:tc>
                <w:tcPr>
                  <w:tcW w:w="1168" w:type="dxa"/>
                  <w:tcBorders>
                    <w:tl2br w:val="nil"/>
                    <w:tr2bl w:val="nil"/>
                  </w:tcBorders>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outlineLvl w:val="9"/>
                    <w:rPr>
                      <w:rFonts w:hint="default"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45</w:t>
                  </w:r>
                </w:p>
              </w:tc>
              <w:tc>
                <w:tcPr>
                  <w:tcW w:w="1168" w:type="dxa"/>
                  <w:tcBorders>
                    <w:tl2br w:val="nil"/>
                    <w:tr2bl w:val="nil"/>
                  </w:tcBorders>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outlineLvl w:val="9"/>
                    <w:rPr>
                      <w:rFonts w:hint="default"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44</w:t>
                  </w:r>
                </w:p>
              </w:tc>
              <w:tc>
                <w:tcPr>
                  <w:tcW w:w="1168" w:type="dxa"/>
                  <w:tcBorders>
                    <w:tl2br w:val="nil"/>
                    <w:tr2bl w:val="nil"/>
                  </w:tcBorders>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outlineLvl w:val="9"/>
                    <w:rPr>
                      <w:rFonts w:hint="default"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46</w:t>
                  </w:r>
                </w:p>
              </w:tc>
              <w:tc>
                <w:tcPr>
                  <w:tcW w:w="1168" w:type="dxa"/>
                  <w:gridSpan w:val="2"/>
                  <w:tcBorders>
                    <w:tl2br w:val="nil"/>
                    <w:tr2bl w:val="nil"/>
                  </w:tcBorders>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outlineLvl w:val="9"/>
                    <w:rPr>
                      <w:rFonts w:hint="default"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43</w:t>
                  </w:r>
                </w:p>
              </w:tc>
              <w:tc>
                <w:tcPr>
                  <w:tcW w:w="1168" w:type="dxa"/>
                  <w:tcBorders>
                    <w:tl2br w:val="nil"/>
                    <w:tr2bl w:val="nil"/>
                  </w:tcBorders>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outlineLvl w:val="9"/>
                    <w:rPr>
                      <w:rFonts w:hint="default"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43</w:t>
                  </w:r>
                </w:p>
              </w:tc>
              <w:tc>
                <w:tcPr>
                  <w:tcW w:w="1168" w:type="dxa"/>
                  <w:tcBorders>
                    <w:tl2br w:val="nil"/>
                    <w:tr2bl w:val="nil"/>
                  </w:tcBorders>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outlineLvl w:val="9"/>
                    <w:rPr>
                      <w:rFonts w:hint="default"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46</w:t>
                  </w:r>
                </w:p>
              </w:tc>
              <w:tc>
                <w:tcPr>
                  <w:tcW w:w="1168" w:type="dxa"/>
                  <w:tcBorders>
                    <w:tl2br w:val="nil"/>
                    <w:tr2bl w:val="nil"/>
                  </w:tcBorders>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outlineLvl w:val="9"/>
                    <w:rPr>
                      <w:rFonts w:hint="default"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44</w:t>
                  </w:r>
                </w:p>
              </w:tc>
              <w:tc>
                <w:tcPr>
                  <w:tcW w:w="1171" w:type="dxa"/>
                  <w:tcBorders>
                    <w:tl2br w:val="nil"/>
                    <w:tr2bl w:val="nil"/>
                  </w:tcBorders>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outlineLvl w:val="9"/>
                    <w:rPr>
                      <w:rFonts w:hint="default"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44</w:t>
                  </w:r>
                </w:p>
              </w:tc>
              <w:tc>
                <w:tcPr>
                  <w:tcW w:w="910" w:type="dxa"/>
                  <w:tcBorders>
                    <w:tl2br w:val="nil"/>
                    <w:tr2bl w:val="nil"/>
                  </w:tcBorders>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outlineLvl w:val="9"/>
                    <w:rPr>
                      <w:rFonts w:hint="default"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100</w:t>
                  </w:r>
                </w:p>
              </w:tc>
              <w:tc>
                <w:tcPr>
                  <w:tcW w:w="1021" w:type="dxa"/>
                  <w:tcBorders>
                    <w:tl2br w:val="nil"/>
                    <w:tr2bl w:val="nil"/>
                  </w:tcBorders>
                  <w:vAlign w:val="center"/>
                </w:tcPr>
                <w:p>
                  <w:pPr>
                    <w:keepNext w:val="0"/>
                    <w:keepLines w:val="0"/>
                    <w:pageBreakBefore w:val="0"/>
                    <w:widowControl w:val="0"/>
                    <w:numPr>
                      <w:ilvl w:val="0"/>
                      <w:numId w:val="0"/>
                    </w:numPr>
                    <w:tabs>
                      <w:tab w:val="left" w:pos="2385"/>
                      <w:tab w:val="center" w:pos="4819"/>
                    </w:tabs>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000000"/>
                      <w:sz w:val="18"/>
                      <w:szCs w:val="18"/>
                      <w:lang w:val="en-US" w:eastAsia="zh-CN"/>
                    </w:rPr>
                  </w:pPr>
                  <w:r>
                    <w:rPr>
                      <w:rFonts w:hint="default" w:ascii="Times New Roman" w:hAnsi="Times New Roman" w:cs="Times New Roman"/>
                      <w:color w:val="auto"/>
                      <w:sz w:val="21"/>
                      <w:szCs w:val="21"/>
                      <w:vertAlign w:val="baseline"/>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00" w:type="dxa"/>
                  <w:vMerge w:val="continue"/>
                  <w:tcBorders>
                    <w:tl2br w:val="nil"/>
                    <w:tr2bl w:val="nil"/>
                  </w:tcBorders>
                  <w:vAlign w:val="center"/>
                </w:tcPr>
                <w:p>
                  <w:pPr>
                    <w:keepNext w:val="0"/>
                    <w:keepLines w:val="0"/>
                    <w:pageBreakBefore w:val="0"/>
                    <w:widowControl w:val="0"/>
                    <w:numPr>
                      <w:ilvl w:val="0"/>
                      <w:numId w:val="0"/>
                    </w:numPr>
                    <w:tabs>
                      <w:tab w:val="left" w:pos="2385"/>
                      <w:tab w:val="center" w:pos="4819"/>
                    </w:tabs>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cs="Times New Roman"/>
                      <w:b w:val="0"/>
                      <w:bCs w:val="0"/>
                      <w:color w:val="auto"/>
                    </w:rPr>
                  </w:pPr>
                </w:p>
              </w:tc>
              <w:tc>
                <w:tcPr>
                  <w:tcW w:w="1680" w:type="dxa"/>
                  <w:tcBorders>
                    <w:tl2br w:val="nil"/>
                    <w:tr2bl w:val="nil"/>
                  </w:tcBorders>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outlineLvl w:val="9"/>
                    <w:rPr>
                      <w:rFonts w:hint="eastAsia" w:ascii="Times New Roman" w:hAnsi="Times New Roman" w:cs="Times New Roman"/>
                      <w:color w:val="auto"/>
                      <w:sz w:val="21"/>
                      <w:szCs w:val="21"/>
                      <w:lang w:eastAsia="zh-CN"/>
                    </w:rPr>
                  </w:pPr>
                  <w:r>
                    <w:rPr>
                      <w:rFonts w:hint="default" w:ascii="Times New Roman" w:hAnsi="Times New Roman" w:cs="Times New Roman"/>
                      <w:color w:val="auto"/>
                      <w:sz w:val="21"/>
                      <w:szCs w:val="21"/>
                      <w:shd w:val="clear" w:color="auto" w:fill="auto"/>
                      <w:lang w:eastAsia="zh-CN"/>
                    </w:rPr>
                    <w:t>氨氮</w:t>
                  </w:r>
                </w:p>
              </w:tc>
              <w:tc>
                <w:tcPr>
                  <w:tcW w:w="1168" w:type="dxa"/>
                  <w:tcBorders>
                    <w:tl2br w:val="nil"/>
                    <w:tr2bl w:val="nil"/>
                  </w:tcBorders>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outlineLvl w:val="9"/>
                    <w:rPr>
                      <w:rFonts w:hint="default"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5.164</w:t>
                  </w:r>
                </w:p>
              </w:tc>
              <w:tc>
                <w:tcPr>
                  <w:tcW w:w="1168" w:type="dxa"/>
                  <w:tcBorders>
                    <w:tl2br w:val="nil"/>
                    <w:tr2bl w:val="nil"/>
                  </w:tcBorders>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outlineLvl w:val="9"/>
                    <w:rPr>
                      <w:rFonts w:hint="default"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4.917</w:t>
                  </w:r>
                </w:p>
              </w:tc>
              <w:tc>
                <w:tcPr>
                  <w:tcW w:w="1168" w:type="dxa"/>
                  <w:tcBorders>
                    <w:tl2br w:val="nil"/>
                    <w:tr2bl w:val="nil"/>
                  </w:tcBorders>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outlineLvl w:val="9"/>
                    <w:rPr>
                      <w:rFonts w:hint="default"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4.839</w:t>
                  </w:r>
                </w:p>
              </w:tc>
              <w:tc>
                <w:tcPr>
                  <w:tcW w:w="1168" w:type="dxa"/>
                  <w:gridSpan w:val="2"/>
                  <w:tcBorders>
                    <w:tl2br w:val="nil"/>
                    <w:tr2bl w:val="nil"/>
                  </w:tcBorders>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outlineLvl w:val="9"/>
                    <w:rPr>
                      <w:rFonts w:hint="default"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4.956</w:t>
                  </w:r>
                </w:p>
              </w:tc>
              <w:tc>
                <w:tcPr>
                  <w:tcW w:w="1168" w:type="dxa"/>
                  <w:tcBorders>
                    <w:tl2br w:val="nil"/>
                    <w:tr2bl w:val="nil"/>
                  </w:tcBorders>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outlineLvl w:val="9"/>
                    <w:rPr>
                      <w:rFonts w:hint="default"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5.203</w:t>
                  </w:r>
                </w:p>
              </w:tc>
              <w:tc>
                <w:tcPr>
                  <w:tcW w:w="1168" w:type="dxa"/>
                  <w:tcBorders>
                    <w:tl2br w:val="nil"/>
                    <w:tr2bl w:val="nil"/>
                  </w:tcBorders>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outlineLvl w:val="9"/>
                    <w:rPr>
                      <w:rFonts w:hint="default"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4.969</w:t>
                  </w:r>
                </w:p>
              </w:tc>
              <w:tc>
                <w:tcPr>
                  <w:tcW w:w="1168" w:type="dxa"/>
                  <w:tcBorders>
                    <w:tl2br w:val="nil"/>
                    <w:tr2bl w:val="nil"/>
                  </w:tcBorders>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outlineLvl w:val="9"/>
                    <w:rPr>
                      <w:rFonts w:hint="default"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4.761</w:t>
                  </w:r>
                </w:p>
              </w:tc>
              <w:tc>
                <w:tcPr>
                  <w:tcW w:w="1171" w:type="dxa"/>
                  <w:tcBorders>
                    <w:tl2br w:val="nil"/>
                    <w:tr2bl w:val="nil"/>
                  </w:tcBorders>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outlineLvl w:val="9"/>
                    <w:rPr>
                      <w:rFonts w:hint="default"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4.910</w:t>
                  </w:r>
                </w:p>
              </w:tc>
              <w:tc>
                <w:tcPr>
                  <w:tcW w:w="910" w:type="dxa"/>
                  <w:tcBorders>
                    <w:tl2br w:val="nil"/>
                    <w:tr2bl w:val="nil"/>
                  </w:tcBorders>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outlineLvl w:val="9"/>
                    <w:rPr>
                      <w:rFonts w:hint="default"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w:t>
                  </w:r>
                </w:p>
              </w:tc>
              <w:tc>
                <w:tcPr>
                  <w:tcW w:w="1021" w:type="dxa"/>
                  <w:tcBorders>
                    <w:tl2br w:val="nil"/>
                    <w:tr2bl w:val="nil"/>
                  </w:tcBorders>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000000"/>
                      <w:sz w:val="18"/>
                      <w:szCs w:val="18"/>
                      <w:lang w:val="en-US" w:eastAsia="zh-CN"/>
                    </w:rPr>
                  </w:pPr>
                  <w:r>
                    <w:rPr>
                      <w:rFonts w:hint="eastAsia" w:ascii="Times New Roman" w:hAnsi="Times New Roman" w:cs="Times New Roman"/>
                      <w:color w:val="auto"/>
                      <w:sz w:val="21"/>
                      <w:szCs w:val="21"/>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00" w:type="dxa"/>
                  <w:vMerge w:val="continue"/>
                  <w:tcBorders>
                    <w:tl2br w:val="nil"/>
                    <w:tr2bl w:val="nil"/>
                  </w:tcBorders>
                  <w:vAlign w:val="center"/>
                </w:tcPr>
                <w:p>
                  <w:pPr>
                    <w:keepNext w:val="0"/>
                    <w:keepLines w:val="0"/>
                    <w:pageBreakBefore w:val="0"/>
                    <w:widowControl w:val="0"/>
                    <w:numPr>
                      <w:ilvl w:val="0"/>
                      <w:numId w:val="0"/>
                    </w:numPr>
                    <w:tabs>
                      <w:tab w:val="left" w:pos="2385"/>
                      <w:tab w:val="center" w:pos="4819"/>
                    </w:tabs>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cs="Times New Roman"/>
                      <w:b w:val="0"/>
                      <w:bCs w:val="0"/>
                      <w:color w:val="auto"/>
                    </w:rPr>
                  </w:pPr>
                </w:p>
              </w:tc>
              <w:tc>
                <w:tcPr>
                  <w:tcW w:w="1680" w:type="dxa"/>
                  <w:tcBorders>
                    <w:tl2br w:val="nil"/>
                    <w:tr2bl w:val="nil"/>
                  </w:tcBorders>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outlineLvl w:val="9"/>
                    <w:rPr>
                      <w:rFonts w:hint="default" w:ascii="Times New Roman" w:hAnsi="Times New Roman" w:cs="Times New Roman"/>
                      <w:color w:val="auto"/>
                      <w:sz w:val="21"/>
                      <w:szCs w:val="21"/>
                      <w:shd w:val="clear" w:color="auto" w:fill="auto"/>
                      <w:lang w:eastAsia="zh-CN"/>
                    </w:rPr>
                  </w:pPr>
                  <w:r>
                    <w:rPr>
                      <w:rFonts w:hint="eastAsia" w:ascii="Times New Roman" w:hAnsi="Times New Roman" w:cs="Times New Roman"/>
                      <w:color w:val="auto"/>
                      <w:sz w:val="21"/>
                      <w:szCs w:val="21"/>
                      <w:shd w:val="clear" w:color="auto" w:fill="auto"/>
                      <w:lang w:eastAsia="zh-CN"/>
                    </w:rPr>
                    <w:t>动植物油</w:t>
                  </w:r>
                </w:p>
              </w:tc>
              <w:tc>
                <w:tcPr>
                  <w:tcW w:w="1168" w:type="dxa"/>
                  <w:tcBorders>
                    <w:tl2br w:val="nil"/>
                    <w:tr2bl w:val="nil"/>
                  </w:tcBorders>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outlineLvl w:val="9"/>
                    <w:rPr>
                      <w:rFonts w:hint="default"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6.30</w:t>
                  </w:r>
                </w:p>
              </w:tc>
              <w:tc>
                <w:tcPr>
                  <w:tcW w:w="1168" w:type="dxa"/>
                  <w:tcBorders>
                    <w:tl2br w:val="nil"/>
                    <w:tr2bl w:val="nil"/>
                  </w:tcBorders>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outlineLvl w:val="9"/>
                    <w:rPr>
                      <w:rFonts w:hint="default"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6.39</w:t>
                  </w:r>
                </w:p>
              </w:tc>
              <w:tc>
                <w:tcPr>
                  <w:tcW w:w="1168" w:type="dxa"/>
                  <w:tcBorders>
                    <w:tl2br w:val="nil"/>
                    <w:tr2bl w:val="nil"/>
                  </w:tcBorders>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outlineLvl w:val="9"/>
                    <w:rPr>
                      <w:rFonts w:hint="default"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6.31</w:t>
                  </w:r>
                </w:p>
              </w:tc>
              <w:tc>
                <w:tcPr>
                  <w:tcW w:w="1168" w:type="dxa"/>
                  <w:gridSpan w:val="2"/>
                  <w:tcBorders>
                    <w:tl2br w:val="nil"/>
                    <w:tr2bl w:val="nil"/>
                  </w:tcBorders>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outlineLvl w:val="9"/>
                    <w:rPr>
                      <w:rFonts w:hint="default"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6.40</w:t>
                  </w:r>
                </w:p>
              </w:tc>
              <w:tc>
                <w:tcPr>
                  <w:tcW w:w="1168" w:type="dxa"/>
                  <w:tcBorders>
                    <w:tl2br w:val="nil"/>
                    <w:tr2bl w:val="nil"/>
                  </w:tcBorders>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outlineLvl w:val="9"/>
                    <w:rPr>
                      <w:rFonts w:hint="default"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5.90</w:t>
                  </w:r>
                </w:p>
              </w:tc>
              <w:tc>
                <w:tcPr>
                  <w:tcW w:w="1168" w:type="dxa"/>
                  <w:tcBorders>
                    <w:tl2br w:val="nil"/>
                    <w:tr2bl w:val="nil"/>
                  </w:tcBorders>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outlineLvl w:val="9"/>
                    <w:rPr>
                      <w:rFonts w:hint="default"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5.83</w:t>
                  </w:r>
                </w:p>
              </w:tc>
              <w:tc>
                <w:tcPr>
                  <w:tcW w:w="1168" w:type="dxa"/>
                  <w:tcBorders>
                    <w:tl2br w:val="nil"/>
                    <w:tr2bl w:val="nil"/>
                  </w:tcBorders>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outlineLvl w:val="9"/>
                    <w:rPr>
                      <w:rFonts w:hint="default"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5.71</w:t>
                  </w:r>
                </w:p>
              </w:tc>
              <w:tc>
                <w:tcPr>
                  <w:tcW w:w="1171" w:type="dxa"/>
                  <w:tcBorders>
                    <w:tl2br w:val="nil"/>
                    <w:tr2bl w:val="nil"/>
                  </w:tcBorders>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outlineLvl w:val="9"/>
                    <w:rPr>
                      <w:rFonts w:hint="default"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5.98</w:t>
                  </w:r>
                </w:p>
              </w:tc>
              <w:tc>
                <w:tcPr>
                  <w:tcW w:w="910" w:type="dxa"/>
                  <w:tcBorders>
                    <w:tl2br w:val="nil"/>
                    <w:tr2bl w:val="nil"/>
                  </w:tcBorders>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outlineLvl w:val="9"/>
                    <w:rPr>
                      <w:rFonts w:hint="eastAsia"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w:t>
                  </w:r>
                </w:p>
              </w:tc>
              <w:tc>
                <w:tcPr>
                  <w:tcW w:w="1021" w:type="dxa"/>
                  <w:tcBorders>
                    <w:tl2br w:val="nil"/>
                    <w:tr2bl w:val="nil"/>
                  </w:tcBorders>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eastAsia"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00" w:type="dxa"/>
                  <w:tcBorders>
                    <w:tl2br w:val="nil"/>
                    <w:tr2bl w:val="nil"/>
                  </w:tcBorders>
                  <w:vAlign w:val="center"/>
                </w:tcPr>
                <w:p>
                  <w:pPr>
                    <w:keepNext w:val="0"/>
                    <w:keepLines w:val="0"/>
                    <w:pageBreakBefore w:val="0"/>
                    <w:widowControl w:val="0"/>
                    <w:numPr>
                      <w:ilvl w:val="0"/>
                      <w:numId w:val="0"/>
                    </w:numPr>
                    <w:tabs>
                      <w:tab w:val="left" w:pos="2385"/>
                      <w:tab w:val="center" w:pos="4819"/>
                    </w:tabs>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eastAsia" w:ascii="Times New Roman" w:hAnsi="Times New Roman" w:eastAsia="宋体" w:cs="Times New Roman"/>
                      <w:b w:val="0"/>
                      <w:bCs w:val="0"/>
                      <w:color w:val="auto"/>
                      <w:lang w:eastAsia="zh-CN"/>
                    </w:rPr>
                  </w:pPr>
                  <w:r>
                    <w:rPr>
                      <w:rFonts w:hint="eastAsia" w:ascii="Times New Roman" w:hAnsi="Times New Roman" w:cs="Times New Roman"/>
                      <w:b w:val="0"/>
                      <w:bCs w:val="0"/>
                      <w:color w:val="auto"/>
                      <w:lang w:eastAsia="zh-CN"/>
                    </w:rPr>
                    <w:t>备注</w:t>
                  </w:r>
                </w:p>
              </w:tc>
              <w:tc>
                <w:tcPr>
                  <w:tcW w:w="12958" w:type="dxa"/>
                  <w:gridSpan w:val="12"/>
                  <w:tcBorders>
                    <w:tl2br w:val="nil"/>
                    <w:tr2bl w:val="nil"/>
                  </w:tcBorders>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Chars="0" w:right="0" w:rightChars="0"/>
                    <w:jc w:val="left"/>
                    <w:textAlignment w:val="auto"/>
                    <w:outlineLvl w:val="9"/>
                    <w:rPr>
                      <w:rFonts w:hint="default" w:ascii="Times New Roman" w:hAnsi="Times New Roman" w:cs="Times New Roman"/>
                      <w:color w:val="000000"/>
                      <w:sz w:val="18"/>
                      <w:szCs w:val="18"/>
                      <w:lang w:eastAsia="zh-CN"/>
                    </w:rPr>
                  </w:pPr>
                  <w:r>
                    <w:rPr>
                      <w:rFonts w:hint="eastAsia" w:ascii="Times New Roman" w:hAnsi="Times New Roman" w:cs="Times New Roman"/>
                      <w:color w:val="000000"/>
                      <w:sz w:val="18"/>
                      <w:szCs w:val="18"/>
                      <w:lang w:val="en-US" w:eastAsia="zh-CN"/>
                    </w:rPr>
                    <w:t>1、</w:t>
                  </w:r>
                  <w:r>
                    <w:rPr>
                      <w:rFonts w:hint="default" w:ascii="Times New Roman" w:hAnsi="Times New Roman" w:cs="Times New Roman"/>
                      <w:color w:val="000000"/>
                      <w:sz w:val="18"/>
                      <w:szCs w:val="18"/>
                      <w:lang w:val="en-US" w:eastAsia="zh-CN"/>
                    </w:rPr>
                    <w:t>“ND”表示未检出，即检测结果低于方法检出限。</w:t>
                  </w:r>
                </w:p>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both"/>
                    <w:outlineLvl w:val="9"/>
                    <w:rPr>
                      <w:rFonts w:hint="eastAsia" w:ascii="Times New Roman" w:hAnsi="Times New Roman" w:eastAsia="宋体" w:cs="Times New Roman"/>
                      <w:szCs w:val="21"/>
                      <w:lang w:val="en-US" w:eastAsia="zh-CN"/>
                    </w:rPr>
                  </w:pPr>
                  <w:r>
                    <w:rPr>
                      <w:rFonts w:hint="eastAsia" w:ascii="Times New Roman" w:hAnsi="Times New Roman" w:eastAsia="宋体" w:cs="Times New Roman"/>
                      <w:color w:val="000000"/>
                      <w:sz w:val="18"/>
                      <w:szCs w:val="18"/>
                      <w:lang w:val="en-US" w:eastAsia="zh-CN"/>
                    </w:rPr>
                    <w:t>2、</w:t>
                  </w:r>
                  <w:r>
                    <w:rPr>
                      <w:rFonts w:hint="default" w:ascii="Times New Roman" w:hAnsi="Times New Roman" w:eastAsia="宋体" w:cs="Times New Roman"/>
                      <w:color w:val="000000"/>
                      <w:sz w:val="18"/>
                      <w:szCs w:val="18"/>
                      <w:lang w:val="en-US" w:eastAsia="zh-CN"/>
                    </w:rPr>
                    <w:t>“——”表示不适用或未作要求</w:t>
                  </w:r>
                  <w:r>
                    <w:rPr>
                      <w:rFonts w:hint="eastAsia" w:ascii="Times New Roman" w:hAnsi="Times New Roman" w:eastAsia="宋体" w:cs="Times New Roman"/>
                      <w:color w:val="000000"/>
                      <w:sz w:val="18"/>
                      <w:szCs w:val="18"/>
                      <w:lang w:val="en-US" w:eastAsia="zh-CN"/>
                    </w:rPr>
                    <w:t>。</w:t>
                  </w:r>
                </w:p>
              </w:tc>
            </w:tr>
          </w:tbl>
          <w:p>
            <w:pPr>
              <w:pStyle w:val="2"/>
              <w:rPr>
                <w:rFonts w:hint="default" w:ascii="Times New Roman" w:hAnsi="Times New Roman" w:cs="Times New Roman"/>
                <w:bCs/>
                <w:kern w:val="0"/>
                <w:sz w:val="24"/>
                <w:lang w:val="en-US" w:eastAsia="zh-CN" w:bidi="ar"/>
              </w:rPr>
            </w:pPr>
            <w:r>
              <w:rPr>
                <w:rFonts w:hint="eastAsia" w:ascii="Times New Roman" w:hAnsi="Times New Roman" w:eastAsia="宋体" w:cs="Times New Roman"/>
                <w:b w:val="0"/>
                <w:bCs w:val="0"/>
                <w:color w:val="auto"/>
                <w:kern w:val="2"/>
                <w:sz w:val="24"/>
                <w:szCs w:val="24"/>
                <w:lang w:val="en-US" w:eastAsia="zh-CN" w:bidi="ar-SA"/>
              </w:rPr>
              <w:t>监测结果显示，废水处理后</w:t>
            </w:r>
            <w:r>
              <w:rPr>
                <w:rFonts w:hint="eastAsia" w:ascii="Times New Roman" w:hAnsi="Times New Roman" w:cs="Times New Roman"/>
                <w:b w:val="0"/>
                <w:bCs w:val="0"/>
                <w:color w:val="auto"/>
                <w:kern w:val="2"/>
                <w:sz w:val="24"/>
                <w:szCs w:val="24"/>
                <w:lang w:val="en-US" w:eastAsia="zh-CN" w:bidi="ar-SA"/>
              </w:rPr>
              <w:t>出</w:t>
            </w:r>
            <w:r>
              <w:rPr>
                <w:rFonts w:hint="eastAsia" w:ascii="Times New Roman" w:hAnsi="Times New Roman" w:eastAsia="宋体" w:cs="Times New Roman"/>
                <w:b w:val="0"/>
                <w:bCs w:val="0"/>
                <w:color w:val="auto"/>
                <w:kern w:val="2"/>
                <w:sz w:val="24"/>
                <w:szCs w:val="24"/>
                <w:lang w:val="en-US" w:eastAsia="zh-CN" w:bidi="ar-SA"/>
              </w:rPr>
              <w:t>口</w:t>
            </w:r>
            <w:r>
              <w:rPr>
                <w:rFonts w:hint="eastAsia" w:ascii="Times New Roman" w:hAnsi="Times New Roman" w:cs="Times New Roman"/>
                <w:b w:val="0"/>
                <w:bCs w:val="0"/>
                <w:color w:val="auto"/>
                <w:kern w:val="2"/>
                <w:sz w:val="24"/>
                <w:szCs w:val="24"/>
                <w:lang w:val="en-US" w:eastAsia="zh-CN" w:bidi="ar-SA"/>
              </w:rPr>
              <w:t>各</w:t>
            </w:r>
            <w:r>
              <w:rPr>
                <w:rFonts w:hint="eastAsia" w:ascii="Times New Roman" w:hAnsi="Times New Roman" w:eastAsia="宋体" w:cs="Times New Roman"/>
                <w:b w:val="0"/>
                <w:bCs w:val="0"/>
                <w:color w:val="000000" w:themeColor="text1"/>
                <w:kern w:val="2"/>
                <w:sz w:val="24"/>
                <w:szCs w:val="24"/>
                <w:lang w:val="en-US" w:eastAsia="zh-CN" w:bidi="ar-SA"/>
                <w14:textFill>
                  <w14:solidFill>
                    <w14:schemeClr w14:val="tx1"/>
                  </w14:solidFill>
                </w14:textFill>
              </w:rPr>
              <w:t>监测项目</w:t>
            </w:r>
            <w:r>
              <w:rPr>
                <w:rFonts w:hint="eastAsia" w:ascii="Times New Roman" w:hAnsi="Times New Roman" w:cs="Times New Roman"/>
                <w:b w:val="0"/>
                <w:bCs w:val="0"/>
                <w:color w:val="000000" w:themeColor="text1"/>
                <w:kern w:val="2"/>
                <w:sz w:val="24"/>
                <w:szCs w:val="24"/>
                <w:lang w:val="en-US" w:eastAsia="zh-CN" w:bidi="ar-SA"/>
                <w14:textFill>
                  <w14:solidFill>
                    <w14:schemeClr w14:val="tx1"/>
                  </w14:solidFill>
                </w14:textFill>
              </w:rPr>
              <w:t>最大</w:t>
            </w:r>
            <w:r>
              <w:rPr>
                <w:rFonts w:hint="eastAsia" w:ascii="Times New Roman" w:hAnsi="Times New Roman" w:eastAsia="宋体" w:cs="Times New Roman"/>
                <w:b w:val="0"/>
                <w:bCs w:val="0"/>
                <w:color w:val="000000" w:themeColor="text1"/>
                <w:kern w:val="2"/>
                <w:sz w:val="24"/>
                <w:szCs w:val="24"/>
                <w:lang w:val="en-US" w:eastAsia="zh-CN" w:bidi="ar-SA"/>
                <w14:textFill>
                  <w14:solidFill>
                    <w14:schemeClr w14:val="tx1"/>
                  </w14:solidFill>
                </w14:textFill>
              </w:rPr>
              <w:t>值分别为：</w:t>
            </w:r>
            <w:r>
              <w:rPr>
                <w:rFonts w:hint="default" w:ascii="Times New Roman" w:hAnsi="Times New Roman" w:cs="Times New Roman"/>
                <w:color w:val="000000" w:themeColor="text1"/>
                <w:sz w:val="24"/>
                <w:szCs w:val="24"/>
                <w:lang w:val="en-US" w:eastAsia="zh-CN"/>
                <w14:textFill>
                  <w14:solidFill>
                    <w14:schemeClr w14:val="tx1"/>
                  </w14:solidFill>
                </w14:textFill>
              </w:rPr>
              <w:t>COD</w:t>
            </w:r>
            <w:r>
              <w:rPr>
                <w:rFonts w:hint="eastAsia" w:ascii="Times New Roman" w:hAnsi="Times New Roman" w:cs="Times New Roman"/>
                <w:color w:val="000000" w:themeColor="text1"/>
                <w:sz w:val="24"/>
                <w:szCs w:val="24"/>
                <w:vertAlign w:val="baseline"/>
                <w:lang w:val="en-US" w:eastAsia="zh-CN"/>
                <w14:textFill>
                  <w14:solidFill>
                    <w14:schemeClr w14:val="tx1"/>
                  </w14:solidFill>
                </w14:textFill>
              </w:rPr>
              <w:t>91</w:t>
            </w:r>
            <w:r>
              <w:rPr>
                <w:rFonts w:hint="eastAsia" w:ascii="Times New Roman" w:hAnsi="Times New Roman" w:eastAsia="宋体" w:cs="Times New Roman"/>
                <w:b w:val="0"/>
                <w:bCs w:val="0"/>
                <w:color w:val="000000" w:themeColor="text1"/>
                <w:kern w:val="2"/>
                <w:sz w:val="24"/>
                <w:szCs w:val="24"/>
                <w:lang w:val="en-US" w:eastAsia="zh-CN" w:bidi="ar-SA"/>
                <w14:textFill>
                  <w14:solidFill>
                    <w14:schemeClr w14:val="tx1"/>
                  </w14:solidFill>
                </w14:textFill>
              </w:rPr>
              <w:t>mg/L、</w:t>
            </w:r>
            <w:r>
              <w:rPr>
                <w:rFonts w:hint="default" w:ascii="Times New Roman" w:hAnsi="Times New Roman" w:cs="Times New Roman"/>
                <w:color w:val="000000" w:themeColor="text1"/>
                <w:sz w:val="24"/>
                <w:szCs w:val="24"/>
                <w:shd w:val="clear" w:color="auto" w:fill="auto"/>
                <w:lang w:val="en-US" w:eastAsia="zh-CN"/>
                <w14:textFill>
                  <w14:solidFill>
                    <w14:schemeClr w14:val="tx1"/>
                  </w14:solidFill>
                </w14:textFill>
              </w:rPr>
              <w:t>BOD</w:t>
            </w:r>
            <w:r>
              <w:rPr>
                <w:rFonts w:hint="default" w:ascii="Times New Roman" w:hAnsi="Times New Roman" w:cs="Times New Roman"/>
                <w:color w:val="000000" w:themeColor="text1"/>
                <w:sz w:val="24"/>
                <w:szCs w:val="24"/>
                <w:shd w:val="clear" w:color="auto" w:fill="auto"/>
                <w:vertAlign w:val="subscript"/>
                <w:lang w:val="en-US" w:eastAsia="zh-CN"/>
                <w14:textFill>
                  <w14:solidFill>
                    <w14:schemeClr w14:val="tx1"/>
                  </w14:solidFill>
                </w14:textFill>
              </w:rPr>
              <w:t>5</w:t>
            </w:r>
            <w:r>
              <w:rPr>
                <w:rFonts w:hint="eastAsia" w:ascii="Times New Roman" w:hAnsi="Times New Roman" w:cs="Times New Roman"/>
                <w:color w:val="000000" w:themeColor="text1"/>
                <w:sz w:val="24"/>
                <w:szCs w:val="24"/>
                <w:shd w:val="clear" w:color="auto" w:fill="auto"/>
                <w:vertAlign w:val="baseline"/>
                <w:lang w:val="en-US" w:eastAsia="zh-CN"/>
                <w14:textFill>
                  <w14:solidFill>
                    <w14:schemeClr w14:val="tx1"/>
                  </w14:solidFill>
                </w14:textFill>
              </w:rPr>
              <w:t xml:space="preserve"> 19.3</w:t>
            </w:r>
            <w:r>
              <w:rPr>
                <w:rFonts w:hint="eastAsia" w:ascii="Times New Roman" w:hAnsi="Times New Roman" w:eastAsia="宋体" w:cs="Times New Roman"/>
                <w:b w:val="0"/>
                <w:bCs w:val="0"/>
                <w:color w:val="000000" w:themeColor="text1"/>
                <w:kern w:val="2"/>
                <w:sz w:val="24"/>
                <w:szCs w:val="24"/>
                <w:lang w:val="en-US" w:eastAsia="zh-CN" w:bidi="ar-SA"/>
                <w14:textFill>
                  <w14:solidFill>
                    <w14:schemeClr w14:val="tx1"/>
                  </w14:solidFill>
                </w14:textFill>
              </w:rPr>
              <w:t>mg/L、悬浮物</w:t>
            </w:r>
            <w:r>
              <w:rPr>
                <w:rFonts w:hint="eastAsia" w:ascii="Times New Roman" w:hAnsi="Times New Roman" w:cs="Times New Roman"/>
                <w:b w:val="0"/>
                <w:bCs w:val="0"/>
                <w:color w:val="000000" w:themeColor="text1"/>
                <w:kern w:val="2"/>
                <w:sz w:val="24"/>
                <w:szCs w:val="24"/>
                <w:lang w:val="en-US" w:eastAsia="zh-CN" w:bidi="ar-SA"/>
                <w14:textFill>
                  <w14:solidFill>
                    <w14:schemeClr w14:val="tx1"/>
                  </w14:solidFill>
                </w14:textFill>
              </w:rPr>
              <w:t>46</w:t>
            </w:r>
            <w:r>
              <w:rPr>
                <w:rFonts w:hint="eastAsia" w:ascii="Times New Roman" w:hAnsi="Times New Roman" w:eastAsia="宋体" w:cs="Times New Roman"/>
                <w:b w:val="0"/>
                <w:bCs w:val="0"/>
                <w:color w:val="000000" w:themeColor="text1"/>
                <w:kern w:val="2"/>
                <w:sz w:val="24"/>
                <w:szCs w:val="24"/>
                <w:lang w:val="en-US" w:eastAsia="zh-CN" w:bidi="ar-SA"/>
                <w14:textFill>
                  <w14:solidFill>
                    <w14:schemeClr w14:val="tx1"/>
                  </w14:solidFill>
                </w14:textFill>
              </w:rPr>
              <w:t>mg/L、氨氮</w:t>
            </w:r>
            <w:r>
              <w:rPr>
                <w:rFonts w:hint="eastAsia" w:ascii="Times New Roman" w:hAnsi="Times New Roman" w:cs="Times New Roman"/>
                <w:b w:val="0"/>
                <w:bCs w:val="0"/>
                <w:color w:val="000000" w:themeColor="text1"/>
                <w:kern w:val="2"/>
                <w:sz w:val="24"/>
                <w:szCs w:val="24"/>
                <w:lang w:val="en-US" w:eastAsia="zh-CN" w:bidi="ar-SA"/>
                <w14:textFill>
                  <w14:solidFill>
                    <w14:schemeClr w14:val="tx1"/>
                  </w14:solidFill>
                </w14:textFill>
              </w:rPr>
              <w:t>5.203</w:t>
            </w:r>
            <w:r>
              <w:rPr>
                <w:rFonts w:hint="eastAsia" w:ascii="Times New Roman" w:hAnsi="Times New Roman" w:eastAsia="宋体" w:cs="Times New Roman"/>
                <w:b w:val="0"/>
                <w:bCs w:val="0"/>
                <w:color w:val="000000" w:themeColor="text1"/>
                <w:kern w:val="2"/>
                <w:sz w:val="24"/>
                <w:szCs w:val="24"/>
                <w:lang w:val="en-US" w:eastAsia="zh-CN" w:bidi="ar-SA"/>
                <w14:textFill>
                  <w14:solidFill>
                    <w14:schemeClr w14:val="tx1"/>
                  </w14:solidFill>
                </w14:textFill>
              </w:rPr>
              <w:t>mg/L，</w:t>
            </w:r>
            <w:r>
              <w:rPr>
                <w:rFonts w:hint="eastAsia" w:ascii="Times New Roman" w:hAnsi="Times New Roman" w:cs="Times New Roman"/>
                <w:b w:val="0"/>
                <w:bCs w:val="0"/>
                <w:color w:val="000000" w:themeColor="text1"/>
                <w:kern w:val="2"/>
                <w:sz w:val="24"/>
                <w:szCs w:val="24"/>
                <w:lang w:val="en-US" w:eastAsia="zh-CN" w:bidi="ar-SA"/>
                <w14:textFill>
                  <w14:solidFill>
                    <w14:schemeClr w14:val="tx1"/>
                  </w14:solidFill>
                </w14:textFill>
              </w:rPr>
              <w:t>动植物油6.39mg/L，</w:t>
            </w:r>
            <w:r>
              <w:rPr>
                <w:rFonts w:hint="eastAsia" w:ascii="Times New Roman" w:hAnsi="Times New Roman" w:eastAsia="宋体" w:cs="Times New Roman"/>
                <w:b w:val="0"/>
                <w:bCs w:val="0"/>
                <w:color w:val="000000" w:themeColor="text1"/>
                <w:kern w:val="2"/>
                <w:sz w:val="24"/>
                <w:szCs w:val="24"/>
                <w:lang w:val="en-US" w:eastAsia="zh-CN" w:bidi="ar-SA"/>
                <w14:textFill>
                  <w14:solidFill>
                    <w14:schemeClr w14:val="tx1"/>
                  </w14:solidFill>
                </w14:textFill>
              </w:rPr>
              <w:t>均</w:t>
            </w:r>
            <w:r>
              <w:rPr>
                <w:rFonts w:hint="eastAsia" w:ascii="Times New Roman" w:hAnsi="Times New Roman" w:eastAsia="宋体" w:cs="Times New Roman"/>
                <w:b w:val="0"/>
                <w:bCs w:val="0"/>
                <w:color w:val="auto"/>
                <w:kern w:val="2"/>
                <w:sz w:val="24"/>
                <w:szCs w:val="24"/>
                <w:lang w:val="en-US" w:eastAsia="zh-CN" w:bidi="ar-SA"/>
              </w:rPr>
              <w:t>符合《农田灌溉水质标准》（GB5084-2005）旱作标准要求。</w:t>
            </w:r>
          </w:p>
          <w:p>
            <w:pPr>
              <w:adjustRightInd w:val="0"/>
              <w:snapToGrid w:val="0"/>
              <w:spacing w:line="360" w:lineRule="auto"/>
              <w:ind w:firstLine="480" w:firstLineChars="200"/>
              <w:rPr>
                <w:rFonts w:hint="default" w:ascii="Times New Roman" w:hAnsi="Times New Roman" w:cs="Times New Roman"/>
                <w:bCs/>
                <w:kern w:val="0"/>
                <w:sz w:val="24"/>
                <w:lang w:val="en-US" w:eastAsia="zh-CN" w:bidi="ar"/>
              </w:rPr>
            </w:pPr>
          </w:p>
          <w:p>
            <w:pPr>
              <w:adjustRightInd w:val="0"/>
              <w:snapToGrid w:val="0"/>
              <w:spacing w:line="360" w:lineRule="auto"/>
              <w:ind w:firstLine="480" w:firstLineChars="200"/>
              <w:rPr>
                <w:rFonts w:hint="default" w:ascii="Times New Roman" w:hAnsi="Times New Roman" w:cs="Times New Roman"/>
                <w:bCs/>
                <w:kern w:val="0"/>
                <w:sz w:val="24"/>
                <w:lang w:val="en-US" w:eastAsia="zh-CN" w:bidi="ar"/>
              </w:rPr>
            </w:pPr>
          </w:p>
          <w:p>
            <w:pPr>
              <w:adjustRightInd w:val="0"/>
              <w:snapToGrid w:val="0"/>
              <w:spacing w:line="360" w:lineRule="auto"/>
              <w:ind w:firstLine="480" w:firstLineChars="200"/>
              <w:rPr>
                <w:rFonts w:hint="default" w:ascii="Times New Roman" w:hAnsi="Times New Roman" w:cs="Times New Roman"/>
                <w:bCs/>
                <w:kern w:val="0"/>
                <w:sz w:val="24"/>
                <w:lang w:val="en-US" w:eastAsia="zh-CN" w:bidi="ar"/>
              </w:rPr>
            </w:pPr>
          </w:p>
          <w:p>
            <w:pPr>
              <w:adjustRightInd w:val="0"/>
              <w:snapToGrid w:val="0"/>
              <w:spacing w:line="360" w:lineRule="auto"/>
              <w:ind w:firstLine="480" w:firstLineChars="200"/>
              <w:rPr>
                <w:rFonts w:hint="default" w:ascii="Times New Roman" w:hAnsi="Times New Roman" w:cs="Times New Roman"/>
                <w:bCs/>
                <w:kern w:val="0"/>
                <w:sz w:val="24"/>
                <w:lang w:val="en-US" w:eastAsia="zh-CN" w:bidi="ar"/>
              </w:rPr>
            </w:pPr>
            <w:r>
              <w:rPr>
                <w:rFonts w:hint="default" w:ascii="Times New Roman" w:hAnsi="Times New Roman" w:cs="Times New Roman"/>
                <w:bCs/>
                <w:kern w:val="0"/>
                <w:sz w:val="24"/>
                <w:lang w:val="en-US" w:eastAsia="zh-CN" w:bidi="ar"/>
              </w:rPr>
              <w:t>2、废气</w:t>
            </w:r>
          </w:p>
          <w:p>
            <w:pPr>
              <w:pStyle w:val="8"/>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outlineLvl w:val="9"/>
              <w:rPr>
                <w:rFonts w:hint="eastAsia" w:ascii="Times New Roman" w:hAnsi="Times New Roman" w:cs="Times New Roman"/>
                <w:bCs/>
                <w:kern w:val="0"/>
                <w:sz w:val="24"/>
                <w:lang w:val="en-US" w:eastAsia="zh-CN" w:bidi="ar"/>
              </w:rPr>
            </w:pPr>
            <w:r>
              <w:rPr>
                <w:rFonts w:hint="eastAsia" w:ascii="Times New Roman" w:hAnsi="Times New Roman" w:cs="Times New Roman"/>
                <w:bCs/>
                <w:kern w:val="0"/>
                <w:sz w:val="24"/>
                <w:lang w:val="en-US" w:eastAsia="zh-CN" w:bidi="ar"/>
              </w:rPr>
              <w:t>（1）有组织废气</w:t>
            </w:r>
          </w:p>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b w:val="0"/>
                <w:bCs/>
                <w:color w:val="000000"/>
                <w:sz w:val="24"/>
                <w:szCs w:val="20"/>
                <w:lang w:val="en-US" w:eastAsia="zh-CN"/>
              </w:rPr>
            </w:pPr>
            <w:r>
              <w:rPr>
                <w:rFonts w:hint="default" w:ascii="Times New Roman" w:hAnsi="Times New Roman"/>
                <w:b w:val="0"/>
                <w:bCs/>
                <w:color w:val="000000"/>
                <w:sz w:val="24"/>
                <w:szCs w:val="20"/>
                <w:lang w:val="en-US" w:eastAsia="zh-CN"/>
              </w:rPr>
              <w:t>表</w:t>
            </w:r>
            <w:r>
              <w:rPr>
                <w:rFonts w:hint="eastAsia" w:ascii="Times New Roman" w:hAnsi="Times New Roman"/>
                <w:b w:val="0"/>
                <w:bCs/>
                <w:color w:val="000000"/>
                <w:sz w:val="24"/>
                <w:szCs w:val="20"/>
                <w:lang w:val="en-US" w:eastAsia="zh-CN"/>
              </w:rPr>
              <w:t>7-3锅炉烟</w:t>
            </w:r>
            <w:r>
              <w:rPr>
                <w:rFonts w:hint="default" w:ascii="Times New Roman" w:hAnsi="Times New Roman"/>
                <w:b w:val="0"/>
                <w:bCs/>
                <w:color w:val="000000"/>
                <w:sz w:val="24"/>
                <w:szCs w:val="20"/>
                <w:lang w:val="en-US" w:eastAsia="zh-CN"/>
              </w:rPr>
              <w:t>气监测结果及评价</w:t>
            </w:r>
            <w:r>
              <w:rPr>
                <w:rFonts w:hint="eastAsia" w:ascii="Times New Roman" w:hAnsi="Times New Roman"/>
                <w:b w:val="0"/>
                <w:bCs/>
                <w:color w:val="000000"/>
                <w:sz w:val="24"/>
                <w:szCs w:val="20"/>
                <w:lang w:val="en-US" w:eastAsia="zh-CN"/>
              </w:rPr>
              <w:t xml:space="preserve"> </w:t>
            </w:r>
            <w:r>
              <w:rPr>
                <w:rFonts w:hint="default" w:ascii="Times New Roman" w:hAnsi="Times New Roman"/>
                <w:b w:val="0"/>
                <w:bCs/>
                <w:color w:val="000000"/>
                <w:sz w:val="24"/>
                <w:szCs w:val="20"/>
                <w:lang w:val="en-US" w:eastAsia="zh-CN"/>
              </w:rPr>
              <w:t>单位：含氧量%，浓度mg/m</w:t>
            </w:r>
            <w:r>
              <w:rPr>
                <w:rFonts w:hint="default" w:ascii="Times New Roman" w:hAnsi="Times New Roman"/>
                <w:b w:val="0"/>
                <w:bCs/>
                <w:color w:val="000000"/>
                <w:sz w:val="24"/>
                <w:szCs w:val="20"/>
                <w:vertAlign w:val="superscript"/>
                <w:lang w:val="en-US" w:eastAsia="zh-CN"/>
              </w:rPr>
              <w:t>3</w:t>
            </w:r>
            <w:r>
              <w:rPr>
                <w:rFonts w:hint="default" w:ascii="Times New Roman" w:hAnsi="Times New Roman"/>
                <w:b w:val="0"/>
                <w:bCs/>
                <w:color w:val="000000"/>
                <w:sz w:val="24"/>
                <w:szCs w:val="20"/>
                <w:lang w:val="en-US" w:eastAsia="zh-CN"/>
              </w:rPr>
              <w:t>，流量m</w:t>
            </w:r>
            <w:r>
              <w:rPr>
                <w:rFonts w:hint="default" w:ascii="Times New Roman" w:hAnsi="Times New Roman"/>
                <w:b w:val="0"/>
                <w:bCs/>
                <w:color w:val="000000"/>
                <w:sz w:val="24"/>
                <w:szCs w:val="20"/>
                <w:vertAlign w:val="superscript"/>
                <w:lang w:val="en-US" w:eastAsia="zh-CN"/>
              </w:rPr>
              <w:t>3</w:t>
            </w:r>
            <w:r>
              <w:rPr>
                <w:rFonts w:hint="default" w:ascii="Times New Roman" w:hAnsi="Times New Roman"/>
                <w:b w:val="0"/>
                <w:bCs/>
                <w:color w:val="000000"/>
                <w:sz w:val="24"/>
                <w:szCs w:val="20"/>
                <w:lang w:val="en-US" w:eastAsia="zh-CN"/>
              </w:rPr>
              <w:t>/h</w:t>
            </w:r>
            <w:r>
              <w:rPr>
                <w:rFonts w:hint="eastAsia" w:ascii="Times New Roman" w:hAnsi="Times New Roman"/>
                <w:b w:val="0"/>
                <w:bCs/>
                <w:color w:val="000000"/>
                <w:sz w:val="24"/>
                <w:szCs w:val="20"/>
                <w:lang w:val="en-US" w:eastAsia="zh-CN"/>
              </w:rPr>
              <w:t>，高度m</w:t>
            </w:r>
          </w:p>
          <w:tbl>
            <w:tblPr>
              <w:tblStyle w:val="14"/>
              <w:tblW w:w="1395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67"/>
              <w:gridCol w:w="622"/>
              <w:gridCol w:w="1294"/>
              <w:gridCol w:w="1442"/>
              <w:gridCol w:w="1442"/>
              <w:gridCol w:w="1440"/>
              <w:gridCol w:w="2"/>
              <w:gridCol w:w="1442"/>
              <w:gridCol w:w="1442"/>
              <w:gridCol w:w="1442"/>
              <w:gridCol w:w="708"/>
              <w:gridCol w:w="788"/>
              <w:gridCol w:w="7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67" w:type="dxa"/>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both"/>
                    <w:textAlignment w:val="auto"/>
                    <w:outlineLvl w:val="9"/>
                    <w:rPr>
                      <w:rFonts w:hint="default" w:ascii="Times New Roman" w:hAnsi="Times New Roman" w:eastAsia="宋体" w:cs="Times New Roman"/>
                      <w:sz w:val="21"/>
                      <w:szCs w:val="21"/>
                      <w:lang w:val="en-US" w:eastAsia="zh-CN"/>
                    </w:rPr>
                  </w:pPr>
                  <w:r>
                    <w:rPr>
                      <w:rFonts w:hint="eastAsia" w:ascii="Times New Roman" w:hAnsi="Times New Roman" w:cs="Times New Roman"/>
                      <w:lang w:val="en-US" w:eastAsia="zh-CN"/>
                    </w:rPr>
                    <w:t xml:space="preserve">                     </w:t>
                  </w:r>
                  <w:r>
                    <w:rPr>
                      <w:rFonts w:hint="default" w:ascii="Times New Roman" w:hAnsi="Times New Roman" w:cs="Times New Roman"/>
                      <w:sz w:val="21"/>
                      <w:szCs w:val="21"/>
                      <w:lang w:eastAsia="zh-CN"/>
                    </w:rPr>
                    <w:t>监</w:t>
                  </w:r>
                  <w:r>
                    <w:rPr>
                      <w:rFonts w:hint="default" w:ascii="Times New Roman" w:hAnsi="Times New Roman" w:cs="Times New Roman"/>
                      <w:sz w:val="21"/>
                      <w:szCs w:val="21"/>
                    </w:rPr>
                    <w:t>测</w:t>
                  </w:r>
                  <w:r>
                    <w:rPr>
                      <w:rFonts w:hint="default" w:ascii="Times New Roman" w:hAnsi="Times New Roman" w:cs="Times New Roman"/>
                      <w:sz w:val="21"/>
                      <w:szCs w:val="21"/>
                      <w:lang w:eastAsia="zh-CN"/>
                    </w:rPr>
                    <w:t>点位</w:t>
                  </w:r>
                </w:p>
              </w:tc>
              <w:tc>
                <w:tcPr>
                  <w:tcW w:w="1916" w:type="dxa"/>
                  <w:gridSpan w:val="2"/>
                  <w:vMerge w:val="restar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lang w:eastAsia="zh-CN"/>
                    </w:rPr>
                    <w:t>监测项目</w:t>
                  </w:r>
                </w:p>
              </w:tc>
              <w:tc>
                <w:tcPr>
                  <w:tcW w:w="8652" w:type="dxa"/>
                  <w:gridSpan w:val="7"/>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cs="Times New Roman"/>
                      <w:sz w:val="21"/>
                      <w:szCs w:val="21"/>
                    </w:rPr>
                  </w:pPr>
                  <w:r>
                    <w:rPr>
                      <w:rFonts w:hint="default" w:ascii="Times New Roman" w:hAnsi="Times New Roman" w:cs="Times New Roman"/>
                      <w:sz w:val="21"/>
                      <w:szCs w:val="21"/>
                    </w:rPr>
                    <w:t>测量值</w:t>
                  </w:r>
                </w:p>
              </w:tc>
              <w:tc>
                <w:tcPr>
                  <w:tcW w:w="708" w:type="dxa"/>
                  <w:vMerge w:val="restar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标准</w:t>
                  </w:r>
                </w:p>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lang w:val="en-US" w:eastAsia="zh-CN"/>
                    </w:rPr>
                    <w:t>限值</w:t>
                  </w:r>
                </w:p>
              </w:tc>
              <w:tc>
                <w:tcPr>
                  <w:tcW w:w="788" w:type="dxa"/>
                  <w:vMerge w:val="restar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达标</w:t>
                  </w:r>
                </w:p>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情况</w:t>
                  </w:r>
                </w:p>
              </w:tc>
              <w:tc>
                <w:tcPr>
                  <w:tcW w:w="727" w:type="dxa"/>
                  <w:vMerge w:val="restar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排气筒高度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67" w:type="dxa"/>
                  <w:vMerge w:val="continue"/>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cs="Times New Roman"/>
                      <w:sz w:val="21"/>
                      <w:szCs w:val="21"/>
                    </w:rPr>
                  </w:pPr>
                </w:p>
              </w:tc>
              <w:tc>
                <w:tcPr>
                  <w:tcW w:w="1916" w:type="dxa"/>
                  <w:gridSpan w:val="2"/>
                  <w:vMerge w:val="continue"/>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cs="Times New Roman"/>
                      <w:sz w:val="21"/>
                      <w:szCs w:val="21"/>
                    </w:rPr>
                  </w:pPr>
                </w:p>
              </w:tc>
              <w:tc>
                <w:tcPr>
                  <w:tcW w:w="4324" w:type="dxa"/>
                  <w:gridSpan w:val="3"/>
                  <w:vAlign w:val="center"/>
                </w:tcPr>
                <w:p>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outlineLvl w:val="9"/>
                    <w:rPr>
                      <w:rFonts w:hint="default" w:ascii="Times New Roman" w:hAnsi="Times New Roman" w:eastAsia="宋体" w:cs="Times New Roman"/>
                      <w:sz w:val="21"/>
                      <w:szCs w:val="21"/>
                      <w:lang w:val="en-US" w:eastAsia="zh-CN"/>
                    </w:rPr>
                  </w:pPr>
                  <w:r>
                    <w:rPr>
                      <w:rFonts w:hint="eastAsia" w:ascii="Times New Roman" w:hAnsi="Times New Roman" w:eastAsia="宋体" w:cs="Times New Roman"/>
                      <w:color w:val="000000"/>
                      <w:sz w:val="21"/>
                      <w:szCs w:val="21"/>
                      <w:lang w:val="en-US" w:eastAsia="zh-CN"/>
                    </w:rPr>
                    <w:t>8月9日</w:t>
                  </w:r>
                </w:p>
              </w:tc>
              <w:tc>
                <w:tcPr>
                  <w:tcW w:w="4328" w:type="dxa"/>
                  <w:gridSpan w:val="4"/>
                  <w:vAlign w:val="center"/>
                </w:tcPr>
                <w:p>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outlineLvl w:val="9"/>
                    <w:rPr>
                      <w:rFonts w:hint="default" w:ascii="Times New Roman" w:hAnsi="Times New Roman" w:cs="Times New Roman"/>
                      <w:sz w:val="21"/>
                      <w:szCs w:val="21"/>
                    </w:rPr>
                  </w:pPr>
                  <w:r>
                    <w:rPr>
                      <w:rFonts w:hint="eastAsia" w:ascii="Times New Roman" w:hAnsi="Times New Roman" w:eastAsia="宋体" w:cs="Times New Roman"/>
                      <w:color w:val="000000"/>
                      <w:sz w:val="21"/>
                      <w:szCs w:val="21"/>
                      <w:lang w:val="en-US" w:eastAsia="zh-CN"/>
                    </w:rPr>
                    <w:t>8月10日</w:t>
                  </w:r>
                </w:p>
              </w:tc>
              <w:tc>
                <w:tcPr>
                  <w:tcW w:w="708" w:type="dxa"/>
                  <w:vMerge w:val="continue"/>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cs="Times New Roman"/>
                      <w:color w:val="auto"/>
                      <w:sz w:val="21"/>
                      <w:szCs w:val="21"/>
                      <w:lang w:val="en-US" w:eastAsia="zh-CN"/>
                    </w:rPr>
                  </w:pPr>
                </w:p>
              </w:tc>
              <w:tc>
                <w:tcPr>
                  <w:tcW w:w="788" w:type="dxa"/>
                  <w:vMerge w:val="continue"/>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cs="Times New Roman"/>
                      <w:sz w:val="21"/>
                      <w:szCs w:val="21"/>
                    </w:rPr>
                  </w:pPr>
                </w:p>
              </w:tc>
              <w:tc>
                <w:tcPr>
                  <w:tcW w:w="727" w:type="dxa"/>
                  <w:vMerge w:val="continue"/>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67" w:type="dxa"/>
                  <w:vMerge w:val="continue"/>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cs="Times New Roman"/>
                      <w:sz w:val="21"/>
                      <w:szCs w:val="21"/>
                    </w:rPr>
                  </w:pPr>
                </w:p>
              </w:tc>
              <w:tc>
                <w:tcPr>
                  <w:tcW w:w="1916" w:type="dxa"/>
                  <w:gridSpan w:val="2"/>
                  <w:vMerge w:val="continue"/>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cs="Times New Roman"/>
                      <w:sz w:val="21"/>
                      <w:szCs w:val="21"/>
                    </w:rPr>
                  </w:pPr>
                </w:p>
              </w:tc>
              <w:tc>
                <w:tcPr>
                  <w:tcW w:w="1442" w:type="dxa"/>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outlineLvl w:val="9"/>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w:t>
                  </w:r>
                </w:p>
              </w:tc>
              <w:tc>
                <w:tcPr>
                  <w:tcW w:w="1442" w:type="dxa"/>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outlineLvl w:val="9"/>
                    <w:rPr>
                      <w:rFonts w:hint="default" w:ascii="Times New Roman" w:hAnsi="Times New Roman" w:eastAsia="宋体" w:cs="Times New Roman"/>
                      <w:sz w:val="21"/>
                      <w:szCs w:val="21"/>
                      <w:lang w:val="en-US" w:eastAsia="zh-CN"/>
                    </w:rPr>
                  </w:pPr>
                  <w:r>
                    <w:rPr>
                      <w:rFonts w:hint="default" w:ascii="Times New Roman" w:hAnsi="Times New Roman" w:cs="Times New Roman"/>
                      <w:sz w:val="21"/>
                      <w:szCs w:val="21"/>
                      <w:lang w:val="en-US" w:eastAsia="zh-CN"/>
                    </w:rPr>
                    <w:t>2</w:t>
                  </w:r>
                </w:p>
              </w:tc>
              <w:tc>
                <w:tcPr>
                  <w:tcW w:w="1442" w:type="dxa"/>
                  <w:gridSpan w:val="2"/>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outlineLvl w:val="9"/>
                    <w:rPr>
                      <w:rFonts w:hint="default" w:ascii="Times New Roman" w:hAnsi="Times New Roman" w:eastAsia="宋体" w:cs="Times New Roman"/>
                      <w:sz w:val="21"/>
                      <w:szCs w:val="21"/>
                      <w:lang w:eastAsia="zh-CN"/>
                    </w:rPr>
                  </w:pPr>
                  <w:r>
                    <w:rPr>
                      <w:rFonts w:hint="default" w:ascii="Times New Roman" w:hAnsi="Times New Roman" w:cs="Times New Roman"/>
                      <w:sz w:val="21"/>
                      <w:szCs w:val="21"/>
                      <w:lang w:val="en-US" w:eastAsia="zh-CN"/>
                    </w:rPr>
                    <w:t>3</w:t>
                  </w:r>
                </w:p>
              </w:tc>
              <w:tc>
                <w:tcPr>
                  <w:tcW w:w="1442" w:type="dxa"/>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outlineLvl w:val="9"/>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1</w:t>
                  </w:r>
                </w:p>
              </w:tc>
              <w:tc>
                <w:tcPr>
                  <w:tcW w:w="1442" w:type="dxa"/>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outlineLvl w:val="9"/>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2</w:t>
                  </w:r>
                </w:p>
              </w:tc>
              <w:tc>
                <w:tcPr>
                  <w:tcW w:w="1442" w:type="dxa"/>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outlineLvl w:val="9"/>
                    <w:rPr>
                      <w:rFonts w:hint="default" w:ascii="Times New Roman" w:hAnsi="Times New Roman" w:cs="Times New Roman"/>
                      <w:sz w:val="21"/>
                      <w:szCs w:val="21"/>
                    </w:rPr>
                  </w:pPr>
                  <w:r>
                    <w:rPr>
                      <w:rFonts w:hint="default" w:ascii="Times New Roman" w:hAnsi="Times New Roman" w:cs="Times New Roman"/>
                      <w:sz w:val="21"/>
                      <w:szCs w:val="21"/>
                      <w:lang w:val="en-US" w:eastAsia="zh-CN"/>
                    </w:rPr>
                    <w:t>3</w:t>
                  </w:r>
                </w:p>
              </w:tc>
              <w:tc>
                <w:tcPr>
                  <w:tcW w:w="708" w:type="dxa"/>
                  <w:vMerge w:val="continue"/>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cs="Times New Roman"/>
                      <w:sz w:val="21"/>
                      <w:szCs w:val="21"/>
                    </w:rPr>
                  </w:pPr>
                </w:p>
              </w:tc>
              <w:tc>
                <w:tcPr>
                  <w:tcW w:w="788" w:type="dxa"/>
                  <w:vMerge w:val="continue"/>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cs="Times New Roman"/>
                      <w:sz w:val="21"/>
                      <w:szCs w:val="21"/>
                    </w:rPr>
                  </w:pPr>
                </w:p>
              </w:tc>
              <w:tc>
                <w:tcPr>
                  <w:tcW w:w="727" w:type="dxa"/>
                  <w:vMerge w:val="continue"/>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67" w:type="dxa"/>
                  <w:vMerge w:val="restar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cs="Times New Roman"/>
                      <w:sz w:val="21"/>
                      <w:szCs w:val="21"/>
                    </w:rPr>
                  </w:pPr>
                  <w:r>
                    <w:rPr>
                      <w:rFonts w:hint="eastAsia" w:ascii="Times New Roman" w:hAnsi="Times New Roman" w:eastAsia="宋体" w:cs="Times New Roman"/>
                      <w:spacing w:val="-12"/>
                      <w:sz w:val="21"/>
                      <w:szCs w:val="21"/>
                      <w:lang w:eastAsia="zh-CN"/>
                    </w:rPr>
                    <w:t>锅炉烟气</w:t>
                  </w:r>
                  <w:r>
                    <w:rPr>
                      <w:rFonts w:hint="default" w:ascii="Times New Roman" w:hAnsi="Times New Roman" w:eastAsia="宋体" w:cs="Times New Roman"/>
                      <w:spacing w:val="-12"/>
                      <w:sz w:val="21"/>
                      <w:szCs w:val="21"/>
                      <w:lang w:eastAsia="zh-CN"/>
                    </w:rPr>
                    <w:t>处理</w:t>
                  </w:r>
                  <w:r>
                    <w:rPr>
                      <w:rFonts w:hint="eastAsia" w:ascii="Times New Roman" w:hAnsi="Times New Roman" w:eastAsia="宋体" w:cs="Times New Roman"/>
                      <w:spacing w:val="-12"/>
                      <w:sz w:val="21"/>
                      <w:szCs w:val="21"/>
                      <w:lang w:eastAsia="zh-CN"/>
                    </w:rPr>
                    <w:t>前进</w:t>
                  </w:r>
                  <w:r>
                    <w:rPr>
                      <w:rFonts w:hint="default" w:ascii="Times New Roman" w:hAnsi="Times New Roman" w:eastAsia="宋体" w:cs="Times New Roman"/>
                      <w:spacing w:val="-12"/>
                      <w:sz w:val="21"/>
                      <w:szCs w:val="21"/>
                      <w:lang w:eastAsia="zh-CN"/>
                    </w:rPr>
                    <w:t>口</w:t>
                  </w:r>
                </w:p>
              </w:tc>
              <w:tc>
                <w:tcPr>
                  <w:tcW w:w="1916" w:type="dxa"/>
                  <w:gridSpan w:val="2"/>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cs="Times New Roman"/>
                      <w:sz w:val="21"/>
                      <w:szCs w:val="21"/>
                    </w:rPr>
                  </w:pPr>
                  <w:r>
                    <w:rPr>
                      <w:rFonts w:hint="default" w:ascii="Times New Roman" w:hAnsi="Times New Roman" w:cs="Times New Roman"/>
                      <w:sz w:val="21"/>
                      <w:szCs w:val="21"/>
                      <w:lang w:eastAsia="zh-CN"/>
                    </w:rPr>
                    <w:t>标</w:t>
                  </w:r>
                  <w:r>
                    <w:rPr>
                      <w:rFonts w:hint="eastAsia" w:ascii="Times New Roman" w:hAnsi="Times New Roman" w:cs="Times New Roman"/>
                      <w:sz w:val="21"/>
                      <w:szCs w:val="21"/>
                      <w:lang w:eastAsia="zh-CN"/>
                    </w:rPr>
                    <w:t>干</w:t>
                  </w:r>
                  <w:r>
                    <w:rPr>
                      <w:rFonts w:hint="default" w:ascii="Times New Roman" w:hAnsi="Times New Roman" w:cs="Times New Roman"/>
                      <w:sz w:val="21"/>
                      <w:szCs w:val="21"/>
                      <w:lang w:eastAsia="zh-CN"/>
                    </w:rPr>
                    <w:t>流量</w:t>
                  </w:r>
                </w:p>
              </w:tc>
              <w:tc>
                <w:tcPr>
                  <w:tcW w:w="1442" w:type="dxa"/>
                  <w:vAlign w:val="center"/>
                </w:tcPr>
                <w:p>
                  <w:pPr>
                    <w:keepNext w:val="0"/>
                    <w:keepLines w:val="0"/>
                    <w:widowControl/>
                    <w:suppressLineNumbers w:val="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color w:val="000000"/>
                      <w:kern w:val="0"/>
                      <w:sz w:val="21"/>
                      <w:szCs w:val="21"/>
                      <w:u w:val="none"/>
                      <w:lang w:val="en-US" w:eastAsia="zh-CN" w:bidi="ar"/>
                    </w:rPr>
                    <w:t>1.14×10</w:t>
                  </w:r>
                  <w:r>
                    <w:rPr>
                      <w:rFonts w:hint="default" w:ascii="Times New Roman" w:hAnsi="Times New Roman" w:eastAsia="宋体" w:cs="Times New Roman"/>
                      <w:i w:val="0"/>
                      <w:color w:val="000000"/>
                      <w:kern w:val="0"/>
                      <w:sz w:val="21"/>
                      <w:szCs w:val="21"/>
                      <w:u w:val="none"/>
                      <w:vertAlign w:val="superscript"/>
                      <w:lang w:val="en-US" w:eastAsia="zh-CN" w:bidi="ar"/>
                    </w:rPr>
                    <w:t>4</w:t>
                  </w:r>
                </w:p>
              </w:tc>
              <w:tc>
                <w:tcPr>
                  <w:tcW w:w="1442" w:type="dxa"/>
                  <w:vAlign w:val="center"/>
                </w:tcPr>
                <w:p>
                  <w:pPr>
                    <w:keepNext w:val="0"/>
                    <w:keepLines w:val="0"/>
                    <w:widowControl/>
                    <w:suppressLineNumbers w:val="0"/>
                    <w:jc w:val="center"/>
                    <w:textAlignment w:val="center"/>
                    <w:rPr>
                      <w:rFonts w:hint="default" w:ascii="Times New Roman" w:hAnsi="Times New Roman" w:cs="Times New Roman"/>
                      <w:sz w:val="21"/>
                      <w:szCs w:val="21"/>
                      <w:lang w:val="en-US" w:eastAsia="zh-CN"/>
                    </w:rPr>
                  </w:pPr>
                  <w:r>
                    <w:rPr>
                      <w:rFonts w:hint="default" w:ascii="Times New Roman" w:hAnsi="Times New Roman" w:eastAsia="宋体" w:cs="Times New Roman"/>
                      <w:i w:val="0"/>
                      <w:color w:val="000000"/>
                      <w:kern w:val="0"/>
                      <w:sz w:val="21"/>
                      <w:szCs w:val="21"/>
                      <w:u w:val="none"/>
                      <w:lang w:val="en-US" w:eastAsia="zh-CN" w:bidi="ar"/>
                    </w:rPr>
                    <w:t>1.14×10</w:t>
                  </w:r>
                  <w:r>
                    <w:rPr>
                      <w:rFonts w:hint="default" w:ascii="Times New Roman" w:hAnsi="Times New Roman" w:eastAsia="宋体" w:cs="Times New Roman"/>
                      <w:i w:val="0"/>
                      <w:color w:val="000000"/>
                      <w:kern w:val="0"/>
                      <w:sz w:val="21"/>
                      <w:szCs w:val="21"/>
                      <w:u w:val="none"/>
                      <w:vertAlign w:val="superscript"/>
                      <w:lang w:val="en-US" w:eastAsia="zh-CN" w:bidi="ar"/>
                    </w:rPr>
                    <w:t>4</w:t>
                  </w:r>
                </w:p>
              </w:tc>
              <w:tc>
                <w:tcPr>
                  <w:tcW w:w="1442" w:type="dxa"/>
                  <w:gridSpan w:val="2"/>
                  <w:vAlign w:val="center"/>
                </w:tcPr>
                <w:p>
                  <w:pPr>
                    <w:keepNext w:val="0"/>
                    <w:keepLines w:val="0"/>
                    <w:widowControl/>
                    <w:suppressLineNumbers w:val="0"/>
                    <w:jc w:val="center"/>
                    <w:textAlignment w:val="center"/>
                    <w:rPr>
                      <w:rFonts w:hint="default" w:ascii="Times New Roman" w:hAnsi="Times New Roman" w:cs="Times New Roman"/>
                      <w:sz w:val="21"/>
                      <w:szCs w:val="21"/>
                      <w:lang w:val="en-US" w:eastAsia="zh-CN"/>
                    </w:rPr>
                  </w:pPr>
                  <w:r>
                    <w:rPr>
                      <w:rFonts w:hint="default" w:ascii="Times New Roman" w:hAnsi="Times New Roman" w:eastAsia="宋体" w:cs="Times New Roman"/>
                      <w:i w:val="0"/>
                      <w:color w:val="000000"/>
                      <w:kern w:val="0"/>
                      <w:sz w:val="21"/>
                      <w:szCs w:val="21"/>
                      <w:u w:val="none"/>
                      <w:lang w:val="en-US" w:eastAsia="zh-CN" w:bidi="ar"/>
                    </w:rPr>
                    <w:t>1.16×10</w:t>
                  </w:r>
                  <w:r>
                    <w:rPr>
                      <w:rFonts w:hint="default" w:ascii="Times New Roman" w:hAnsi="Times New Roman" w:eastAsia="宋体" w:cs="Times New Roman"/>
                      <w:i w:val="0"/>
                      <w:color w:val="000000"/>
                      <w:kern w:val="0"/>
                      <w:sz w:val="21"/>
                      <w:szCs w:val="21"/>
                      <w:u w:val="none"/>
                      <w:vertAlign w:val="superscript"/>
                      <w:lang w:val="en-US" w:eastAsia="zh-CN" w:bidi="ar"/>
                    </w:rPr>
                    <w:t>4</w:t>
                  </w:r>
                </w:p>
              </w:tc>
              <w:tc>
                <w:tcPr>
                  <w:tcW w:w="1442" w:type="dxa"/>
                  <w:vAlign w:val="center"/>
                </w:tcPr>
                <w:p>
                  <w:pPr>
                    <w:keepNext w:val="0"/>
                    <w:keepLines w:val="0"/>
                    <w:widowControl/>
                    <w:suppressLineNumbers w:val="0"/>
                    <w:jc w:val="center"/>
                    <w:textAlignment w:val="center"/>
                    <w:rPr>
                      <w:rFonts w:hint="default" w:ascii="Times New Roman" w:hAnsi="Times New Roman" w:cs="Times New Roman"/>
                      <w:sz w:val="21"/>
                      <w:szCs w:val="21"/>
                      <w:lang w:val="en-US" w:eastAsia="zh-CN"/>
                    </w:rPr>
                  </w:pPr>
                  <w:r>
                    <w:rPr>
                      <w:rFonts w:hint="default" w:ascii="Times New Roman" w:hAnsi="Times New Roman" w:eastAsia="宋体" w:cs="Times New Roman"/>
                      <w:i w:val="0"/>
                      <w:color w:val="000000"/>
                      <w:kern w:val="0"/>
                      <w:sz w:val="21"/>
                      <w:szCs w:val="21"/>
                      <w:u w:val="none"/>
                      <w:lang w:val="en-US" w:eastAsia="zh-CN" w:bidi="ar"/>
                    </w:rPr>
                    <w:t>1.15×10</w:t>
                  </w:r>
                  <w:r>
                    <w:rPr>
                      <w:rFonts w:hint="default" w:ascii="Times New Roman" w:hAnsi="Times New Roman" w:eastAsia="宋体" w:cs="Times New Roman"/>
                      <w:i w:val="0"/>
                      <w:color w:val="000000"/>
                      <w:kern w:val="0"/>
                      <w:sz w:val="21"/>
                      <w:szCs w:val="21"/>
                      <w:u w:val="none"/>
                      <w:vertAlign w:val="superscript"/>
                      <w:lang w:val="en-US" w:eastAsia="zh-CN" w:bidi="ar"/>
                    </w:rPr>
                    <w:t>4</w:t>
                  </w:r>
                </w:p>
              </w:tc>
              <w:tc>
                <w:tcPr>
                  <w:tcW w:w="1442" w:type="dxa"/>
                  <w:vAlign w:val="center"/>
                </w:tcPr>
                <w:p>
                  <w:pPr>
                    <w:keepNext w:val="0"/>
                    <w:keepLines w:val="0"/>
                    <w:widowControl/>
                    <w:suppressLineNumbers w:val="0"/>
                    <w:jc w:val="center"/>
                    <w:textAlignment w:val="center"/>
                    <w:rPr>
                      <w:rFonts w:hint="default" w:ascii="Times New Roman" w:hAnsi="Times New Roman" w:cs="Times New Roman"/>
                      <w:sz w:val="21"/>
                      <w:szCs w:val="21"/>
                      <w:lang w:val="en-US" w:eastAsia="zh-CN"/>
                    </w:rPr>
                  </w:pPr>
                  <w:r>
                    <w:rPr>
                      <w:rFonts w:hint="default" w:ascii="Times New Roman" w:hAnsi="Times New Roman" w:eastAsia="宋体" w:cs="Times New Roman"/>
                      <w:i w:val="0"/>
                      <w:color w:val="000000"/>
                      <w:kern w:val="0"/>
                      <w:sz w:val="21"/>
                      <w:szCs w:val="21"/>
                      <w:u w:val="none"/>
                      <w:lang w:val="en-US" w:eastAsia="zh-CN" w:bidi="ar"/>
                    </w:rPr>
                    <w:t>1.16×10</w:t>
                  </w:r>
                  <w:r>
                    <w:rPr>
                      <w:rFonts w:hint="default" w:ascii="Times New Roman" w:hAnsi="Times New Roman" w:eastAsia="宋体" w:cs="Times New Roman"/>
                      <w:i w:val="0"/>
                      <w:color w:val="000000"/>
                      <w:kern w:val="0"/>
                      <w:sz w:val="21"/>
                      <w:szCs w:val="21"/>
                      <w:u w:val="none"/>
                      <w:vertAlign w:val="superscript"/>
                      <w:lang w:val="en-US" w:eastAsia="zh-CN" w:bidi="ar"/>
                    </w:rPr>
                    <w:t>4</w:t>
                  </w:r>
                </w:p>
              </w:tc>
              <w:tc>
                <w:tcPr>
                  <w:tcW w:w="1442" w:type="dxa"/>
                  <w:vAlign w:val="center"/>
                </w:tcPr>
                <w:p>
                  <w:pPr>
                    <w:keepNext w:val="0"/>
                    <w:keepLines w:val="0"/>
                    <w:widowControl/>
                    <w:suppressLineNumbers w:val="0"/>
                    <w:jc w:val="center"/>
                    <w:textAlignment w:val="center"/>
                    <w:rPr>
                      <w:rFonts w:hint="default" w:ascii="Times New Roman" w:hAnsi="Times New Roman" w:cs="Times New Roman"/>
                      <w:sz w:val="21"/>
                      <w:szCs w:val="21"/>
                      <w:lang w:val="en-US" w:eastAsia="zh-CN"/>
                    </w:rPr>
                  </w:pPr>
                  <w:r>
                    <w:rPr>
                      <w:rFonts w:hint="default" w:ascii="Times New Roman" w:hAnsi="Times New Roman" w:eastAsia="宋体" w:cs="Times New Roman"/>
                      <w:i w:val="0"/>
                      <w:color w:val="000000"/>
                      <w:kern w:val="0"/>
                      <w:sz w:val="21"/>
                      <w:szCs w:val="21"/>
                      <w:u w:val="none"/>
                      <w:lang w:val="en-US" w:eastAsia="zh-CN" w:bidi="ar"/>
                    </w:rPr>
                    <w:t>1.14×10</w:t>
                  </w:r>
                  <w:r>
                    <w:rPr>
                      <w:rFonts w:hint="default" w:ascii="Times New Roman" w:hAnsi="Times New Roman" w:eastAsia="宋体" w:cs="Times New Roman"/>
                      <w:i w:val="0"/>
                      <w:color w:val="000000"/>
                      <w:kern w:val="0"/>
                      <w:sz w:val="21"/>
                      <w:szCs w:val="21"/>
                      <w:u w:val="none"/>
                      <w:vertAlign w:val="superscript"/>
                      <w:lang w:val="en-US" w:eastAsia="zh-CN" w:bidi="ar"/>
                    </w:rPr>
                    <w:t>4</w:t>
                  </w:r>
                </w:p>
              </w:tc>
              <w:tc>
                <w:tcPr>
                  <w:tcW w:w="708"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outlineLvl w:val="9"/>
                    <w:rPr>
                      <w:rFonts w:hint="default" w:ascii="Times New Roman" w:hAnsi="Times New Roman" w:cs="Times New Roman"/>
                      <w:sz w:val="21"/>
                      <w:szCs w:val="21"/>
                    </w:rPr>
                  </w:pPr>
                  <w:r>
                    <w:rPr>
                      <w:rFonts w:hint="default" w:ascii="Times New Roman" w:hAnsi="Times New Roman" w:eastAsia="宋体" w:cs="Times New Roman"/>
                      <w:color w:val="auto"/>
                      <w:sz w:val="21"/>
                      <w:szCs w:val="21"/>
                      <w:lang w:val="en-US" w:eastAsia="zh-CN"/>
                    </w:rPr>
                    <w:t>——</w:t>
                  </w:r>
                </w:p>
              </w:tc>
              <w:tc>
                <w:tcPr>
                  <w:tcW w:w="788"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cs="Times New Roman"/>
                      <w:sz w:val="21"/>
                      <w:szCs w:val="21"/>
                    </w:rPr>
                  </w:pPr>
                  <w:r>
                    <w:rPr>
                      <w:rFonts w:hint="default" w:ascii="Times New Roman" w:hAnsi="Times New Roman" w:eastAsia="宋体" w:cs="Times New Roman"/>
                      <w:color w:val="auto"/>
                      <w:sz w:val="21"/>
                      <w:szCs w:val="21"/>
                      <w:lang w:val="en-US" w:eastAsia="zh-CN"/>
                    </w:rPr>
                    <w:t>——</w:t>
                  </w:r>
                </w:p>
              </w:tc>
              <w:tc>
                <w:tcPr>
                  <w:tcW w:w="727" w:type="dxa"/>
                  <w:vMerge w:val="restart"/>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outlineLvl w:val="9"/>
                    <w:rPr>
                      <w:rFonts w:hint="default" w:ascii="Times New Roman" w:hAnsi="Times New Roman" w:cs="Times New Roman"/>
                      <w:sz w:val="21"/>
                      <w:szCs w:val="21"/>
                    </w:rPr>
                  </w:pPr>
                  <w:r>
                    <w:rPr>
                      <w:rFonts w:hint="default" w:ascii="Times New Roman" w:hAnsi="Times New Roman" w:eastAsia="宋体" w:cs="Times New Roman"/>
                      <w:color w:val="auto"/>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67" w:type="dxa"/>
                  <w:vMerge w:val="continue"/>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cs="Times New Roman"/>
                      <w:sz w:val="21"/>
                      <w:szCs w:val="21"/>
                    </w:rPr>
                  </w:pPr>
                </w:p>
              </w:tc>
              <w:tc>
                <w:tcPr>
                  <w:tcW w:w="1916" w:type="dxa"/>
                  <w:gridSpan w:val="2"/>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cs="Times New Roman"/>
                      <w:sz w:val="21"/>
                      <w:szCs w:val="21"/>
                    </w:rPr>
                  </w:pPr>
                  <w:r>
                    <w:rPr>
                      <w:rFonts w:hint="default" w:ascii="Times New Roman" w:hAnsi="Times New Roman" w:cs="Times New Roman"/>
                      <w:sz w:val="21"/>
                      <w:szCs w:val="21"/>
                      <w:lang w:eastAsia="zh-CN"/>
                    </w:rPr>
                    <w:t>含氧量</w:t>
                  </w:r>
                </w:p>
              </w:tc>
              <w:tc>
                <w:tcPr>
                  <w:tcW w:w="1442"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17.0</w:t>
                  </w:r>
                </w:p>
              </w:tc>
              <w:tc>
                <w:tcPr>
                  <w:tcW w:w="1442"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17.1</w:t>
                  </w:r>
                </w:p>
              </w:tc>
              <w:tc>
                <w:tcPr>
                  <w:tcW w:w="1442" w:type="dxa"/>
                  <w:gridSpan w:val="2"/>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17.1</w:t>
                  </w:r>
                </w:p>
              </w:tc>
              <w:tc>
                <w:tcPr>
                  <w:tcW w:w="1442"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16.9</w:t>
                  </w:r>
                </w:p>
              </w:tc>
              <w:tc>
                <w:tcPr>
                  <w:tcW w:w="1442"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17.0</w:t>
                  </w:r>
                </w:p>
              </w:tc>
              <w:tc>
                <w:tcPr>
                  <w:tcW w:w="1442"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16.9</w:t>
                  </w:r>
                </w:p>
              </w:tc>
              <w:tc>
                <w:tcPr>
                  <w:tcW w:w="708"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outlineLvl w:val="9"/>
                    <w:rPr>
                      <w:rFonts w:hint="default" w:ascii="Times New Roman" w:hAnsi="Times New Roman" w:cs="Times New Roman"/>
                      <w:sz w:val="21"/>
                      <w:szCs w:val="21"/>
                    </w:rPr>
                  </w:pPr>
                  <w:r>
                    <w:rPr>
                      <w:rFonts w:hint="default" w:ascii="Times New Roman" w:hAnsi="Times New Roman" w:eastAsia="宋体" w:cs="Times New Roman"/>
                      <w:color w:val="auto"/>
                      <w:sz w:val="21"/>
                      <w:szCs w:val="21"/>
                      <w:lang w:val="en-US" w:eastAsia="zh-CN"/>
                    </w:rPr>
                    <w:t>——</w:t>
                  </w:r>
                </w:p>
              </w:tc>
              <w:tc>
                <w:tcPr>
                  <w:tcW w:w="788"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cs="Times New Roman"/>
                      <w:sz w:val="21"/>
                      <w:szCs w:val="21"/>
                    </w:rPr>
                  </w:pPr>
                  <w:r>
                    <w:rPr>
                      <w:rFonts w:hint="default" w:ascii="Times New Roman" w:hAnsi="Times New Roman" w:eastAsia="宋体" w:cs="Times New Roman"/>
                      <w:color w:val="auto"/>
                      <w:sz w:val="21"/>
                      <w:szCs w:val="21"/>
                      <w:lang w:val="en-US" w:eastAsia="zh-CN"/>
                    </w:rPr>
                    <w:t>——</w:t>
                  </w:r>
                </w:p>
              </w:tc>
              <w:tc>
                <w:tcPr>
                  <w:tcW w:w="727" w:type="dxa"/>
                  <w:vMerge w:val="continue"/>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outlineLvl w:val="9"/>
                    <w:rPr>
                      <w:rFonts w:hint="default" w:ascii="Times New Roman" w:hAnsi="Times New Roman"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67" w:type="dxa"/>
                  <w:vMerge w:val="continue"/>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cs="Times New Roman"/>
                      <w:sz w:val="21"/>
                      <w:szCs w:val="21"/>
                    </w:rPr>
                  </w:pPr>
                </w:p>
              </w:tc>
              <w:tc>
                <w:tcPr>
                  <w:tcW w:w="622" w:type="dxa"/>
                  <w:vMerge w:val="restart"/>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outlineLvl w:val="9"/>
                    <w:rPr>
                      <w:rFonts w:hint="default" w:ascii="Times New Roman" w:hAnsi="Times New Roman" w:cs="Times New Roman"/>
                      <w:sz w:val="21"/>
                      <w:szCs w:val="21"/>
                    </w:rPr>
                  </w:pPr>
                  <w:r>
                    <w:rPr>
                      <w:rFonts w:hint="default" w:ascii="Times New Roman" w:hAnsi="Times New Roman" w:cs="Times New Roman"/>
                      <w:spacing w:val="-12"/>
                      <w:sz w:val="21"/>
                      <w:szCs w:val="21"/>
                      <w:lang w:val="en-US" w:eastAsia="zh-CN"/>
                    </w:rPr>
                    <w:t>二氧化硫</w:t>
                  </w:r>
                </w:p>
              </w:tc>
              <w:tc>
                <w:tcPr>
                  <w:tcW w:w="1294" w:type="dxa"/>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outlineLvl w:val="9"/>
                    <w:rPr>
                      <w:rFonts w:hint="default" w:ascii="Times New Roman" w:hAnsi="Times New Roman" w:cs="Times New Roman"/>
                      <w:sz w:val="21"/>
                      <w:szCs w:val="21"/>
                    </w:rPr>
                  </w:pPr>
                  <w:r>
                    <w:rPr>
                      <w:rFonts w:hint="default" w:ascii="Times New Roman" w:hAnsi="Times New Roman" w:cs="Times New Roman"/>
                      <w:sz w:val="21"/>
                      <w:szCs w:val="21"/>
                      <w:lang w:eastAsia="zh-CN"/>
                    </w:rPr>
                    <w:t>实测浓度</w:t>
                  </w:r>
                </w:p>
              </w:tc>
              <w:tc>
                <w:tcPr>
                  <w:tcW w:w="1442"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79</w:t>
                  </w:r>
                </w:p>
              </w:tc>
              <w:tc>
                <w:tcPr>
                  <w:tcW w:w="1442"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84</w:t>
                  </w:r>
                </w:p>
              </w:tc>
              <w:tc>
                <w:tcPr>
                  <w:tcW w:w="1442" w:type="dxa"/>
                  <w:gridSpan w:val="2"/>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77</w:t>
                  </w:r>
                </w:p>
              </w:tc>
              <w:tc>
                <w:tcPr>
                  <w:tcW w:w="1442"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80</w:t>
                  </w:r>
                </w:p>
              </w:tc>
              <w:tc>
                <w:tcPr>
                  <w:tcW w:w="1442"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78</w:t>
                  </w:r>
                </w:p>
              </w:tc>
              <w:tc>
                <w:tcPr>
                  <w:tcW w:w="1442"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83</w:t>
                  </w:r>
                </w:p>
              </w:tc>
              <w:tc>
                <w:tcPr>
                  <w:tcW w:w="708"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outlineLvl w:val="9"/>
                    <w:rPr>
                      <w:rFonts w:hint="default" w:ascii="Times New Roman" w:hAnsi="Times New Roman" w:cs="Times New Roman"/>
                      <w:sz w:val="21"/>
                      <w:szCs w:val="21"/>
                    </w:rPr>
                  </w:pPr>
                  <w:r>
                    <w:rPr>
                      <w:rFonts w:hint="default" w:ascii="Times New Roman" w:hAnsi="Times New Roman" w:eastAsia="宋体" w:cs="Times New Roman"/>
                      <w:color w:val="auto"/>
                      <w:sz w:val="21"/>
                      <w:szCs w:val="21"/>
                      <w:lang w:val="en-US" w:eastAsia="zh-CN"/>
                    </w:rPr>
                    <w:t>——</w:t>
                  </w:r>
                </w:p>
              </w:tc>
              <w:tc>
                <w:tcPr>
                  <w:tcW w:w="788"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cs="Times New Roman"/>
                      <w:sz w:val="21"/>
                      <w:szCs w:val="21"/>
                    </w:rPr>
                  </w:pPr>
                  <w:r>
                    <w:rPr>
                      <w:rFonts w:hint="default" w:ascii="Times New Roman" w:hAnsi="Times New Roman" w:eastAsia="宋体" w:cs="Times New Roman"/>
                      <w:color w:val="auto"/>
                      <w:sz w:val="21"/>
                      <w:szCs w:val="21"/>
                      <w:lang w:val="en-US" w:eastAsia="zh-CN"/>
                    </w:rPr>
                    <w:t>——</w:t>
                  </w:r>
                </w:p>
              </w:tc>
              <w:tc>
                <w:tcPr>
                  <w:tcW w:w="727" w:type="dxa"/>
                  <w:vMerge w:val="continue"/>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outlineLvl w:val="9"/>
                    <w:rPr>
                      <w:rFonts w:hint="default" w:ascii="Times New Roman" w:hAnsi="Times New Roman"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67" w:type="dxa"/>
                  <w:vMerge w:val="continue"/>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cs="Times New Roman"/>
                      <w:sz w:val="21"/>
                      <w:szCs w:val="21"/>
                    </w:rPr>
                  </w:pPr>
                </w:p>
              </w:tc>
              <w:tc>
                <w:tcPr>
                  <w:tcW w:w="622" w:type="dxa"/>
                  <w:vMerge w:val="continue"/>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outlineLvl w:val="9"/>
                    <w:rPr>
                      <w:rFonts w:hint="default" w:ascii="Times New Roman" w:hAnsi="Times New Roman" w:cs="Times New Roman"/>
                      <w:sz w:val="21"/>
                      <w:szCs w:val="21"/>
                    </w:rPr>
                  </w:pPr>
                </w:p>
              </w:tc>
              <w:tc>
                <w:tcPr>
                  <w:tcW w:w="1294" w:type="dxa"/>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outlineLvl w:val="9"/>
                    <w:rPr>
                      <w:rFonts w:hint="default" w:ascii="Times New Roman" w:hAnsi="Times New Roman" w:cs="Times New Roman"/>
                      <w:sz w:val="21"/>
                      <w:szCs w:val="21"/>
                    </w:rPr>
                  </w:pPr>
                  <w:r>
                    <w:rPr>
                      <w:rFonts w:hint="default" w:ascii="Times New Roman" w:hAnsi="Times New Roman" w:cs="Times New Roman"/>
                      <w:sz w:val="21"/>
                      <w:szCs w:val="21"/>
                      <w:lang w:eastAsia="zh-CN"/>
                    </w:rPr>
                    <w:t>折算浓度</w:t>
                  </w:r>
                </w:p>
              </w:tc>
              <w:tc>
                <w:tcPr>
                  <w:tcW w:w="1442"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237</w:t>
                  </w:r>
                </w:p>
              </w:tc>
              <w:tc>
                <w:tcPr>
                  <w:tcW w:w="1442"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258</w:t>
                  </w:r>
                </w:p>
              </w:tc>
              <w:tc>
                <w:tcPr>
                  <w:tcW w:w="1442" w:type="dxa"/>
                  <w:gridSpan w:val="2"/>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237</w:t>
                  </w:r>
                </w:p>
              </w:tc>
              <w:tc>
                <w:tcPr>
                  <w:tcW w:w="1442"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234</w:t>
                  </w:r>
                </w:p>
              </w:tc>
              <w:tc>
                <w:tcPr>
                  <w:tcW w:w="1442"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234</w:t>
                  </w:r>
                </w:p>
              </w:tc>
              <w:tc>
                <w:tcPr>
                  <w:tcW w:w="1442"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243</w:t>
                  </w:r>
                </w:p>
              </w:tc>
              <w:tc>
                <w:tcPr>
                  <w:tcW w:w="708"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outlineLvl w:val="9"/>
                    <w:rPr>
                      <w:rFonts w:hint="default" w:ascii="Times New Roman" w:hAnsi="Times New Roman" w:cs="Times New Roman"/>
                      <w:sz w:val="21"/>
                      <w:szCs w:val="21"/>
                    </w:rPr>
                  </w:pPr>
                  <w:r>
                    <w:rPr>
                      <w:rFonts w:hint="default" w:ascii="Times New Roman" w:hAnsi="Times New Roman" w:eastAsia="宋体" w:cs="Times New Roman"/>
                      <w:color w:val="auto"/>
                      <w:sz w:val="21"/>
                      <w:szCs w:val="21"/>
                      <w:lang w:val="en-US" w:eastAsia="zh-CN"/>
                    </w:rPr>
                    <w:t>——</w:t>
                  </w:r>
                </w:p>
              </w:tc>
              <w:tc>
                <w:tcPr>
                  <w:tcW w:w="788"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cs="Times New Roman"/>
                      <w:sz w:val="21"/>
                      <w:szCs w:val="21"/>
                    </w:rPr>
                  </w:pPr>
                  <w:r>
                    <w:rPr>
                      <w:rFonts w:hint="default" w:ascii="Times New Roman" w:hAnsi="Times New Roman" w:eastAsia="宋体" w:cs="Times New Roman"/>
                      <w:color w:val="auto"/>
                      <w:sz w:val="21"/>
                      <w:szCs w:val="21"/>
                      <w:lang w:val="en-US" w:eastAsia="zh-CN"/>
                    </w:rPr>
                    <w:t>——</w:t>
                  </w:r>
                </w:p>
              </w:tc>
              <w:tc>
                <w:tcPr>
                  <w:tcW w:w="727" w:type="dxa"/>
                  <w:vMerge w:val="continue"/>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outlineLvl w:val="9"/>
                    <w:rPr>
                      <w:rFonts w:hint="default" w:ascii="Times New Roman" w:hAnsi="Times New Roman"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67" w:type="dxa"/>
                  <w:vMerge w:val="continue"/>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cs="Times New Roman"/>
                      <w:sz w:val="21"/>
                      <w:szCs w:val="21"/>
                    </w:rPr>
                  </w:pPr>
                </w:p>
              </w:tc>
              <w:tc>
                <w:tcPr>
                  <w:tcW w:w="622" w:type="dxa"/>
                  <w:vMerge w:val="restart"/>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outlineLvl w:val="9"/>
                    <w:rPr>
                      <w:rFonts w:hint="default" w:ascii="Times New Roman" w:hAnsi="Times New Roman" w:cs="Times New Roman"/>
                      <w:sz w:val="21"/>
                      <w:szCs w:val="21"/>
                    </w:rPr>
                  </w:pPr>
                  <w:r>
                    <w:rPr>
                      <w:rFonts w:hint="default" w:ascii="Times New Roman" w:hAnsi="Times New Roman" w:cs="Times New Roman"/>
                      <w:spacing w:val="-12"/>
                      <w:sz w:val="21"/>
                      <w:szCs w:val="21"/>
                      <w:lang w:val="en-US" w:eastAsia="zh-CN"/>
                    </w:rPr>
                    <w:t>氮氧化物</w:t>
                  </w:r>
                </w:p>
              </w:tc>
              <w:tc>
                <w:tcPr>
                  <w:tcW w:w="1294" w:type="dxa"/>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outlineLvl w:val="9"/>
                    <w:rPr>
                      <w:rFonts w:hint="default" w:ascii="Times New Roman" w:hAnsi="Times New Roman" w:cs="Times New Roman"/>
                      <w:sz w:val="21"/>
                      <w:szCs w:val="21"/>
                    </w:rPr>
                  </w:pPr>
                  <w:r>
                    <w:rPr>
                      <w:rFonts w:hint="default" w:ascii="Times New Roman" w:hAnsi="Times New Roman" w:cs="Times New Roman"/>
                      <w:sz w:val="21"/>
                      <w:szCs w:val="21"/>
                      <w:lang w:eastAsia="zh-CN"/>
                    </w:rPr>
                    <w:t>实测浓度</w:t>
                  </w:r>
                </w:p>
              </w:tc>
              <w:tc>
                <w:tcPr>
                  <w:tcW w:w="1442"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29</w:t>
                  </w:r>
                </w:p>
              </w:tc>
              <w:tc>
                <w:tcPr>
                  <w:tcW w:w="1442"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32</w:t>
                  </w:r>
                </w:p>
              </w:tc>
              <w:tc>
                <w:tcPr>
                  <w:tcW w:w="1442" w:type="dxa"/>
                  <w:gridSpan w:val="2"/>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35</w:t>
                  </w:r>
                </w:p>
              </w:tc>
              <w:tc>
                <w:tcPr>
                  <w:tcW w:w="1442"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31</w:t>
                  </w:r>
                </w:p>
              </w:tc>
              <w:tc>
                <w:tcPr>
                  <w:tcW w:w="1442"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34</w:t>
                  </w:r>
                </w:p>
              </w:tc>
              <w:tc>
                <w:tcPr>
                  <w:tcW w:w="1442"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28</w:t>
                  </w:r>
                </w:p>
              </w:tc>
              <w:tc>
                <w:tcPr>
                  <w:tcW w:w="708"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outlineLvl w:val="9"/>
                    <w:rPr>
                      <w:rFonts w:hint="default" w:ascii="Times New Roman" w:hAnsi="Times New Roman" w:cs="Times New Roman"/>
                      <w:sz w:val="21"/>
                      <w:szCs w:val="21"/>
                    </w:rPr>
                  </w:pPr>
                  <w:r>
                    <w:rPr>
                      <w:rFonts w:hint="default" w:ascii="Times New Roman" w:hAnsi="Times New Roman" w:eastAsia="宋体" w:cs="Times New Roman"/>
                      <w:color w:val="auto"/>
                      <w:sz w:val="21"/>
                      <w:szCs w:val="21"/>
                      <w:lang w:val="en-US" w:eastAsia="zh-CN"/>
                    </w:rPr>
                    <w:t>——</w:t>
                  </w:r>
                </w:p>
              </w:tc>
              <w:tc>
                <w:tcPr>
                  <w:tcW w:w="788"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cs="Times New Roman"/>
                      <w:sz w:val="21"/>
                      <w:szCs w:val="21"/>
                    </w:rPr>
                  </w:pPr>
                  <w:r>
                    <w:rPr>
                      <w:rFonts w:hint="default" w:ascii="Times New Roman" w:hAnsi="Times New Roman" w:eastAsia="宋体" w:cs="Times New Roman"/>
                      <w:color w:val="auto"/>
                      <w:sz w:val="21"/>
                      <w:szCs w:val="21"/>
                      <w:lang w:val="en-US" w:eastAsia="zh-CN"/>
                    </w:rPr>
                    <w:t>——</w:t>
                  </w:r>
                </w:p>
              </w:tc>
              <w:tc>
                <w:tcPr>
                  <w:tcW w:w="727" w:type="dxa"/>
                  <w:vMerge w:val="continue"/>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outlineLvl w:val="9"/>
                    <w:rPr>
                      <w:rFonts w:hint="default" w:ascii="Times New Roman" w:hAnsi="Times New Roman"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67" w:type="dxa"/>
                  <w:vMerge w:val="continue"/>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cs="Times New Roman"/>
                      <w:sz w:val="21"/>
                      <w:szCs w:val="21"/>
                    </w:rPr>
                  </w:pPr>
                </w:p>
              </w:tc>
              <w:tc>
                <w:tcPr>
                  <w:tcW w:w="622" w:type="dxa"/>
                  <w:vMerge w:val="continue"/>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outlineLvl w:val="9"/>
                    <w:rPr>
                      <w:rFonts w:hint="default" w:ascii="Times New Roman" w:hAnsi="Times New Roman" w:cs="Times New Roman"/>
                      <w:sz w:val="21"/>
                      <w:szCs w:val="21"/>
                    </w:rPr>
                  </w:pPr>
                </w:p>
              </w:tc>
              <w:tc>
                <w:tcPr>
                  <w:tcW w:w="1294" w:type="dxa"/>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outlineLvl w:val="9"/>
                    <w:rPr>
                      <w:rFonts w:hint="default" w:ascii="Times New Roman" w:hAnsi="Times New Roman" w:cs="Times New Roman"/>
                      <w:sz w:val="21"/>
                      <w:szCs w:val="21"/>
                    </w:rPr>
                  </w:pPr>
                  <w:r>
                    <w:rPr>
                      <w:rFonts w:hint="default" w:ascii="Times New Roman" w:hAnsi="Times New Roman" w:cs="Times New Roman"/>
                      <w:sz w:val="21"/>
                      <w:szCs w:val="21"/>
                      <w:lang w:eastAsia="zh-CN"/>
                    </w:rPr>
                    <w:t>折算浓度</w:t>
                  </w:r>
                </w:p>
              </w:tc>
              <w:tc>
                <w:tcPr>
                  <w:tcW w:w="1442"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87</w:t>
                  </w:r>
                </w:p>
              </w:tc>
              <w:tc>
                <w:tcPr>
                  <w:tcW w:w="1442"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98</w:t>
                  </w:r>
                </w:p>
              </w:tc>
              <w:tc>
                <w:tcPr>
                  <w:tcW w:w="1442" w:type="dxa"/>
                  <w:gridSpan w:val="2"/>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108</w:t>
                  </w:r>
                </w:p>
              </w:tc>
              <w:tc>
                <w:tcPr>
                  <w:tcW w:w="1442"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91</w:t>
                  </w:r>
                </w:p>
              </w:tc>
              <w:tc>
                <w:tcPr>
                  <w:tcW w:w="1442"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102</w:t>
                  </w:r>
                </w:p>
              </w:tc>
              <w:tc>
                <w:tcPr>
                  <w:tcW w:w="1442"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82</w:t>
                  </w:r>
                </w:p>
              </w:tc>
              <w:tc>
                <w:tcPr>
                  <w:tcW w:w="708"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outlineLvl w:val="9"/>
                    <w:rPr>
                      <w:rFonts w:hint="default" w:ascii="Times New Roman" w:hAnsi="Times New Roman" w:cs="Times New Roman"/>
                      <w:sz w:val="21"/>
                      <w:szCs w:val="21"/>
                    </w:rPr>
                  </w:pPr>
                  <w:r>
                    <w:rPr>
                      <w:rFonts w:hint="default" w:ascii="Times New Roman" w:hAnsi="Times New Roman" w:eastAsia="宋体" w:cs="Times New Roman"/>
                      <w:color w:val="auto"/>
                      <w:sz w:val="21"/>
                      <w:szCs w:val="21"/>
                      <w:lang w:val="en-US" w:eastAsia="zh-CN"/>
                    </w:rPr>
                    <w:t>——</w:t>
                  </w:r>
                </w:p>
              </w:tc>
              <w:tc>
                <w:tcPr>
                  <w:tcW w:w="788"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cs="Times New Roman"/>
                      <w:sz w:val="21"/>
                      <w:szCs w:val="21"/>
                    </w:rPr>
                  </w:pPr>
                  <w:r>
                    <w:rPr>
                      <w:rFonts w:hint="default" w:ascii="Times New Roman" w:hAnsi="Times New Roman" w:eastAsia="宋体" w:cs="Times New Roman"/>
                      <w:color w:val="auto"/>
                      <w:sz w:val="21"/>
                      <w:szCs w:val="21"/>
                      <w:lang w:val="en-US" w:eastAsia="zh-CN"/>
                    </w:rPr>
                    <w:t>——</w:t>
                  </w:r>
                </w:p>
              </w:tc>
              <w:tc>
                <w:tcPr>
                  <w:tcW w:w="727" w:type="dxa"/>
                  <w:vMerge w:val="continue"/>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outlineLvl w:val="9"/>
                    <w:rPr>
                      <w:rFonts w:hint="default" w:ascii="Times New Roman" w:hAnsi="Times New Roman"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67" w:type="dxa"/>
                  <w:vMerge w:val="continue"/>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cs="Times New Roman"/>
                      <w:sz w:val="21"/>
                      <w:szCs w:val="21"/>
                    </w:rPr>
                  </w:pPr>
                </w:p>
              </w:tc>
              <w:tc>
                <w:tcPr>
                  <w:tcW w:w="622" w:type="dxa"/>
                  <w:vMerge w:val="restart"/>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outlineLvl w:val="9"/>
                    <w:rPr>
                      <w:rFonts w:hint="default" w:ascii="Times New Roman" w:hAnsi="Times New Roman" w:cs="Times New Roman"/>
                      <w:sz w:val="21"/>
                      <w:szCs w:val="21"/>
                    </w:rPr>
                  </w:pPr>
                  <w:r>
                    <w:rPr>
                      <w:rFonts w:hint="eastAsia" w:ascii="Times New Roman" w:hAnsi="Times New Roman" w:cs="Times New Roman"/>
                      <w:spacing w:val="-12"/>
                      <w:sz w:val="21"/>
                      <w:szCs w:val="21"/>
                      <w:lang w:val="en-US" w:eastAsia="zh-CN"/>
                    </w:rPr>
                    <w:t>烟尘</w:t>
                  </w:r>
                </w:p>
              </w:tc>
              <w:tc>
                <w:tcPr>
                  <w:tcW w:w="1294" w:type="dxa"/>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outlineLvl w:val="9"/>
                    <w:rPr>
                      <w:rFonts w:hint="default" w:ascii="Times New Roman" w:hAnsi="Times New Roman" w:cs="Times New Roman"/>
                      <w:sz w:val="21"/>
                      <w:szCs w:val="21"/>
                    </w:rPr>
                  </w:pPr>
                  <w:r>
                    <w:rPr>
                      <w:rFonts w:hint="default" w:ascii="Times New Roman" w:hAnsi="Times New Roman" w:cs="Times New Roman"/>
                      <w:sz w:val="21"/>
                      <w:szCs w:val="21"/>
                      <w:lang w:eastAsia="zh-CN"/>
                    </w:rPr>
                    <w:t>实测浓度</w:t>
                  </w:r>
                </w:p>
              </w:tc>
              <w:tc>
                <w:tcPr>
                  <w:tcW w:w="1442"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28.2</w:t>
                  </w:r>
                </w:p>
              </w:tc>
              <w:tc>
                <w:tcPr>
                  <w:tcW w:w="1442"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27.7</w:t>
                  </w:r>
                </w:p>
              </w:tc>
              <w:tc>
                <w:tcPr>
                  <w:tcW w:w="1442" w:type="dxa"/>
                  <w:gridSpan w:val="2"/>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28.0</w:t>
                  </w:r>
                </w:p>
              </w:tc>
              <w:tc>
                <w:tcPr>
                  <w:tcW w:w="1442"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29.5</w:t>
                  </w:r>
                </w:p>
              </w:tc>
              <w:tc>
                <w:tcPr>
                  <w:tcW w:w="1442"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29.1</w:t>
                  </w:r>
                </w:p>
              </w:tc>
              <w:tc>
                <w:tcPr>
                  <w:tcW w:w="1442"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29.3</w:t>
                  </w:r>
                </w:p>
              </w:tc>
              <w:tc>
                <w:tcPr>
                  <w:tcW w:w="708"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outlineLvl w:val="9"/>
                    <w:rPr>
                      <w:rFonts w:hint="default" w:ascii="Times New Roman" w:hAnsi="Times New Roman" w:cs="Times New Roman"/>
                      <w:sz w:val="21"/>
                      <w:szCs w:val="21"/>
                    </w:rPr>
                  </w:pPr>
                  <w:r>
                    <w:rPr>
                      <w:rFonts w:hint="default" w:ascii="Times New Roman" w:hAnsi="Times New Roman" w:eastAsia="宋体" w:cs="Times New Roman"/>
                      <w:color w:val="auto"/>
                      <w:sz w:val="21"/>
                      <w:szCs w:val="21"/>
                      <w:lang w:val="en-US" w:eastAsia="zh-CN"/>
                    </w:rPr>
                    <w:t>——</w:t>
                  </w:r>
                </w:p>
              </w:tc>
              <w:tc>
                <w:tcPr>
                  <w:tcW w:w="788"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cs="Times New Roman"/>
                      <w:sz w:val="21"/>
                      <w:szCs w:val="21"/>
                    </w:rPr>
                  </w:pPr>
                  <w:r>
                    <w:rPr>
                      <w:rFonts w:hint="default" w:ascii="Times New Roman" w:hAnsi="Times New Roman" w:eastAsia="宋体" w:cs="Times New Roman"/>
                      <w:color w:val="auto"/>
                      <w:sz w:val="21"/>
                      <w:szCs w:val="21"/>
                      <w:lang w:val="en-US" w:eastAsia="zh-CN"/>
                    </w:rPr>
                    <w:t>——</w:t>
                  </w:r>
                </w:p>
              </w:tc>
              <w:tc>
                <w:tcPr>
                  <w:tcW w:w="727" w:type="dxa"/>
                  <w:vMerge w:val="continue"/>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outlineLvl w:val="9"/>
                    <w:rPr>
                      <w:rFonts w:hint="default" w:ascii="Times New Roman" w:hAnsi="Times New Roman"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67" w:type="dxa"/>
                  <w:vMerge w:val="continue"/>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cs="Times New Roman"/>
                      <w:sz w:val="21"/>
                      <w:szCs w:val="21"/>
                    </w:rPr>
                  </w:pPr>
                </w:p>
              </w:tc>
              <w:tc>
                <w:tcPr>
                  <w:tcW w:w="622" w:type="dxa"/>
                  <w:vMerge w:val="continue"/>
                  <w:vAlign w:val="top"/>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outlineLvl w:val="9"/>
                    <w:rPr>
                      <w:rFonts w:hint="default" w:ascii="Times New Roman" w:hAnsi="Times New Roman" w:cs="Times New Roman"/>
                      <w:sz w:val="21"/>
                      <w:szCs w:val="21"/>
                    </w:rPr>
                  </w:pPr>
                </w:p>
              </w:tc>
              <w:tc>
                <w:tcPr>
                  <w:tcW w:w="1294" w:type="dxa"/>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outlineLvl w:val="9"/>
                    <w:rPr>
                      <w:rFonts w:hint="default" w:ascii="Times New Roman" w:hAnsi="Times New Roman" w:cs="Times New Roman"/>
                      <w:sz w:val="21"/>
                      <w:szCs w:val="21"/>
                    </w:rPr>
                  </w:pPr>
                  <w:r>
                    <w:rPr>
                      <w:rFonts w:hint="default" w:ascii="Times New Roman" w:hAnsi="Times New Roman" w:cs="Times New Roman"/>
                      <w:sz w:val="21"/>
                      <w:szCs w:val="21"/>
                      <w:lang w:eastAsia="zh-CN"/>
                    </w:rPr>
                    <w:t>折算浓度</w:t>
                  </w:r>
                </w:p>
              </w:tc>
              <w:tc>
                <w:tcPr>
                  <w:tcW w:w="1442"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84.6</w:t>
                  </w:r>
                </w:p>
              </w:tc>
              <w:tc>
                <w:tcPr>
                  <w:tcW w:w="1442"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85.3</w:t>
                  </w:r>
                </w:p>
              </w:tc>
              <w:tc>
                <w:tcPr>
                  <w:tcW w:w="1442" w:type="dxa"/>
                  <w:gridSpan w:val="2"/>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86.1</w:t>
                  </w:r>
                </w:p>
              </w:tc>
              <w:tc>
                <w:tcPr>
                  <w:tcW w:w="1442"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86.2</w:t>
                  </w:r>
                </w:p>
              </w:tc>
              <w:tc>
                <w:tcPr>
                  <w:tcW w:w="1442"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87.4</w:t>
                  </w:r>
                </w:p>
              </w:tc>
              <w:tc>
                <w:tcPr>
                  <w:tcW w:w="1442"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85.8</w:t>
                  </w:r>
                </w:p>
              </w:tc>
              <w:tc>
                <w:tcPr>
                  <w:tcW w:w="708"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outlineLvl w:val="9"/>
                    <w:rPr>
                      <w:rFonts w:hint="default" w:ascii="Times New Roman" w:hAnsi="Times New Roman" w:cs="Times New Roman"/>
                      <w:sz w:val="21"/>
                      <w:szCs w:val="21"/>
                    </w:rPr>
                  </w:pPr>
                  <w:r>
                    <w:rPr>
                      <w:rFonts w:hint="default" w:ascii="Times New Roman" w:hAnsi="Times New Roman" w:eastAsia="宋体" w:cs="Times New Roman"/>
                      <w:color w:val="auto"/>
                      <w:sz w:val="21"/>
                      <w:szCs w:val="21"/>
                      <w:lang w:val="en-US" w:eastAsia="zh-CN"/>
                    </w:rPr>
                    <w:t>——</w:t>
                  </w:r>
                </w:p>
              </w:tc>
              <w:tc>
                <w:tcPr>
                  <w:tcW w:w="788"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cs="Times New Roman"/>
                      <w:sz w:val="21"/>
                      <w:szCs w:val="21"/>
                    </w:rPr>
                  </w:pPr>
                  <w:r>
                    <w:rPr>
                      <w:rFonts w:hint="default" w:ascii="Times New Roman" w:hAnsi="Times New Roman" w:eastAsia="宋体" w:cs="Times New Roman"/>
                      <w:color w:val="auto"/>
                      <w:sz w:val="21"/>
                      <w:szCs w:val="21"/>
                      <w:lang w:val="en-US" w:eastAsia="zh-CN"/>
                    </w:rPr>
                    <w:t>——</w:t>
                  </w:r>
                </w:p>
              </w:tc>
              <w:tc>
                <w:tcPr>
                  <w:tcW w:w="727" w:type="dxa"/>
                  <w:vMerge w:val="continue"/>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outlineLvl w:val="9"/>
                    <w:rPr>
                      <w:rFonts w:hint="default" w:ascii="Times New Roman" w:hAnsi="Times New Roman"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67" w:type="dxa"/>
                  <w:vMerge w:val="restar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cs="Times New Roman"/>
                      <w:spacing w:val="-12"/>
                      <w:sz w:val="21"/>
                      <w:szCs w:val="21"/>
                      <w:lang w:eastAsia="zh-CN"/>
                    </w:rPr>
                  </w:pPr>
                  <w:r>
                    <w:rPr>
                      <w:rFonts w:hint="eastAsia" w:ascii="Times New Roman" w:hAnsi="Times New Roman" w:eastAsia="宋体" w:cs="Times New Roman"/>
                      <w:spacing w:val="-12"/>
                      <w:sz w:val="21"/>
                      <w:szCs w:val="21"/>
                      <w:lang w:eastAsia="zh-CN"/>
                    </w:rPr>
                    <w:t>锅炉烟气</w:t>
                  </w:r>
                  <w:r>
                    <w:rPr>
                      <w:rFonts w:hint="default" w:ascii="Times New Roman" w:hAnsi="Times New Roman" w:eastAsia="宋体" w:cs="Times New Roman"/>
                      <w:spacing w:val="-12"/>
                      <w:sz w:val="21"/>
                      <w:szCs w:val="21"/>
                      <w:lang w:eastAsia="zh-CN"/>
                    </w:rPr>
                    <w:t>处理后排放口</w:t>
                  </w:r>
                </w:p>
              </w:tc>
              <w:tc>
                <w:tcPr>
                  <w:tcW w:w="1916" w:type="dxa"/>
                  <w:gridSpan w:val="2"/>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标</w:t>
                  </w:r>
                  <w:r>
                    <w:rPr>
                      <w:rFonts w:hint="eastAsia" w:ascii="Times New Roman" w:hAnsi="Times New Roman" w:cs="Times New Roman"/>
                      <w:sz w:val="21"/>
                      <w:szCs w:val="21"/>
                      <w:lang w:eastAsia="zh-CN"/>
                    </w:rPr>
                    <w:t>干</w:t>
                  </w:r>
                  <w:r>
                    <w:rPr>
                      <w:rFonts w:hint="default" w:ascii="Times New Roman" w:hAnsi="Times New Roman" w:cs="Times New Roman"/>
                      <w:sz w:val="21"/>
                      <w:szCs w:val="21"/>
                      <w:lang w:eastAsia="zh-CN"/>
                    </w:rPr>
                    <w:t>流量</w:t>
                  </w:r>
                </w:p>
              </w:tc>
              <w:tc>
                <w:tcPr>
                  <w:tcW w:w="1442" w:type="dxa"/>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1.19×10</w:t>
                  </w:r>
                  <w:r>
                    <w:rPr>
                      <w:rFonts w:hint="default" w:ascii="Times New Roman" w:hAnsi="Times New Roman" w:eastAsia="宋体" w:cs="Times New Roman"/>
                      <w:i w:val="0"/>
                      <w:color w:val="000000"/>
                      <w:kern w:val="0"/>
                      <w:sz w:val="21"/>
                      <w:szCs w:val="21"/>
                      <w:u w:val="none"/>
                      <w:vertAlign w:val="superscript"/>
                      <w:lang w:val="en-US" w:eastAsia="zh-CN" w:bidi="ar"/>
                    </w:rPr>
                    <w:t>4</w:t>
                  </w:r>
                </w:p>
              </w:tc>
              <w:tc>
                <w:tcPr>
                  <w:tcW w:w="1442" w:type="dxa"/>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1.18×10</w:t>
                  </w:r>
                  <w:r>
                    <w:rPr>
                      <w:rFonts w:hint="default" w:ascii="Times New Roman" w:hAnsi="Times New Roman" w:eastAsia="宋体" w:cs="Times New Roman"/>
                      <w:i w:val="0"/>
                      <w:color w:val="000000"/>
                      <w:kern w:val="0"/>
                      <w:sz w:val="21"/>
                      <w:szCs w:val="21"/>
                      <w:u w:val="none"/>
                      <w:vertAlign w:val="superscript"/>
                      <w:lang w:val="en-US" w:eastAsia="zh-CN" w:bidi="ar"/>
                    </w:rPr>
                    <w:t>4</w:t>
                  </w:r>
                </w:p>
              </w:tc>
              <w:tc>
                <w:tcPr>
                  <w:tcW w:w="1442" w:type="dxa"/>
                  <w:gridSpan w:val="2"/>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color w:val="000000"/>
                      <w:kern w:val="0"/>
                      <w:sz w:val="21"/>
                      <w:szCs w:val="21"/>
                      <w:u w:val="none"/>
                      <w:lang w:val="en-US" w:eastAsia="zh-CN" w:bidi="ar"/>
                    </w:rPr>
                    <w:t>1.18×10</w:t>
                  </w:r>
                  <w:r>
                    <w:rPr>
                      <w:rFonts w:hint="default" w:ascii="Times New Roman" w:hAnsi="Times New Roman" w:eastAsia="宋体" w:cs="Times New Roman"/>
                      <w:i w:val="0"/>
                      <w:color w:val="000000"/>
                      <w:kern w:val="0"/>
                      <w:sz w:val="21"/>
                      <w:szCs w:val="21"/>
                      <w:u w:val="none"/>
                      <w:vertAlign w:val="superscript"/>
                      <w:lang w:val="en-US" w:eastAsia="zh-CN" w:bidi="ar"/>
                    </w:rPr>
                    <w:t>4</w:t>
                  </w:r>
                </w:p>
              </w:tc>
              <w:tc>
                <w:tcPr>
                  <w:tcW w:w="1442" w:type="dxa"/>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1.17×10</w:t>
                  </w:r>
                  <w:r>
                    <w:rPr>
                      <w:rFonts w:hint="default" w:ascii="Times New Roman" w:hAnsi="Times New Roman" w:eastAsia="宋体" w:cs="Times New Roman"/>
                      <w:i w:val="0"/>
                      <w:color w:val="000000"/>
                      <w:kern w:val="0"/>
                      <w:sz w:val="21"/>
                      <w:szCs w:val="21"/>
                      <w:u w:val="none"/>
                      <w:vertAlign w:val="superscript"/>
                      <w:lang w:val="en-US" w:eastAsia="zh-CN" w:bidi="ar"/>
                    </w:rPr>
                    <w:t>4</w:t>
                  </w:r>
                </w:p>
              </w:tc>
              <w:tc>
                <w:tcPr>
                  <w:tcW w:w="1442" w:type="dxa"/>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1.18×10</w:t>
                  </w:r>
                  <w:r>
                    <w:rPr>
                      <w:rFonts w:hint="default" w:ascii="Times New Roman" w:hAnsi="Times New Roman" w:eastAsia="宋体" w:cs="Times New Roman"/>
                      <w:i w:val="0"/>
                      <w:color w:val="000000"/>
                      <w:kern w:val="0"/>
                      <w:sz w:val="21"/>
                      <w:szCs w:val="21"/>
                      <w:u w:val="none"/>
                      <w:vertAlign w:val="superscript"/>
                      <w:lang w:val="en-US" w:eastAsia="zh-CN" w:bidi="ar"/>
                    </w:rPr>
                    <w:t>4</w:t>
                  </w:r>
                </w:p>
              </w:tc>
              <w:tc>
                <w:tcPr>
                  <w:tcW w:w="1442" w:type="dxa"/>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color w:val="000000"/>
                      <w:kern w:val="0"/>
                      <w:sz w:val="21"/>
                      <w:szCs w:val="21"/>
                      <w:u w:val="none"/>
                      <w:lang w:val="en-US" w:eastAsia="zh-CN" w:bidi="ar"/>
                    </w:rPr>
                    <w:t>1.17×10</w:t>
                  </w:r>
                  <w:r>
                    <w:rPr>
                      <w:rFonts w:hint="default" w:ascii="Times New Roman" w:hAnsi="Times New Roman" w:eastAsia="宋体" w:cs="Times New Roman"/>
                      <w:i w:val="0"/>
                      <w:color w:val="000000"/>
                      <w:kern w:val="0"/>
                      <w:sz w:val="21"/>
                      <w:szCs w:val="21"/>
                      <w:u w:val="none"/>
                      <w:vertAlign w:val="superscript"/>
                      <w:lang w:val="en-US" w:eastAsia="zh-CN" w:bidi="ar"/>
                    </w:rPr>
                    <w:t>4</w:t>
                  </w:r>
                </w:p>
              </w:tc>
              <w:tc>
                <w:tcPr>
                  <w:tcW w:w="708"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c>
                <w:tcPr>
                  <w:tcW w:w="788"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c>
                <w:tcPr>
                  <w:tcW w:w="727" w:type="dxa"/>
                  <w:vMerge w:val="restar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67" w:type="dxa"/>
                  <w:vMerge w:val="continue"/>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spacing w:val="-12"/>
                      <w:sz w:val="21"/>
                      <w:szCs w:val="21"/>
                      <w:lang w:eastAsia="zh-CN"/>
                    </w:rPr>
                  </w:pPr>
                </w:p>
              </w:tc>
              <w:tc>
                <w:tcPr>
                  <w:tcW w:w="1916" w:type="dxa"/>
                  <w:gridSpan w:val="2"/>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含氧量</w:t>
                  </w:r>
                </w:p>
              </w:tc>
              <w:tc>
                <w:tcPr>
                  <w:tcW w:w="1442"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17.3</w:t>
                  </w:r>
                </w:p>
              </w:tc>
              <w:tc>
                <w:tcPr>
                  <w:tcW w:w="1442"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17.4</w:t>
                  </w:r>
                </w:p>
              </w:tc>
              <w:tc>
                <w:tcPr>
                  <w:tcW w:w="1442" w:type="dxa"/>
                  <w:gridSpan w:val="2"/>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17.3</w:t>
                  </w:r>
                </w:p>
              </w:tc>
              <w:tc>
                <w:tcPr>
                  <w:tcW w:w="1442"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17.5</w:t>
                  </w:r>
                </w:p>
              </w:tc>
              <w:tc>
                <w:tcPr>
                  <w:tcW w:w="1442"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17.4</w:t>
                  </w:r>
                </w:p>
              </w:tc>
              <w:tc>
                <w:tcPr>
                  <w:tcW w:w="1442"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17.4</w:t>
                  </w:r>
                </w:p>
              </w:tc>
              <w:tc>
                <w:tcPr>
                  <w:tcW w:w="708"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c>
                <w:tcPr>
                  <w:tcW w:w="788"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c>
                <w:tcPr>
                  <w:tcW w:w="727" w:type="dxa"/>
                  <w:vMerge w:val="continue"/>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67" w:type="dxa"/>
                  <w:vMerge w:val="continue"/>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cs="Times New Roman"/>
                      <w:spacing w:val="-12"/>
                      <w:sz w:val="21"/>
                      <w:szCs w:val="21"/>
                      <w:lang w:eastAsia="zh-CN"/>
                    </w:rPr>
                  </w:pPr>
                </w:p>
              </w:tc>
              <w:tc>
                <w:tcPr>
                  <w:tcW w:w="622" w:type="dxa"/>
                  <w:vMerge w:val="restart"/>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outlineLvl w:val="9"/>
                    <w:rPr>
                      <w:rFonts w:hint="default" w:ascii="Times New Roman" w:hAnsi="Times New Roman" w:cs="Times New Roman"/>
                      <w:spacing w:val="-12"/>
                      <w:sz w:val="21"/>
                      <w:szCs w:val="21"/>
                      <w:lang w:val="en-US" w:eastAsia="zh-CN"/>
                    </w:rPr>
                  </w:pPr>
                  <w:r>
                    <w:rPr>
                      <w:rFonts w:hint="default" w:ascii="Times New Roman" w:hAnsi="Times New Roman" w:cs="Times New Roman"/>
                      <w:spacing w:val="-12"/>
                      <w:sz w:val="21"/>
                      <w:szCs w:val="21"/>
                      <w:lang w:val="en-US" w:eastAsia="zh-CN"/>
                    </w:rPr>
                    <w:t>二氧化硫</w:t>
                  </w:r>
                </w:p>
              </w:tc>
              <w:tc>
                <w:tcPr>
                  <w:tcW w:w="1294" w:type="dxa"/>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outlineLvl w:val="9"/>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实测浓度</w:t>
                  </w:r>
                </w:p>
              </w:tc>
              <w:tc>
                <w:tcPr>
                  <w:tcW w:w="1442"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38</w:t>
                  </w:r>
                </w:p>
              </w:tc>
              <w:tc>
                <w:tcPr>
                  <w:tcW w:w="1442"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40</w:t>
                  </w:r>
                </w:p>
              </w:tc>
              <w:tc>
                <w:tcPr>
                  <w:tcW w:w="1442" w:type="dxa"/>
                  <w:gridSpan w:val="2"/>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36</w:t>
                  </w:r>
                </w:p>
              </w:tc>
              <w:tc>
                <w:tcPr>
                  <w:tcW w:w="1442"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42</w:t>
                  </w:r>
                </w:p>
              </w:tc>
              <w:tc>
                <w:tcPr>
                  <w:tcW w:w="1442"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44</w:t>
                  </w:r>
                </w:p>
              </w:tc>
              <w:tc>
                <w:tcPr>
                  <w:tcW w:w="1442"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39</w:t>
                  </w:r>
                </w:p>
              </w:tc>
              <w:tc>
                <w:tcPr>
                  <w:tcW w:w="708"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outlineLvl w:val="9"/>
                    <w:rPr>
                      <w:rFonts w:hint="default" w:ascii="Times New Roman" w:hAnsi="Times New Roman"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c>
                <w:tcPr>
                  <w:tcW w:w="788"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c>
                <w:tcPr>
                  <w:tcW w:w="727" w:type="dxa"/>
                  <w:vMerge w:val="continue"/>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67" w:type="dxa"/>
                  <w:vMerge w:val="continue"/>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cs="Times New Roman"/>
                      <w:spacing w:val="-12"/>
                      <w:sz w:val="21"/>
                      <w:szCs w:val="21"/>
                      <w:lang w:eastAsia="zh-CN"/>
                    </w:rPr>
                  </w:pPr>
                </w:p>
              </w:tc>
              <w:tc>
                <w:tcPr>
                  <w:tcW w:w="622" w:type="dxa"/>
                  <w:vMerge w:val="continue"/>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outlineLvl w:val="9"/>
                    <w:rPr>
                      <w:rFonts w:hint="default" w:ascii="Times New Roman" w:hAnsi="Times New Roman" w:cs="Times New Roman"/>
                      <w:spacing w:val="-12"/>
                      <w:sz w:val="21"/>
                      <w:szCs w:val="21"/>
                      <w:lang w:val="en-US" w:eastAsia="zh-CN"/>
                    </w:rPr>
                  </w:pPr>
                </w:p>
              </w:tc>
              <w:tc>
                <w:tcPr>
                  <w:tcW w:w="1294" w:type="dxa"/>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outlineLvl w:val="9"/>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折算浓度</w:t>
                  </w:r>
                </w:p>
              </w:tc>
              <w:tc>
                <w:tcPr>
                  <w:tcW w:w="1442"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123</w:t>
                  </w:r>
                </w:p>
              </w:tc>
              <w:tc>
                <w:tcPr>
                  <w:tcW w:w="1442"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133</w:t>
                  </w:r>
                </w:p>
              </w:tc>
              <w:tc>
                <w:tcPr>
                  <w:tcW w:w="1442" w:type="dxa"/>
                  <w:gridSpan w:val="2"/>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117</w:t>
                  </w:r>
                </w:p>
              </w:tc>
              <w:tc>
                <w:tcPr>
                  <w:tcW w:w="1442"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144</w:t>
                  </w:r>
                </w:p>
              </w:tc>
              <w:tc>
                <w:tcPr>
                  <w:tcW w:w="1442"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147</w:t>
                  </w:r>
                </w:p>
              </w:tc>
              <w:tc>
                <w:tcPr>
                  <w:tcW w:w="1442"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130</w:t>
                  </w:r>
                </w:p>
              </w:tc>
              <w:tc>
                <w:tcPr>
                  <w:tcW w:w="708"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30</w:t>
                  </w:r>
                  <w:r>
                    <w:rPr>
                      <w:rFonts w:hint="default" w:ascii="Times New Roman" w:hAnsi="Times New Roman" w:eastAsia="宋体" w:cs="Times New Roman"/>
                      <w:color w:val="auto"/>
                      <w:sz w:val="21"/>
                      <w:szCs w:val="21"/>
                      <w:lang w:val="en-US" w:eastAsia="zh-CN"/>
                    </w:rPr>
                    <w:t>0</w:t>
                  </w:r>
                </w:p>
              </w:tc>
              <w:tc>
                <w:tcPr>
                  <w:tcW w:w="788"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达标</w:t>
                  </w:r>
                </w:p>
              </w:tc>
              <w:tc>
                <w:tcPr>
                  <w:tcW w:w="727" w:type="dxa"/>
                  <w:vMerge w:val="continue"/>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67" w:type="dxa"/>
                  <w:vMerge w:val="continue"/>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cs="Times New Roman"/>
                      <w:spacing w:val="-12"/>
                      <w:sz w:val="21"/>
                      <w:szCs w:val="21"/>
                      <w:lang w:eastAsia="zh-CN"/>
                    </w:rPr>
                  </w:pPr>
                </w:p>
              </w:tc>
              <w:tc>
                <w:tcPr>
                  <w:tcW w:w="622" w:type="dxa"/>
                  <w:vMerge w:val="restart"/>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outlineLvl w:val="9"/>
                    <w:rPr>
                      <w:rFonts w:hint="default" w:ascii="Times New Roman" w:hAnsi="Times New Roman" w:cs="Times New Roman"/>
                      <w:spacing w:val="-12"/>
                      <w:sz w:val="21"/>
                      <w:szCs w:val="21"/>
                      <w:lang w:val="en-US" w:eastAsia="zh-CN"/>
                    </w:rPr>
                  </w:pPr>
                  <w:r>
                    <w:rPr>
                      <w:rFonts w:hint="default" w:ascii="Times New Roman" w:hAnsi="Times New Roman" w:cs="Times New Roman"/>
                      <w:spacing w:val="-12"/>
                      <w:sz w:val="21"/>
                      <w:szCs w:val="21"/>
                      <w:lang w:val="en-US" w:eastAsia="zh-CN"/>
                    </w:rPr>
                    <w:t>氮氧化物</w:t>
                  </w:r>
                </w:p>
              </w:tc>
              <w:tc>
                <w:tcPr>
                  <w:tcW w:w="1294" w:type="dxa"/>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outlineLvl w:val="9"/>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实测浓度</w:t>
                  </w:r>
                </w:p>
              </w:tc>
              <w:tc>
                <w:tcPr>
                  <w:tcW w:w="1442"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9</w:t>
                  </w:r>
                </w:p>
              </w:tc>
              <w:tc>
                <w:tcPr>
                  <w:tcW w:w="1442"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11</w:t>
                  </w:r>
                </w:p>
              </w:tc>
              <w:tc>
                <w:tcPr>
                  <w:tcW w:w="1442" w:type="dxa"/>
                  <w:gridSpan w:val="2"/>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12</w:t>
                  </w:r>
                </w:p>
              </w:tc>
              <w:tc>
                <w:tcPr>
                  <w:tcW w:w="1442"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15</w:t>
                  </w:r>
                </w:p>
              </w:tc>
              <w:tc>
                <w:tcPr>
                  <w:tcW w:w="1442"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14</w:t>
                  </w:r>
                </w:p>
              </w:tc>
              <w:tc>
                <w:tcPr>
                  <w:tcW w:w="1442"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18</w:t>
                  </w:r>
                </w:p>
              </w:tc>
              <w:tc>
                <w:tcPr>
                  <w:tcW w:w="708"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c>
                <w:tcPr>
                  <w:tcW w:w="788"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c>
                <w:tcPr>
                  <w:tcW w:w="727" w:type="dxa"/>
                  <w:vMerge w:val="continue"/>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67" w:type="dxa"/>
                  <w:vMerge w:val="continue"/>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cs="Times New Roman"/>
                      <w:spacing w:val="-12"/>
                      <w:sz w:val="21"/>
                      <w:szCs w:val="21"/>
                      <w:lang w:eastAsia="zh-CN"/>
                    </w:rPr>
                  </w:pPr>
                </w:p>
              </w:tc>
              <w:tc>
                <w:tcPr>
                  <w:tcW w:w="622" w:type="dxa"/>
                  <w:vMerge w:val="continue"/>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outlineLvl w:val="9"/>
                    <w:rPr>
                      <w:rFonts w:hint="default" w:ascii="Times New Roman" w:hAnsi="Times New Roman" w:cs="Times New Roman"/>
                      <w:spacing w:val="-12"/>
                      <w:sz w:val="21"/>
                      <w:szCs w:val="21"/>
                      <w:lang w:val="en-US" w:eastAsia="zh-CN"/>
                    </w:rPr>
                  </w:pPr>
                </w:p>
              </w:tc>
              <w:tc>
                <w:tcPr>
                  <w:tcW w:w="1294" w:type="dxa"/>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outlineLvl w:val="9"/>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折算浓度</w:t>
                  </w:r>
                </w:p>
              </w:tc>
              <w:tc>
                <w:tcPr>
                  <w:tcW w:w="1442"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29</w:t>
                  </w:r>
                </w:p>
              </w:tc>
              <w:tc>
                <w:tcPr>
                  <w:tcW w:w="1442"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37</w:t>
                  </w:r>
                </w:p>
              </w:tc>
              <w:tc>
                <w:tcPr>
                  <w:tcW w:w="1442" w:type="dxa"/>
                  <w:gridSpan w:val="2"/>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39</w:t>
                  </w:r>
                </w:p>
              </w:tc>
              <w:tc>
                <w:tcPr>
                  <w:tcW w:w="1442"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51</w:t>
                  </w:r>
                </w:p>
              </w:tc>
              <w:tc>
                <w:tcPr>
                  <w:tcW w:w="1442"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47</w:t>
                  </w:r>
                </w:p>
              </w:tc>
              <w:tc>
                <w:tcPr>
                  <w:tcW w:w="1442"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60</w:t>
                  </w:r>
                </w:p>
              </w:tc>
              <w:tc>
                <w:tcPr>
                  <w:tcW w:w="708"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300</w:t>
                  </w:r>
                </w:p>
              </w:tc>
              <w:tc>
                <w:tcPr>
                  <w:tcW w:w="788"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达标</w:t>
                  </w:r>
                </w:p>
              </w:tc>
              <w:tc>
                <w:tcPr>
                  <w:tcW w:w="727" w:type="dxa"/>
                  <w:vMerge w:val="continue"/>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67" w:type="dxa"/>
                  <w:vMerge w:val="continue"/>
                  <w:vAlign w:val="top"/>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cs="Times New Roman"/>
                      <w:spacing w:val="-12"/>
                      <w:sz w:val="21"/>
                      <w:szCs w:val="21"/>
                      <w:lang w:eastAsia="zh-CN"/>
                    </w:rPr>
                  </w:pPr>
                </w:p>
              </w:tc>
              <w:tc>
                <w:tcPr>
                  <w:tcW w:w="622" w:type="dxa"/>
                  <w:vMerge w:val="restart"/>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outlineLvl w:val="9"/>
                    <w:rPr>
                      <w:rFonts w:hint="default" w:ascii="Times New Roman" w:hAnsi="Times New Roman" w:cs="Times New Roman"/>
                      <w:spacing w:val="-12"/>
                      <w:sz w:val="21"/>
                      <w:szCs w:val="21"/>
                      <w:lang w:val="en-US" w:eastAsia="zh-CN"/>
                    </w:rPr>
                  </w:pPr>
                  <w:r>
                    <w:rPr>
                      <w:rFonts w:hint="eastAsia" w:ascii="Times New Roman" w:hAnsi="Times New Roman" w:cs="Times New Roman"/>
                      <w:spacing w:val="-12"/>
                      <w:sz w:val="21"/>
                      <w:szCs w:val="21"/>
                      <w:lang w:val="en-US" w:eastAsia="zh-CN"/>
                    </w:rPr>
                    <w:t>烟尘</w:t>
                  </w:r>
                </w:p>
              </w:tc>
              <w:tc>
                <w:tcPr>
                  <w:tcW w:w="1294" w:type="dxa"/>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outlineLvl w:val="9"/>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实测浓度</w:t>
                  </w:r>
                </w:p>
              </w:tc>
              <w:tc>
                <w:tcPr>
                  <w:tcW w:w="1442"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13.7</w:t>
                  </w:r>
                </w:p>
              </w:tc>
              <w:tc>
                <w:tcPr>
                  <w:tcW w:w="1442"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12.9</w:t>
                  </w:r>
                </w:p>
              </w:tc>
              <w:tc>
                <w:tcPr>
                  <w:tcW w:w="1442" w:type="dxa"/>
                  <w:gridSpan w:val="2"/>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13.1</w:t>
                  </w:r>
                </w:p>
              </w:tc>
              <w:tc>
                <w:tcPr>
                  <w:tcW w:w="1442"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12.3</w:t>
                  </w:r>
                </w:p>
              </w:tc>
              <w:tc>
                <w:tcPr>
                  <w:tcW w:w="1442"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13.2</w:t>
                  </w:r>
                </w:p>
              </w:tc>
              <w:tc>
                <w:tcPr>
                  <w:tcW w:w="1442"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13.1</w:t>
                  </w:r>
                </w:p>
              </w:tc>
              <w:tc>
                <w:tcPr>
                  <w:tcW w:w="708"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c>
                <w:tcPr>
                  <w:tcW w:w="788"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c>
                <w:tcPr>
                  <w:tcW w:w="727" w:type="dxa"/>
                  <w:vMerge w:val="continue"/>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67" w:type="dxa"/>
                  <w:vMerge w:val="continue"/>
                  <w:vAlign w:val="top"/>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cs="Times New Roman"/>
                      <w:spacing w:val="-12"/>
                      <w:sz w:val="21"/>
                      <w:szCs w:val="21"/>
                      <w:lang w:eastAsia="zh-CN"/>
                    </w:rPr>
                  </w:pPr>
                </w:p>
              </w:tc>
              <w:tc>
                <w:tcPr>
                  <w:tcW w:w="622" w:type="dxa"/>
                  <w:vMerge w:val="continue"/>
                  <w:vAlign w:val="top"/>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outlineLvl w:val="9"/>
                    <w:rPr>
                      <w:rFonts w:hint="default" w:ascii="Times New Roman" w:hAnsi="Times New Roman" w:cs="Times New Roman"/>
                      <w:spacing w:val="-12"/>
                      <w:sz w:val="21"/>
                      <w:szCs w:val="21"/>
                      <w:lang w:val="en-US" w:eastAsia="zh-CN"/>
                    </w:rPr>
                  </w:pPr>
                </w:p>
              </w:tc>
              <w:tc>
                <w:tcPr>
                  <w:tcW w:w="1294" w:type="dxa"/>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outlineLvl w:val="9"/>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折算浓度</w:t>
                  </w:r>
                </w:p>
              </w:tc>
              <w:tc>
                <w:tcPr>
                  <w:tcW w:w="1442"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44.3</w:t>
                  </w:r>
                </w:p>
              </w:tc>
              <w:tc>
                <w:tcPr>
                  <w:tcW w:w="1442"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43.1</w:t>
                  </w:r>
                </w:p>
              </w:tc>
              <w:tc>
                <w:tcPr>
                  <w:tcW w:w="1442" w:type="dxa"/>
                  <w:gridSpan w:val="2"/>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42.6</w:t>
                  </w:r>
                </w:p>
              </w:tc>
              <w:tc>
                <w:tcPr>
                  <w:tcW w:w="1442"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42.3</w:t>
                  </w:r>
                </w:p>
              </w:tc>
              <w:tc>
                <w:tcPr>
                  <w:tcW w:w="1442"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44.1</w:t>
                  </w:r>
                </w:p>
              </w:tc>
              <w:tc>
                <w:tcPr>
                  <w:tcW w:w="1442"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43.5</w:t>
                  </w:r>
                </w:p>
              </w:tc>
              <w:tc>
                <w:tcPr>
                  <w:tcW w:w="708"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center"/>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5</w:t>
                  </w:r>
                  <w:r>
                    <w:rPr>
                      <w:rFonts w:hint="default" w:ascii="Times New Roman" w:hAnsi="Times New Roman" w:eastAsia="宋体" w:cs="Times New Roman"/>
                      <w:color w:val="auto"/>
                      <w:sz w:val="21"/>
                      <w:szCs w:val="21"/>
                      <w:lang w:val="en-US" w:eastAsia="zh-CN"/>
                    </w:rPr>
                    <w:t>0</w:t>
                  </w:r>
                </w:p>
              </w:tc>
              <w:tc>
                <w:tcPr>
                  <w:tcW w:w="788"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达标</w:t>
                  </w:r>
                </w:p>
              </w:tc>
              <w:tc>
                <w:tcPr>
                  <w:tcW w:w="727" w:type="dxa"/>
                  <w:vMerge w:val="continue"/>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67"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备注</w:t>
                  </w:r>
                </w:p>
              </w:tc>
              <w:tc>
                <w:tcPr>
                  <w:tcW w:w="12791" w:type="dxa"/>
                  <w:gridSpan w:val="12"/>
                  <w:vAlign w:val="center"/>
                </w:tcPr>
                <w:p>
                  <w:pPr>
                    <w:keepNext w:val="0"/>
                    <w:keepLines w:val="0"/>
                    <w:pageBreakBefore w:val="0"/>
                    <w:widowControl w:val="0"/>
                    <w:numPr>
                      <w:ilvl w:val="0"/>
                      <w:numId w:val="1"/>
                    </w:numPr>
                    <w:kinsoku/>
                    <w:wordWrap/>
                    <w:overflowPunct/>
                    <w:topLinePunct w:val="0"/>
                    <w:autoSpaceDE/>
                    <w:autoSpaceDN/>
                    <w:bidi w:val="0"/>
                    <w:adjustRightInd w:val="0"/>
                    <w:snapToGrid w:val="0"/>
                    <w:spacing w:line="240" w:lineRule="auto"/>
                    <w:ind w:left="0" w:leftChars="0" w:right="0" w:rightChars="0" w:firstLine="0" w:firstLineChars="0"/>
                    <w:jc w:val="both"/>
                    <w:textAlignment w:val="auto"/>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18"/>
                      <w:szCs w:val="18"/>
                      <w:lang w:val="en-US" w:eastAsia="zh-CN"/>
                    </w:rPr>
                    <w:t>处理设施：</w:t>
                  </w:r>
                  <w:r>
                    <w:rPr>
                      <w:rFonts w:hint="eastAsia" w:ascii="Times New Roman" w:hAnsi="Times New Roman" w:eastAsia="宋体" w:cs="Times New Roman"/>
                      <w:color w:val="000000"/>
                      <w:sz w:val="18"/>
                      <w:szCs w:val="18"/>
                      <w:lang w:eastAsia="zh-CN"/>
                    </w:rPr>
                    <w:t>水膜除尘</w:t>
                  </w:r>
                  <w:r>
                    <w:rPr>
                      <w:rFonts w:hint="eastAsia" w:ascii="Times New Roman" w:hAnsi="Times New Roman" w:cs="Times New Roman"/>
                      <w:color w:val="000000"/>
                      <w:sz w:val="18"/>
                      <w:szCs w:val="18"/>
                      <w:lang w:eastAsia="zh-CN"/>
                    </w:rPr>
                    <w:t>，燃料：生物质燃料。</w:t>
                  </w:r>
                </w:p>
              </w:tc>
            </w:tr>
          </w:tbl>
          <w:p>
            <w:pPr>
              <w:spacing w:line="360" w:lineRule="auto"/>
              <w:ind w:firstLine="480"/>
              <w:rPr>
                <w:rFonts w:hint="eastAsia" w:ascii="Times New Roman" w:hAnsi="Times New Roman" w:eastAsia="宋体" w:cs="Times New Roman"/>
                <w:b w:val="0"/>
                <w:bCs w:val="0"/>
                <w:color w:val="auto"/>
                <w:kern w:val="2"/>
                <w:sz w:val="24"/>
                <w:szCs w:val="24"/>
                <w:lang w:val="en-US" w:eastAsia="zh-CN" w:bidi="ar-SA"/>
              </w:rPr>
            </w:pPr>
            <w:r>
              <w:rPr>
                <w:rFonts w:hint="default" w:ascii="Times New Roman" w:hAnsi="Times New Roman" w:eastAsia="宋体" w:cs="Times New Roman"/>
                <w:b w:val="0"/>
                <w:bCs w:val="0"/>
                <w:color w:val="auto"/>
                <w:kern w:val="2"/>
                <w:sz w:val="24"/>
                <w:szCs w:val="24"/>
                <w:lang w:val="en-US" w:eastAsia="zh-CN" w:bidi="ar-SA"/>
              </w:rPr>
              <w:t>监测期间，</w:t>
            </w:r>
            <w:r>
              <w:rPr>
                <w:rFonts w:hint="eastAsia" w:ascii="Times New Roman" w:hAnsi="Times New Roman" w:eastAsia="宋体" w:cs="Times New Roman"/>
                <w:b w:val="0"/>
                <w:bCs w:val="0"/>
                <w:color w:val="auto"/>
                <w:kern w:val="2"/>
                <w:sz w:val="24"/>
                <w:szCs w:val="24"/>
                <w:lang w:val="en-US" w:eastAsia="zh-CN" w:bidi="ar-SA"/>
              </w:rPr>
              <w:t>锅炉烟</w:t>
            </w:r>
            <w:r>
              <w:rPr>
                <w:rFonts w:hint="default" w:ascii="Times New Roman" w:hAnsi="Times New Roman" w:eastAsia="宋体" w:cs="Times New Roman"/>
                <w:b w:val="0"/>
                <w:bCs w:val="0"/>
                <w:color w:val="auto"/>
                <w:kern w:val="2"/>
                <w:sz w:val="24"/>
                <w:szCs w:val="24"/>
                <w:lang w:val="en-US" w:eastAsia="zh-CN" w:bidi="ar-SA"/>
              </w:rPr>
              <w:t>气处理后监测项目最大小时值折算浓度</w:t>
            </w:r>
            <w:r>
              <w:rPr>
                <w:rFonts w:hint="eastAsia" w:ascii="Times New Roman" w:hAnsi="Times New Roman" w:eastAsia="宋体" w:cs="Times New Roman"/>
                <w:b w:val="0"/>
                <w:bCs w:val="0"/>
                <w:color w:val="auto"/>
                <w:kern w:val="2"/>
                <w:sz w:val="24"/>
                <w:szCs w:val="24"/>
                <w:lang w:val="en-US" w:eastAsia="zh-CN" w:bidi="ar-SA"/>
              </w:rPr>
              <w:t>分别</w:t>
            </w:r>
            <w:r>
              <w:rPr>
                <w:rFonts w:hint="default" w:ascii="Times New Roman" w:hAnsi="Times New Roman" w:eastAsia="宋体" w:cs="Times New Roman"/>
                <w:b w:val="0"/>
                <w:bCs w:val="0"/>
                <w:color w:val="auto"/>
                <w:kern w:val="2"/>
                <w:sz w:val="24"/>
                <w:szCs w:val="24"/>
                <w:lang w:val="en-US" w:eastAsia="zh-CN" w:bidi="ar-SA"/>
              </w:rPr>
              <w:t>为烟尘：</w:t>
            </w:r>
            <w:r>
              <w:rPr>
                <w:rFonts w:hint="eastAsia" w:ascii="Times New Roman" w:hAnsi="Times New Roman" w:eastAsia="宋体" w:cs="Times New Roman"/>
                <w:b w:val="0"/>
                <w:bCs w:val="0"/>
                <w:color w:val="auto"/>
                <w:kern w:val="2"/>
                <w:sz w:val="24"/>
                <w:szCs w:val="24"/>
                <w:lang w:val="en-US" w:eastAsia="zh-CN" w:bidi="ar-SA"/>
              </w:rPr>
              <w:t>44.3</w:t>
            </w:r>
            <w:r>
              <w:rPr>
                <w:rFonts w:hint="default" w:ascii="Times New Roman" w:hAnsi="Times New Roman" w:eastAsia="宋体" w:cs="Times New Roman"/>
                <w:b w:val="0"/>
                <w:bCs w:val="0"/>
                <w:color w:val="auto"/>
                <w:kern w:val="2"/>
                <w:sz w:val="24"/>
                <w:szCs w:val="24"/>
                <w:lang w:val="en-US" w:eastAsia="zh-CN" w:bidi="ar-SA"/>
              </w:rPr>
              <w:t>mg/m</w:t>
            </w:r>
            <w:r>
              <w:rPr>
                <w:rFonts w:hint="default" w:ascii="Times New Roman" w:hAnsi="Times New Roman" w:eastAsia="宋体" w:cs="Times New Roman"/>
                <w:b w:val="0"/>
                <w:bCs w:val="0"/>
                <w:color w:val="auto"/>
                <w:kern w:val="2"/>
                <w:sz w:val="24"/>
                <w:szCs w:val="24"/>
                <w:vertAlign w:val="superscript"/>
                <w:lang w:val="en-US" w:eastAsia="zh-CN" w:bidi="ar-SA"/>
              </w:rPr>
              <w:t>3</w:t>
            </w:r>
            <w:r>
              <w:rPr>
                <w:rFonts w:hint="default" w:ascii="Times New Roman" w:hAnsi="Times New Roman" w:eastAsia="宋体" w:cs="Times New Roman"/>
                <w:b w:val="0"/>
                <w:bCs w:val="0"/>
                <w:color w:val="auto"/>
                <w:kern w:val="2"/>
                <w:sz w:val="24"/>
                <w:szCs w:val="24"/>
                <w:lang w:val="en-US" w:eastAsia="zh-CN" w:bidi="ar-SA"/>
              </w:rPr>
              <w:t>、</w:t>
            </w:r>
            <w:r>
              <w:rPr>
                <w:rFonts w:hint="eastAsia" w:ascii="Times New Roman" w:hAnsi="Times New Roman" w:eastAsia="宋体" w:cs="Times New Roman"/>
                <w:b w:val="0"/>
                <w:bCs w:val="0"/>
                <w:color w:val="auto"/>
                <w:kern w:val="2"/>
                <w:sz w:val="24"/>
                <w:szCs w:val="24"/>
                <w:lang w:val="en-US" w:eastAsia="zh-CN" w:bidi="ar-SA"/>
              </w:rPr>
              <w:t>二氧化硫</w:t>
            </w:r>
            <w:r>
              <w:rPr>
                <w:rFonts w:hint="default" w:ascii="Times New Roman" w:hAnsi="Times New Roman" w:eastAsia="宋体" w:cs="Times New Roman"/>
                <w:b w:val="0"/>
                <w:bCs w:val="0"/>
                <w:color w:val="auto"/>
                <w:kern w:val="2"/>
                <w:sz w:val="24"/>
                <w:szCs w:val="24"/>
                <w:lang w:val="en-US" w:eastAsia="zh-CN" w:bidi="ar-SA"/>
              </w:rPr>
              <w:t>：</w:t>
            </w:r>
            <w:r>
              <w:rPr>
                <w:rFonts w:hint="eastAsia" w:ascii="Times New Roman" w:hAnsi="Times New Roman" w:eastAsia="宋体" w:cs="Times New Roman"/>
                <w:b w:val="0"/>
                <w:bCs w:val="0"/>
                <w:color w:val="auto"/>
                <w:kern w:val="2"/>
                <w:sz w:val="24"/>
                <w:szCs w:val="24"/>
                <w:lang w:val="en-US" w:eastAsia="zh-CN" w:bidi="ar-SA"/>
              </w:rPr>
              <w:t>147</w:t>
            </w:r>
            <w:r>
              <w:rPr>
                <w:rFonts w:hint="default" w:ascii="Times New Roman" w:hAnsi="Times New Roman" w:eastAsia="宋体" w:cs="Times New Roman"/>
                <w:b w:val="0"/>
                <w:bCs w:val="0"/>
                <w:color w:val="auto"/>
                <w:kern w:val="2"/>
                <w:sz w:val="24"/>
                <w:szCs w:val="24"/>
                <w:lang w:val="en-US" w:eastAsia="zh-CN" w:bidi="ar-SA"/>
              </w:rPr>
              <w:t>mg/m</w:t>
            </w:r>
            <w:r>
              <w:rPr>
                <w:rFonts w:hint="default" w:ascii="Times New Roman" w:hAnsi="Times New Roman" w:eastAsia="宋体" w:cs="Times New Roman"/>
                <w:b w:val="0"/>
                <w:bCs w:val="0"/>
                <w:color w:val="auto"/>
                <w:kern w:val="2"/>
                <w:sz w:val="24"/>
                <w:szCs w:val="24"/>
                <w:vertAlign w:val="superscript"/>
                <w:lang w:val="en-US" w:eastAsia="zh-CN" w:bidi="ar-SA"/>
              </w:rPr>
              <w:t>3</w:t>
            </w:r>
            <w:r>
              <w:rPr>
                <w:rFonts w:hint="eastAsia" w:ascii="Times New Roman" w:hAnsi="Times New Roman" w:eastAsia="宋体" w:cs="Times New Roman"/>
                <w:b w:val="0"/>
                <w:bCs w:val="0"/>
                <w:color w:val="auto"/>
                <w:kern w:val="2"/>
                <w:sz w:val="24"/>
                <w:szCs w:val="24"/>
                <w:lang w:val="en-US" w:eastAsia="zh-CN" w:bidi="ar-SA"/>
              </w:rPr>
              <w:t>、氮氧化物</w:t>
            </w:r>
            <w:r>
              <w:rPr>
                <w:rFonts w:hint="default" w:ascii="Times New Roman" w:hAnsi="Times New Roman" w:eastAsia="宋体" w:cs="Times New Roman"/>
                <w:b w:val="0"/>
                <w:bCs w:val="0"/>
                <w:color w:val="auto"/>
                <w:kern w:val="2"/>
                <w:sz w:val="24"/>
                <w:szCs w:val="24"/>
                <w:lang w:val="en-US" w:eastAsia="zh-CN" w:bidi="ar-SA"/>
              </w:rPr>
              <w:t>：</w:t>
            </w:r>
            <w:r>
              <w:rPr>
                <w:rFonts w:hint="eastAsia" w:ascii="Times New Roman" w:hAnsi="Times New Roman" w:eastAsia="宋体" w:cs="Times New Roman"/>
                <w:b w:val="0"/>
                <w:bCs w:val="0"/>
                <w:color w:val="auto"/>
                <w:kern w:val="2"/>
                <w:sz w:val="24"/>
                <w:szCs w:val="24"/>
                <w:lang w:val="en-US" w:eastAsia="zh-CN" w:bidi="ar-SA"/>
              </w:rPr>
              <w:t>60</w:t>
            </w:r>
            <w:r>
              <w:rPr>
                <w:rFonts w:hint="default" w:ascii="Times New Roman" w:hAnsi="Times New Roman" w:eastAsia="宋体" w:cs="Times New Roman"/>
                <w:b w:val="0"/>
                <w:bCs w:val="0"/>
                <w:color w:val="auto"/>
                <w:kern w:val="2"/>
                <w:sz w:val="24"/>
                <w:szCs w:val="24"/>
                <w:lang w:val="en-US" w:eastAsia="zh-CN" w:bidi="ar-SA"/>
              </w:rPr>
              <w:t>mg/m</w:t>
            </w:r>
            <w:r>
              <w:rPr>
                <w:rFonts w:hint="default" w:ascii="Times New Roman" w:hAnsi="Times New Roman" w:eastAsia="宋体" w:cs="Times New Roman"/>
                <w:b w:val="0"/>
                <w:bCs w:val="0"/>
                <w:color w:val="auto"/>
                <w:kern w:val="2"/>
                <w:sz w:val="24"/>
                <w:szCs w:val="24"/>
                <w:vertAlign w:val="superscript"/>
                <w:lang w:val="en-US" w:eastAsia="zh-CN" w:bidi="ar-SA"/>
              </w:rPr>
              <w:t>3</w:t>
            </w:r>
            <w:r>
              <w:rPr>
                <w:rFonts w:hint="default" w:ascii="Times New Roman" w:hAnsi="Times New Roman" w:eastAsia="宋体" w:cs="Times New Roman"/>
                <w:b w:val="0"/>
                <w:bCs w:val="0"/>
                <w:color w:val="auto"/>
                <w:kern w:val="2"/>
                <w:sz w:val="24"/>
                <w:szCs w:val="24"/>
                <w:lang w:val="en-US" w:eastAsia="zh-CN" w:bidi="ar-SA"/>
              </w:rPr>
              <w:t>。</w:t>
            </w:r>
            <w:r>
              <w:rPr>
                <w:rFonts w:hint="eastAsia" w:ascii="Times New Roman" w:hAnsi="Times New Roman" w:eastAsia="宋体" w:cs="Times New Roman"/>
                <w:b w:val="0"/>
                <w:bCs w:val="0"/>
                <w:color w:val="auto"/>
                <w:kern w:val="2"/>
                <w:sz w:val="24"/>
                <w:szCs w:val="24"/>
                <w:lang w:val="en-US" w:eastAsia="zh-CN" w:bidi="ar-SA"/>
              </w:rPr>
              <w:t>锅炉废气处理后达到《锅炉大气污染物排放标准》（GB 13271-2014）表2新建燃煤锅炉排放浓度限值</w:t>
            </w:r>
            <w:r>
              <w:rPr>
                <w:rFonts w:hint="eastAsia" w:ascii="Times New Roman" w:hAnsi="Times New Roman" w:cs="Times New Roman"/>
                <w:b w:val="0"/>
                <w:bCs w:val="0"/>
                <w:sz w:val="24"/>
                <w:lang w:val="en-US" w:eastAsia="zh-CN"/>
              </w:rPr>
              <w:t>要求。</w:t>
            </w:r>
          </w:p>
          <w:p>
            <w:pPr>
              <w:adjustRightInd w:val="0"/>
              <w:snapToGrid w:val="0"/>
              <w:spacing w:line="360" w:lineRule="auto"/>
              <w:ind w:firstLine="480" w:firstLineChars="200"/>
              <w:rPr>
                <w:rFonts w:hint="default" w:ascii="Times New Roman" w:hAnsi="Times New Roman" w:cs="Times New Roman"/>
                <w:bCs/>
                <w:kern w:val="0"/>
                <w:sz w:val="24"/>
                <w:lang w:val="en-US" w:eastAsia="zh-CN" w:bidi="ar"/>
              </w:rPr>
            </w:pPr>
            <w:r>
              <w:rPr>
                <w:rFonts w:hint="default" w:ascii="Times New Roman" w:hAnsi="Times New Roman" w:cs="Times New Roman"/>
                <w:bCs/>
                <w:kern w:val="0"/>
                <w:sz w:val="24"/>
                <w:lang w:val="en-US" w:eastAsia="zh-CN" w:bidi="ar"/>
              </w:rPr>
              <w:t>（</w:t>
            </w:r>
            <w:r>
              <w:rPr>
                <w:rFonts w:hint="eastAsia" w:ascii="Times New Roman" w:hAnsi="Times New Roman" w:cs="Times New Roman"/>
                <w:bCs/>
                <w:kern w:val="0"/>
                <w:sz w:val="24"/>
                <w:lang w:val="en-US" w:eastAsia="zh-CN" w:bidi="ar"/>
              </w:rPr>
              <w:t>2</w:t>
            </w:r>
            <w:r>
              <w:rPr>
                <w:rFonts w:hint="default" w:ascii="Times New Roman" w:hAnsi="Times New Roman" w:cs="Times New Roman"/>
                <w:bCs/>
                <w:kern w:val="0"/>
                <w:sz w:val="24"/>
                <w:lang w:val="en-US" w:eastAsia="zh-CN" w:bidi="ar"/>
              </w:rPr>
              <w:t>）食堂油烟</w:t>
            </w:r>
          </w:p>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eastAsia" w:ascii="Times New Roman" w:hAnsi="Times New Roman" w:cs="Times New Roman"/>
                <w:sz w:val="24"/>
                <w:szCs w:val="24"/>
                <w:lang w:val="en-US" w:eastAsia="zh-CN"/>
              </w:rPr>
            </w:pPr>
            <w:r>
              <w:rPr>
                <w:rFonts w:hint="eastAsia" w:ascii="Times New Roman" w:hAnsi="Times New Roman" w:cs="Times New Roman"/>
                <w:sz w:val="24"/>
                <w:szCs w:val="24"/>
                <w:lang w:val="en-US" w:eastAsia="zh-CN"/>
              </w:rPr>
              <w:t>表7-4 食堂油烟废气监测结果及评价 单位：</w:t>
            </w:r>
            <w:r>
              <w:rPr>
                <w:rFonts w:hint="default" w:ascii="Times New Roman" w:hAnsi="Times New Roman" w:cs="Times New Roman" w:eastAsiaTheme="minorEastAsia"/>
                <w:color w:val="auto"/>
                <w:sz w:val="24"/>
                <w:szCs w:val="24"/>
              </w:rPr>
              <w:t>mg/m</w:t>
            </w:r>
            <w:r>
              <w:rPr>
                <w:rFonts w:hint="default" w:ascii="Times New Roman" w:hAnsi="Times New Roman" w:cs="Times New Roman" w:eastAsiaTheme="minorEastAsia"/>
                <w:color w:val="auto"/>
                <w:sz w:val="24"/>
                <w:szCs w:val="24"/>
                <w:vertAlign w:val="superscript"/>
              </w:rPr>
              <w:t>3</w:t>
            </w:r>
          </w:p>
          <w:tbl>
            <w:tblPr>
              <w:tblStyle w:val="14"/>
              <w:tblW w:w="13958"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2464"/>
              <w:gridCol w:w="1785"/>
              <w:gridCol w:w="1965"/>
              <w:gridCol w:w="3089"/>
              <w:gridCol w:w="2526"/>
              <w:gridCol w:w="1076"/>
              <w:gridCol w:w="1053"/>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2464" w:type="dxa"/>
                  <w:vMerge w:val="restart"/>
                  <w:tcBorders>
                    <w:top w:val="single" w:color="auto" w:sz="4" w:space="0"/>
                    <w:left w:val="single" w:color="auto" w:sz="0" w:space="0"/>
                    <w:bottom w:val="single" w:color="auto" w:sz="4" w:space="0"/>
                    <w:right w:val="single" w:color="auto" w:sz="4" w:space="0"/>
                  </w:tcBorders>
                  <w:vAlign w:val="center"/>
                </w:tcPr>
                <w:p>
                  <w:pPr>
                    <w:adjustRightInd w:val="0"/>
                    <w:snapToGrid w:val="0"/>
                    <w:jc w:val="center"/>
                    <w:rPr>
                      <w:rFonts w:hint="default" w:ascii="Times New Roman" w:hAnsi="Times New Roman" w:cs="Times New Roman" w:eastAsiaTheme="minorEastAsia"/>
                      <w:color w:val="auto"/>
                      <w:sz w:val="21"/>
                      <w:szCs w:val="21"/>
                      <w:lang w:eastAsia="zh-CN"/>
                    </w:rPr>
                  </w:pPr>
                  <w:r>
                    <w:rPr>
                      <w:rFonts w:hint="default" w:ascii="Times New Roman" w:hAnsi="Times New Roman" w:cs="Times New Roman" w:eastAsiaTheme="minorEastAsia"/>
                      <w:color w:val="auto"/>
                      <w:sz w:val="21"/>
                      <w:szCs w:val="21"/>
                      <w:lang w:eastAsia="zh-CN"/>
                    </w:rPr>
                    <w:t>监测</w:t>
                  </w:r>
                </w:p>
                <w:p>
                  <w:pPr>
                    <w:adjustRightInd w:val="0"/>
                    <w:snapToGrid w:val="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点位</w:t>
                  </w:r>
                </w:p>
              </w:tc>
              <w:tc>
                <w:tcPr>
                  <w:tcW w:w="3750" w:type="dxa"/>
                  <w:gridSpan w:val="2"/>
                  <w:vMerge w:val="restart"/>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hint="default" w:ascii="Times New Roman" w:hAnsi="Times New Roman" w:cs="Times New Roman" w:eastAsiaTheme="minorEastAsia"/>
                      <w:color w:val="auto"/>
                      <w:sz w:val="21"/>
                      <w:szCs w:val="21"/>
                      <w:lang w:eastAsia="zh-CN"/>
                    </w:rPr>
                  </w:pPr>
                  <w:r>
                    <w:rPr>
                      <w:rFonts w:hint="default" w:ascii="Times New Roman" w:hAnsi="Times New Roman" w:cs="Times New Roman" w:eastAsiaTheme="minorEastAsia"/>
                      <w:color w:val="auto"/>
                      <w:sz w:val="21"/>
                      <w:szCs w:val="21"/>
                      <w:lang w:eastAsia="zh-CN"/>
                    </w:rPr>
                    <w:t>监测</w:t>
                  </w:r>
                </w:p>
                <w:p>
                  <w:pPr>
                    <w:adjustRightInd w:val="0"/>
                    <w:snapToGrid w:val="0"/>
                    <w:jc w:val="center"/>
                    <w:rPr>
                      <w:rFonts w:hint="default" w:ascii="Times New Roman" w:hAnsi="Times New Roman" w:cs="Times New Roman" w:eastAsiaTheme="minorEastAsia"/>
                      <w:color w:val="auto"/>
                      <w:sz w:val="21"/>
                      <w:szCs w:val="21"/>
                      <w:lang w:eastAsia="zh-CN"/>
                    </w:rPr>
                  </w:pPr>
                  <w:r>
                    <w:rPr>
                      <w:rFonts w:hint="default" w:ascii="Times New Roman" w:hAnsi="Times New Roman" w:cs="Times New Roman" w:eastAsiaTheme="minorEastAsia"/>
                      <w:color w:val="auto"/>
                      <w:sz w:val="21"/>
                      <w:szCs w:val="21"/>
                      <w:lang w:eastAsia="zh-CN"/>
                    </w:rPr>
                    <w:t>项目</w:t>
                  </w:r>
                </w:p>
              </w:tc>
              <w:tc>
                <w:tcPr>
                  <w:tcW w:w="5615" w:type="dxa"/>
                  <w:gridSpan w:val="2"/>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测量值</w:t>
                  </w:r>
                </w:p>
              </w:tc>
              <w:tc>
                <w:tcPr>
                  <w:tcW w:w="1076" w:type="dxa"/>
                  <w:vMerge w:val="restart"/>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hint="default" w:ascii="Times New Roman" w:hAnsi="Times New Roman" w:cs="Times New Roman" w:eastAsiaTheme="minorEastAsia"/>
                      <w:color w:val="auto"/>
                      <w:sz w:val="21"/>
                      <w:szCs w:val="21"/>
                      <w:lang w:eastAsia="zh-CN"/>
                    </w:rPr>
                  </w:pPr>
                  <w:r>
                    <w:rPr>
                      <w:rFonts w:hint="default" w:ascii="Times New Roman" w:hAnsi="Times New Roman" w:cs="Times New Roman" w:eastAsiaTheme="minorEastAsia"/>
                      <w:color w:val="auto"/>
                      <w:sz w:val="21"/>
                      <w:szCs w:val="21"/>
                      <w:lang w:eastAsia="zh-CN"/>
                    </w:rPr>
                    <w:t>标准</w:t>
                  </w:r>
                </w:p>
                <w:p>
                  <w:pPr>
                    <w:adjustRightInd w:val="0"/>
                    <w:snapToGrid w:val="0"/>
                    <w:jc w:val="center"/>
                    <w:rPr>
                      <w:rFonts w:hint="default" w:ascii="Times New Roman" w:hAnsi="Times New Roman" w:cs="Times New Roman" w:eastAsiaTheme="minorEastAsia"/>
                      <w:color w:val="auto"/>
                      <w:sz w:val="21"/>
                      <w:szCs w:val="21"/>
                      <w:lang w:eastAsia="zh-CN"/>
                    </w:rPr>
                  </w:pPr>
                  <w:r>
                    <w:rPr>
                      <w:rFonts w:hint="default" w:ascii="Times New Roman" w:hAnsi="Times New Roman" w:cs="Times New Roman" w:eastAsiaTheme="minorEastAsia"/>
                      <w:color w:val="auto"/>
                      <w:sz w:val="21"/>
                      <w:szCs w:val="21"/>
                      <w:lang w:eastAsia="zh-CN"/>
                    </w:rPr>
                    <w:t>限值</w:t>
                  </w:r>
                </w:p>
              </w:tc>
              <w:tc>
                <w:tcPr>
                  <w:tcW w:w="1053" w:type="dxa"/>
                  <w:vMerge w:val="restart"/>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达标</w:t>
                  </w:r>
                </w:p>
                <w:p>
                  <w:pPr>
                    <w:adjustRightInd w:val="0"/>
                    <w:snapToGrid w:val="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情况</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2464" w:type="dxa"/>
                  <w:vMerge w:val="continue"/>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hint="default" w:ascii="Times New Roman" w:hAnsi="Times New Roman" w:cs="Times New Roman" w:eastAsiaTheme="minorEastAsia"/>
                      <w:color w:val="auto"/>
                      <w:sz w:val="21"/>
                      <w:szCs w:val="21"/>
                    </w:rPr>
                  </w:pPr>
                </w:p>
              </w:tc>
              <w:tc>
                <w:tcPr>
                  <w:tcW w:w="3750" w:type="dxa"/>
                  <w:gridSpan w:val="2"/>
                  <w:vMerge w:val="continue"/>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hint="default" w:ascii="Times New Roman" w:hAnsi="Times New Roman" w:cs="Times New Roman" w:eastAsiaTheme="minorEastAsia"/>
                      <w:color w:val="auto"/>
                      <w:sz w:val="21"/>
                      <w:szCs w:val="21"/>
                    </w:rPr>
                  </w:pPr>
                </w:p>
              </w:tc>
              <w:tc>
                <w:tcPr>
                  <w:tcW w:w="3089"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outlineLvl w:val="9"/>
                    <w:rPr>
                      <w:rFonts w:hint="default" w:ascii="Times New Roman" w:hAnsi="Times New Roman" w:cs="Times New Roman" w:eastAsiaTheme="minorEastAsia"/>
                      <w:color w:val="auto"/>
                      <w:sz w:val="21"/>
                      <w:szCs w:val="21"/>
                    </w:rPr>
                  </w:pPr>
                  <w:r>
                    <w:rPr>
                      <w:rFonts w:hint="eastAsia" w:ascii="Times New Roman" w:hAnsi="Times New Roman" w:cs="Times New Roman"/>
                      <w:color w:val="auto"/>
                      <w:sz w:val="21"/>
                      <w:szCs w:val="21"/>
                      <w:lang w:val="en-US" w:eastAsia="zh-CN"/>
                    </w:rPr>
                    <w:t>10月31日</w:t>
                  </w:r>
                </w:p>
              </w:tc>
              <w:tc>
                <w:tcPr>
                  <w:tcW w:w="2526"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outlineLvl w:val="9"/>
                    <w:rPr>
                      <w:rFonts w:hint="default" w:ascii="Times New Roman" w:hAnsi="Times New Roman" w:cs="Times New Roman" w:eastAsiaTheme="minorEastAsia"/>
                      <w:color w:val="auto"/>
                      <w:sz w:val="21"/>
                      <w:szCs w:val="21"/>
                    </w:rPr>
                  </w:pPr>
                  <w:r>
                    <w:rPr>
                      <w:rFonts w:hint="eastAsia" w:ascii="Times New Roman" w:hAnsi="Times New Roman" w:cs="Times New Roman"/>
                      <w:color w:val="auto"/>
                      <w:sz w:val="21"/>
                      <w:szCs w:val="21"/>
                      <w:lang w:val="en-US" w:eastAsia="zh-CN"/>
                    </w:rPr>
                    <w:t>11月1日</w:t>
                  </w:r>
                </w:p>
              </w:tc>
              <w:tc>
                <w:tcPr>
                  <w:tcW w:w="1076" w:type="dxa"/>
                  <w:vMerge w:val="continue"/>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hint="default" w:ascii="Times New Roman" w:hAnsi="Times New Roman" w:cs="Times New Roman" w:eastAsiaTheme="minorEastAsia"/>
                      <w:color w:val="auto"/>
                      <w:sz w:val="21"/>
                      <w:szCs w:val="21"/>
                    </w:rPr>
                  </w:pPr>
                </w:p>
              </w:tc>
              <w:tc>
                <w:tcPr>
                  <w:tcW w:w="1053" w:type="dxa"/>
                  <w:vMerge w:val="continue"/>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hint="default" w:ascii="Times New Roman" w:hAnsi="Times New Roman" w:cs="Times New Roman" w:eastAsiaTheme="minorEastAsia"/>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2464"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hint="default" w:ascii="Times New Roman" w:hAnsi="Times New Roman" w:cs="Times New Roman" w:eastAsiaTheme="minorEastAsia"/>
                      <w:color w:val="auto"/>
                      <w:sz w:val="21"/>
                      <w:szCs w:val="21"/>
                      <w:lang w:eastAsia="zh-CN"/>
                    </w:rPr>
                  </w:pPr>
                  <w:r>
                    <w:rPr>
                      <w:rFonts w:hint="default" w:ascii="Times New Roman" w:hAnsi="Times New Roman" w:cs="Times New Roman" w:eastAsiaTheme="minorEastAsia"/>
                      <w:color w:val="auto"/>
                      <w:sz w:val="21"/>
                      <w:szCs w:val="21"/>
                      <w:lang w:eastAsia="zh-CN"/>
                    </w:rPr>
                    <w:t>油烟废气排放口</w:t>
                  </w:r>
                  <w:r>
                    <w:rPr>
                      <w:rFonts w:hint="default" w:ascii="Times New Roman" w:hAnsi="Times New Roman" w:cs="Times New Roman" w:eastAsiaTheme="minorEastAsia"/>
                      <w:color w:val="auto"/>
                      <w:sz w:val="21"/>
                      <w:szCs w:val="21"/>
                      <w:lang w:val="en-US" w:eastAsia="zh-CN"/>
                    </w:rPr>
                    <w:t>处理前</w:t>
                  </w:r>
                </w:p>
              </w:tc>
              <w:tc>
                <w:tcPr>
                  <w:tcW w:w="1785"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hint="default" w:ascii="Times New Roman" w:hAnsi="Times New Roman" w:cs="Times New Roman" w:eastAsiaTheme="minorEastAsia"/>
                      <w:color w:val="auto"/>
                      <w:spacing w:val="-12"/>
                      <w:sz w:val="21"/>
                      <w:szCs w:val="21"/>
                      <w:lang w:eastAsia="zh-CN"/>
                    </w:rPr>
                  </w:pPr>
                  <w:r>
                    <w:rPr>
                      <w:rFonts w:hint="default" w:ascii="Times New Roman" w:hAnsi="Times New Roman" w:cs="Times New Roman" w:eastAsiaTheme="minorEastAsia"/>
                      <w:color w:val="auto"/>
                      <w:spacing w:val="-12"/>
                      <w:sz w:val="21"/>
                      <w:szCs w:val="21"/>
                      <w:lang w:eastAsia="zh-CN"/>
                    </w:rPr>
                    <w:t>油烟</w:t>
                  </w:r>
                </w:p>
              </w:tc>
              <w:tc>
                <w:tcPr>
                  <w:tcW w:w="1965"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hint="default" w:ascii="Times New Roman" w:hAnsi="Times New Roman" w:cs="Times New Roman" w:eastAsiaTheme="minorEastAsia"/>
                      <w:color w:val="auto"/>
                      <w:sz w:val="21"/>
                      <w:szCs w:val="21"/>
                      <w:lang w:eastAsia="zh-CN"/>
                    </w:rPr>
                  </w:pPr>
                  <w:r>
                    <w:rPr>
                      <w:rFonts w:hint="eastAsia" w:ascii="Times New Roman" w:hAnsi="Times New Roman" w:cs="Times New Roman"/>
                      <w:color w:val="auto"/>
                      <w:sz w:val="21"/>
                      <w:szCs w:val="21"/>
                      <w:lang w:eastAsia="zh-CN"/>
                    </w:rPr>
                    <w:t>产生</w:t>
                  </w:r>
                  <w:r>
                    <w:rPr>
                      <w:rFonts w:hint="default" w:ascii="Times New Roman" w:hAnsi="Times New Roman" w:cs="Times New Roman" w:eastAsiaTheme="minorEastAsia"/>
                      <w:color w:val="auto"/>
                      <w:sz w:val="21"/>
                      <w:szCs w:val="21"/>
                    </w:rPr>
                    <w:t>浓度</w:t>
                  </w:r>
                </w:p>
              </w:tc>
              <w:tc>
                <w:tcPr>
                  <w:tcW w:w="3089"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center"/>
                    <w:textAlignment w:val="center"/>
                    <w:rPr>
                      <w:rFonts w:hint="eastAsia" w:ascii="Times New Roman" w:hAnsi="Times New Roman" w:cs="Times New Roman" w:eastAsiaTheme="minorEastAsia"/>
                      <w:color w:val="auto"/>
                      <w:sz w:val="21"/>
                      <w:szCs w:val="21"/>
                      <w:lang w:val="en-US" w:eastAsia="zh-CN"/>
                    </w:rPr>
                  </w:pPr>
                  <w:r>
                    <w:rPr>
                      <w:rFonts w:hint="eastAsia" w:ascii="Times New Roman" w:hAnsi="Times New Roman" w:cs="Times New Roman"/>
                      <w:color w:val="auto"/>
                      <w:sz w:val="21"/>
                      <w:szCs w:val="21"/>
                      <w:lang w:val="en-US" w:eastAsia="zh-CN"/>
                    </w:rPr>
                    <w:t>2.8</w:t>
                  </w:r>
                </w:p>
              </w:tc>
              <w:tc>
                <w:tcPr>
                  <w:tcW w:w="2526"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center"/>
                    <w:textAlignment w:val="center"/>
                    <w:rPr>
                      <w:rFonts w:hint="eastAsia" w:ascii="Times New Roman" w:hAnsi="Times New Roman" w:cs="Times New Roman" w:eastAsiaTheme="minorEastAsia"/>
                      <w:color w:val="auto"/>
                      <w:sz w:val="21"/>
                      <w:szCs w:val="21"/>
                      <w:lang w:val="en-US" w:eastAsia="zh-CN"/>
                    </w:rPr>
                  </w:pPr>
                  <w:r>
                    <w:rPr>
                      <w:rFonts w:hint="eastAsia" w:ascii="Times New Roman" w:hAnsi="Times New Roman" w:cs="Times New Roman"/>
                      <w:color w:val="auto"/>
                      <w:sz w:val="21"/>
                      <w:szCs w:val="21"/>
                      <w:lang w:val="en-US" w:eastAsia="zh-CN"/>
                    </w:rPr>
                    <w:t>2.8</w:t>
                  </w:r>
                </w:p>
              </w:tc>
              <w:tc>
                <w:tcPr>
                  <w:tcW w:w="1076"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cs="Times New Roman" w:eastAsiaTheme="minorEastAsia"/>
                      <w:color w:val="auto"/>
                      <w:sz w:val="21"/>
                      <w:szCs w:val="21"/>
                      <w:lang w:val="en-US" w:eastAsia="zh-CN"/>
                    </w:rPr>
                  </w:pPr>
                  <w:r>
                    <w:rPr>
                      <w:rFonts w:hint="default" w:ascii="Times New Roman" w:hAnsi="Times New Roman" w:cs="Times New Roman" w:eastAsiaTheme="minorEastAsia"/>
                      <w:color w:val="auto"/>
                      <w:sz w:val="21"/>
                      <w:szCs w:val="21"/>
                      <w:lang w:val="en-US" w:eastAsia="zh-CN"/>
                    </w:rPr>
                    <w:t>——</w:t>
                  </w:r>
                </w:p>
              </w:tc>
              <w:tc>
                <w:tcPr>
                  <w:tcW w:w="1053"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cs="Times New Roman" w:eastAsiaTheme="minorEastAsia"/>
                      <w:color w:val="auto"/>
                      <w:sz w:val="21"/>
                      <w:szCs w:val="21"/>
                      <w:lang w:eastAsia="zh-CN"/>
                    </w:rPr>
                  </w:pPr>
                  <w:r>
                    <w:rPr>
                      <w:rFonts w:hint="default" w:ascii="Times New Roman" w:hAnsi="Times New Roman" w:cs="Times New Roman" w:eastAsiaTheme="minorEastAsia"/>
                      <w:color w:val="auto"/>
                      <w:sz w:val="21"/>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2464"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lang w:eastAsia="zh-CN"/>
                    </w:rPr>
                    <w:t>油烟废气排放口</w:t>
                  </w:r>
                  <w:r>
                    <w:rPr>
                      <w:rFonts w:hint="default" w:ascii="Times New Roman" w:hAnsi="Times New Roman" w:cs="Times New Roman" w:eastAsiaTheme="minorEastAsia"/>
                      <w:color w:val="auto"/>
                      <w:sz w:val="21"/>
                      <w:szCs w:val="21"/>
                      <w:lang w:val="en-US" w:eastAsia="zh-CN"/>
                    </w:rPr>
                    <w:t>处理后</w:t>
                  </w:r>
                </w:p>
              </w:tc>
              <w:tc>
                <w:tcPr>
                  <w:tcW w:w="1785"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hint="default" w:ascii="Times New Roman" w:hAnsi="Times New Roman" w:cs="Times New Roman" w:eastAsiaTheme="minorEastAsia"/>
                      <w:color w:val="auto"/>
                      <w:spacing w:val="-12"/>
                      <w:sz w:val="21"/>
                      <w:szCs w:val="21"/>
                    </w:rPr>
                  </w:pPr>
                  <w:r>
                    <w:rPr>
                      <w:rFonts w:hint="default" w:ascii="Times New Roman" w:hAnsi="Times New Roman" w:cs="Times New Roman" w:eastAsiaTheme="minorEastAsia"/>
                      <w:color w:val="auto"/>
                      <w:spacing w:val="-12"/>
                      <w:sz w:val="21"/>
                      <w:szCs w:val="21"/>
                      <w:lang w:eastAsia="zh-CN"/>
                    </w:rPr>
                    <w:t>油烟</w:t>
                  </w:r>
                </w:p>
              </w:tc>
              <w:tc>
                <w:tcPr>
                  <w:tcW w:w="1965"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hint="default" w:ascii="Times New Roman" w:hAnsi="Times New Roman" w:cs="Times New Roman" w:eastAsiaTheme="minorEastAsia"/>
                      <w:color w:val="auto"/>
                      <w:sz w:val="21"/>
                      <w:szCs w:val="21"/>
                      <w:lang w:eastAsia="zh-CN"/>
                    </w:rPr>
                  </w:pPr>
                  <w:r>
                    <w:rPr>
                      <w:rFonts w:hint="default" w:ascii="Times New Roman" w:hAnsi="Times New Roman" w:cs="Times New Roman" w:eastAsiaTheme="minorEastAsia"/>
                      <w:color w:val="auto"/>
                      <w:sz w:val="21"/>
                      <w:szCs w:val="21"/>
                      <w:lang w:eastAsia="zh-CN"/>
                    </w:rPr>
                    <w:t>排放</w:t>
                  </w:r>
                  <w:r>
                    <w:rPr>
                      <w:rFonts w:hint="default" w:ascii="Times New Roman" w:hAnsi="Times New Roman" w:cs="Times New Roman" w:eastAsiaTheme="minorEastAsia"/>
                      <w:color w:val="auto"/>
                      <w:sz w:val="21"/>
                      <w:szCs w:val="21"/>
                    </w:rPr>
                    <w:t>浓度</w:t>
                  </w:r>
                </w:p>
              </w:tc>
              <w:tc>
                <w:tcPr>
                  <w:tcW w:w="3089"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hint="eastAsia" w:ascii="Times New Roman" w:hAnsi="Times New Roman" w:cs="Times New Roman" w:eastAsiaTheme="minorEastAsia"/>
                      <w:color w:val="auto"/>
                      <w:sz w:val="21"/>
                      <w:szCs w:val="21"/>
                      <w:lang w:val="en-US" w:eastAsia="zh-CN"/>
                    </w:rPr>
                  </w:pPr>
                  <w:r>
                    <w:rPr>
                      <w:rFonts w:hint="eastAsia" w:ascii="Times New Roman" w:hAnsi="Times New Roman" w:cs="Times New Roman"/>
                      <w:color w:val="auto"/>
                      <w:sz w:val="21"/>
                      <w:szCs w:val="21"/>
                      <w:lang w:val="en-US" w:eastAsia="zh-CN"/>
                    </w:rPr>
                    <w:t>1.3</w:t>
                  </w:r>
                </w:p>
              </w:tc>
              <w:tc>
                <w:tcPr>
                  <w:tcW w:w="2526"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hint="eastAsia" w:ascii="Times New Roman" w:hAnsi="Times New Roman" w:cs="Times New Roman" w:eastAsiaTheme="minorEastAsia"/>
                      <w:color w:val="auto"/>
                      <w:sz w:val="21"/>
                      <w:szCs w:val="21"/>
                      <w:lang w:val="en-US" w:eastAsia="zh-CN"/>
                    </w:rPr>
                  </w:pPr>
                  <w:r>
                    <w:rPr>
                      <w:rFonts w:hint="eastAsia" w:ascii="Times New Roman" w:hAnsi="Times New Roman" w:cs="Times New Roman"/>
                      <w:color w:val="auto"/>
                      <w:sz w:val="21"/>
                      <w:szCs w:val="21"/>
                      <w:lang w:val="en-US" w:eastAsia="zh-CN"/>
                    </w:rPr>
                    <w:t>1.2</w:t>
                  </w:r>
                </w:p>
              </w:tc>
              <w:tc>
                <w:tcPr>
                  <w:tcW w:w="1076"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cs="Times New Roman" w:eastAsiaTheme="minorEastAsia"/>
                      <w:color w:val="auto"/>
                      <w:sz w:val="21"/>
                      <w:szCs w:val="21"/>
                      <w:lang w:val="en-US" w:eastAsia="zh-CN"/>
                    </w:rPr>
                  </w:pPr>
                  <w:r>
                    <w:rPr>
                      <w:rFonts w:hint="default" w:ascii="Times New Roman" w:hAnsi="Times New Roman" w:cs="Times New Roman" w:eastAsiaTheme="minorEastAsia"/>
                      <w:color w:val="auto"/>
                      <w:sz w:val="21"/>
                      <w:szCs w:val="21"/>
                      <w:lang w:val="en-US" w:eastAsia="zh-CN"/>
                    </w:rPr>
                    <w:t>2.0</w:t>
                  </w:r>
                </w:p>
              </w:tc>
              <w:tc>
                <w:tcPr>
                  <w:tcW w:w="1053"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cs="Times New Roman" w:eastAsiaTheme="minorEastAsia"/>
                      <w:color w:val="auto"/>
                      <w:sz w:val="21"/>
                      <w:szCs w:val="21"/>
                      <w:lang w:eastAsia="zh-CN"/>
                    </w:rPr>
                  </w:pPr>
                  <w:r>
                    <w:rPr>
                      <w:rFonts w:hint="default" w:ascii="Times New Roman" w:hAnsi="Times New Roman" w:cs="Times New Roman" w:eastAsiaTheme="minorEastAsia"/>
                      <w:color w:val="auto"/>
                      <w:sz w:val="21"/>
                      <w:szCs w:val="21"/>
                      <w:lang w:eastAsia="zh-CN"/>
                    </w:rPr>
                    <w:t>达标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2464"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bidi w:val="0"/>
                    <w:adjustRightInd w:val="0"/>
                    <w:snapToGrid w:val="0"/>
                    <w:jc w:val="center"/>
                    <w:textAlignment w:val="auto"/>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备注</w:t>
                  </w:r>
                </w:p>
              </w:tc>
              <w:tc>
                <w:tcPr>
                  <w:tcW w:w="11494" w:type="dxa"/>
                  <w:gridSpan w:val="6"/>
                  <w:tcBorders>
                    <w:top w:val="single" w:color="auto" w:sz="4" w:space="0"/>
                    <w:left w:val="single" w:color="auto" w:sz="4" w:space="0"/>
                    <w:bottom w:val="single" w:color="auto" w:sz="4" w:space="0"/>
                    <w:right w:val="single" w:color="auto" w:sz="4" w:space="0"/>
                  </w:tcBorders>
                  <w:vAlign w:val="center"/>
                </w:tcPr>
                <w:p>
                  <w:pPr>
                    <w:pStyle w:val="2"/>
                    <w:keepNext w:val="0"/>
                    <w:keepLines w:val="0"/>
                    <w:pageBreakBefore w:val="0"/>
                    <w:widowControl w:val="0"/>
                    <w:kinsoku/>
                    <w:wordWrap/>
                    <w:overflowPunct/>
                    <w:topLinePunct w:val="0"/>
                    <w:autoSpaceDE w:val="0"/>
                    <w:autoSpaceDN w:val="0"/>
                    <w:bidi w:val="0"/>
                    <w:adjustRightInd w:val="0"/>
                    <w:snapToGrid w:val="0"/>
                    <w:spacing w:line="240" w:lineRule="auto"/>
                    <w:ind w:left="0" w:leftChars="0" w:firstLine="0" w:firstLineChars="0"/>
                    <w:textAlignment w:val="auto"/>
                    <w:outlineLvl w:val="9"/>
                    <w:rPr>
                      <w:rFonts w:hint="default" w:ascii="Times New Roman" w:hAnsi="Times New Roman" w:cs="Times New Roman" w:eastAsiaTheme="minorEastAsia"/>
                      <w:sz w:val="21"/>
                      <w:szCs w:val="21"/>
                      <w:lang w:val="en-US"/>
                    </w:rPr>
                  </w:pPr>
                  <w:r>
                    <w:rPr>
                      <w:rFonts w:hint="default" w:ascii="Times New Roman" w:hAnsi="Times New Roman" w:cs="Times New Roman" w:eastAsiaTheme="minorEastAsia"/>
                      <w:color w:val="000000" w:themeColor="text1"/>
                      <w:sz w:val="21"/>
                      <w:szCs w:val="21"/>
                      <w:lang w:val="en-US" w:eastAsia="zh-CN"/>
                      <w14:textFill>
                        <w14:solidFill>
                          <w14:schemeClr w14:val="tx1"/>
                        </w14:solidFill>
                      </w14:textFill>
                    </w:rPr>
                    <w:t>“——”表示不适用或未作要求</w:t>
                  </w:r>
                  <w:r>
                    <w:rPr>
                      <w:rFonts w:hint="default" w:ascii="Times New Roman" w:hAnsi="Times New Roman" w:cs="Times New Roman" w:eastAsiaTheme="minorEastAsia"/>
                      <w:color w:val="auto"/>
                      <w:sz w:val="21"/>
                      <w:szCs w:val="21"/>
                      <w:lang w:val="en-US" w:eastAsia="zh-CN"/>
                    </w:rPr>
                    <w:t>。</w:t>
                  </w:r>
                </w:p>
              </w:tc>
            </w:tr>
          </w:tbl>
          <w:p>
            <w:pPr>
              <w:adjustRightInd w:val="0"/>
              <w:snapToGrid w:val="0"/>
              <w:spacing w:line="360" w:lineRule="auto"/>
              <w:ind w:firstLine="480" w:firstLineChars="200"/>
              <w:rPr>
                <w:rFonts w:hint="eastAsia" w:ascii="Times New Roman" w:hAnsi="Times New Roman" w:cs="Times New Roman"/>
                <w:bCs/>
                <w:kern w:val="0"/>
                <w:sz w:val="24"/>
                <w:lang w:val="en-US" w:eastAsia="zh-CN" w:bidi="ar"/>
              </w:rPr>
            </w:pPr>
            <w:r>
              <w:rPr>
                <w:rFonts w:hint="eastAsia" w:ascii="Times New Roman" w:hAnsi="Times New Roman" w:eastAsia="宋体" w:cs="Times New Roman"/>
                <w:b w:val="0"/>
                <w:bCs w:val="0"/>
                <w:color w:val="auto"/>
                <w:kern w:val="2"/>
                <w:sz w:val="24"/>
                <w:szCs w:val="24"/>
                <w:lang w:val="en-US" w:eastAsia="zh-CN" w:bidi="ar-SA"/>
              </w:rPr>
              <w:t>由上表可知，食堂</w:t>
            </w:r>
            <w:r>
              <w:rPr>
                <w:rFonts w:hint="default" w:ascii="Times New Roman" w:hAnsi="Times New Roman" w:eastAsia="宋体" w:cs="Times New Roman"/>
                <w:b w:val="0"/>
                <w:bCs w:val="0"/>
                <w:color w:val="auto"/>
                <w:kern w:val="2"/>
                <w:sz w:val="24"/>
                <w:szCs w:val="24"/>
                <w:lang w:val="en-US" w:eastAsia="zh-CN" w:bidi="ar-SA"/>
              </w:rPr>
              <w:t>油烟处理后监测项目油烟排放浓度</w:t>
            </w:r>
            <w:r>
              <w:rPr>
                <w:rFonts w:hint="eastAsia" w:ascii="Times New Roman" w:hAnsi="Times New Roman" w:eastAsia="宋体" w:cs="Times New Roman"/>
                <w:b w:val="0"/>
                <w:bCs w:val="0"/>
                <w:color w:val="auto"/>
                <w:kern w:val="2"/>
                <w:sz w:val="24"/>
                <w:szCs w:val="24"/>
                <w:lang w:val="en-US" w:eastAsia="zh-CN" w:bidi="ar-SA"/>
              </w:rPr>
              <w:t>最大值</w:t>
            </w:r>
            <w:r>
              <w:rPr>
                <w:rFonts w:hint="default" w:ascii="Times New Roman" w:hAnsi="Times New Roman" w:eastAsia="宋体" w:cs="Times New Roman"/>
                <w:b w:val="0"/>
                <w:bCs w:val="0"/>
                <w:color w:val="auto"/>
                <w:kern w:val="2"/>
                <w:sz w:val="24"/>
                <w:szCs w:val="24"/>
                <w:lang w:val="en-US" w:eastAsia="zh-CN" w:bidi="ar-SA"/>
              </w:rPr>
              <w:t>为：1.</w:t>
            </w:r>
            <w:r>
              <w:rPr>
                <w:rFonts w:hint="eastAsia" w:ascii="Times New Roman" w:hAnsi="Times New Roman" w:eastAsia="宋体" w:cs="Times New Roman"/>
                <w:b w:val="0"/>
                <w:bCs w:val="0"/>
                <w:color w:val="auto"/>
                <w:kern w:val="2"/>
                <w:sz w:val="24"/>
                <w:szCs w:val="24"/>
                <w:lang w:val="en-US" w:eastAsia="zh-CN" w:bidi="ar-SA"/>
              </w:rPr>
              <w:t>3</w:t>
            </w:r>
            <w:r>
              <w:rPr>
                <w:rFonts w:hint="default" w:ascii="Times New Roman" w:hAnsi="Times New Roman" w:eastAsia="宋体" w:cs="Times New Roman"/>
                <w:b w:val="0"/>
                <w:bCs w:val="0"/>
                <w:color w:val="auto"/>
                <w:kern w:val="2"/>
                <w:sz w:val="24"/>
                <w:szCs w:val="24"/>
                <w:lang w:val="en-US" w:eastAsia="zh-CN" w:bidi="ar-SA"/>
              </w:rPr>
              <w:t>mg/m</w:t>
            </w:r>
            <w:r>
              <w:rPr>
                <w:rFonts w:hint="default" w:ascii="Times New Roman" w:hAnsi="Times New Roman" w:eastAsia="宋体" w:cs="Times New Roman"/>
                <w:b w:val="0"/>
                <w:bCs w:val="0"/>
                <w:color w:val="auto"/>
                <w:kern w:val="2"/>
                <w:sz w:val="24"/>
                <w:szCs w:val="24"/>
                <w:vertAlign w:val="superscript"/>
                <w:lang w:val="en-US" w:eastAsia="zh-CN" w:bidi="ar-SA"/>
              </w:rPr>
              <w:t>3</w:t>
            </w:r>
            <w:r>
              <w:rPr>
                <w:rFonts w:hint="default" w:ascii="Times New Roman" w:hAnsi="Times New Roman" w:cs="Times New Roman"/>
                <w:b w:val="0"/>
                <w:bCs w:val="0"/>
                <w:color w:val="auto"/>
                <w:kern w:val="2"/>
                <w:sz w:val="24"/>
                <w:szCs w:val="24"/>
                <w:vertAlign w:val="baseline"/>
                <w:lang w:val="en-US" w:eastAsia="zh-CN" w:bidi="ar-SA"/>
              </w:rPr>
              <w:t>，</w:t>
            </w:r>
            <w:r>
              <w:rPr>
                <w:rFonts w:hint="default" w:ascii="Times New Roman" w:hAnsi="Times New Roman" w:eastAsia="宋体" w:cs="Times New Roman"/>
                <w:b w:val="0"/>
                <w:bCs w:val="0"/>
                <w:color w:val="auto"/>
                <w:kern w:val="2"/>
                <w:sz w:val="24"/>
                <w:szCs w:val="24"/>
                <w:lang w:val="en-US" w:eastAsia="zh-CN" w:bidi="ar-SA"/>
              </w:rPr>
              <w:t>符合</w:t>
            </w:r>
            <w:r>
              <w:rPr>
                <w:rFonts w:hint="default" w:ascii="Times New Roman" w:hAnsi="Times New Roman" w:eastAsia="新宋体" w:cs="Times New Roman"/>
                <w:color w:val="000000"/>
                <w:sz w:val="24"/>
                <w:szCs w:val="24"/>
              </w:rPr>
              <w:t>《饮食业油烟排放标准（试行）》（GB18483-2001）</w:t>
            </w:r>
            <w:r>
              <w:rPr>
                <w:rFonts w:hint="eastAsia" w:ascii="Times New Roman" w:hAnsi="Times New Roman" w:eastAsia="新宋体" w:cs="Times New Roman"/>
                <w:color w:val="000000"/>
                <w:sz w:val="24"/>
                <w:szCs w:val="24"/>
                <w:lang w:eastAsia="zh-CN"/>
              </w:rPr>
              <w:t>小</w:t>
            </w:r>
            <w:r>
              <w:rPr>
                <w:rFonts w:hint="default" w:ascii="Times New Roman" w:hAnsi="Times New Roman" w:eastAsia="新宋体" w:cs="Times New Roman"/>
                <w:color w:val="000000"/>
                <w:sz w:val="24"/>
                <w:szCs w:val="24"/>
              </w:rPr>
              <w:t>型规模的要求</w:t>
            </w:r>
            <w:r>
              <w:rPr>
                <w:rFonts w:hint="default" w:ascii="Times New Roman" w:hAnsi="Times New Roman" w:cs="Times New Roman"/>
                <w:bCs/>
                <w:color w:val="auto"/>
                <w:sz w:val="24"/>
                <w:szCs w:val="24"/>
                <w:lang w:val="en-US" w:eastAsia="zh-CN"/>
              </w:rPr>
              <w:t>。</w:t>
            </w:r>
          </w:p>
          <w:p>
            <w:pPr>
              <w:adjustRightInd w:val="0"/>
              <w:snapToGrid w:val="0"/>
              <w:spacing w:line="360" w:lineRule="auto"/>
              <w:ind w:firstLine="480" w:firstLineChars="200"/>
              <w:rPr>
                <w:rFonts w:hint="eastAsia" w:ascii="Times New Roman" w:hAnsi="Times New Roman" w:cs="Times New Roman"/>
                <w:bCs/>
                <w:kern w:val="0"/>
                <w:sz w:val="24"/>
                <w:lang w:val="en-US" w:eastAsia="zh-CN" w:bidi="ar"/>
              </w:rPr>
            </w:pPr>
          </w:p>
          <w:p>
            <w:pPr>
              <w:adjustRightInd w:val="0"/>
              <w:snapToGrid w:val="0"/>
              <w:spacing w:line="360" w:lineRule="auto"/>
              <w:ind w:firstLine="480" w:firstLineChars="200"/>
              <w:rPr>
                <w:rFonts w:hint="eastAsia" w:ascii="Times New Roman" w:hAnsi="Times New Roman" w:cs="Times New Roman"/>
                <w:bCs/>
                <w:kern w:val="0"/>
                <w:sz w:val="24"/>
                <w:lang w:val="en-US" w:eastAsia="zh-CN" w:bidi="ar"/>
              </w:rPr>
            </w:pPr>
          </w:p>
          <w:p>
            <w:pPr>
              <w:adjustRightInd w:val="0"/>
              <w:snapToGrid w:val="0"/>
              <w:spacing w:line="360" w:lineRule="auto"/>
              <w:ind w:firstLine="480" w:firstLineChars="200"/>
              <w:rPr>
                <w:rFonts w:hint="eastAsia" w:ascii="Times New Roman" w:hAnsi="Times New Roman" w:cs="Times New Roman"/>
                <w:bCs/>
                <w:kern w:val="0"/>
                <w:sz w:val="24"/>
                <w:lang w:val="en-US" w:eastAsia="zh-CN" w:bidi="ar"/>
              </w:rPr>
            </w:pPr>
            <w:r>
              <w:rPr>
                <w:rFonts w:hint="eastAsia" w:ascii="Times New Roman" w:hAnsi="Times New Roman" w:cs="Times New Roman"/>
                <w:bCs/>
                <w:kern w:val="0"/>
                <w:sz w:val="24"/>
                <w:lang w:val="en-US" w:eastAsia="zh-CN" w:bidi="ar"/>
              </w:rPr>
              <w:t>3、噪声</w:t>
            </w:r>
          </w:p>
          <w:p>
            <w:pPr>
              <w:jc w:val="center"/>
              <w:rPr>
                <w:rFonts w:hint="default" w:ascii="Times New Roman" w:hAnsi="Times New Roman" w:cs="Times New Roman"/>
                <w:sz w:val="24"/>
                <w:szCs w:val="24"/>
              </w:rPr>
            </w:pPr>
            <w:r>
              <w:rPr>
                <w:rFonts w:hint="default" w:ascii="Times New Roman" w:hAnsi="Times New Roman" w:cs="Times New Roman"/>
                <w:sz w:val="24"/>
                <w:szCs w:val="24"/>
                <w:lang w:val="en-US" w:eastAsia="zh-CN"/>
              </w:rPr>
              <w:t>表</w:t>
            </w:r>
            <w:r>
              <w:rPr>
                <w:rFonts w:hint="eastAsia" w:ascii="Times New Roman" w:hAnsi="Times New Roman" w:cs="Times New Roman"/>
                <w:sz w:val="24"/>
                <w:szCs w:val="24"/>
                <w:lang w:val="en-US" w:eastAsia="zh-CN"/>
              </w:rPr>
              <w:t>7-5</w:t>
            </w:r>
            <w:r>
              <w:rPr>
                <w:rFonts w:hint="default" w:ascii="Times New Roman" w:hAnsi="Times New Roman" w:cs="Times New Roman"/>
                <w:sz w:val="24"/>
                <w:szCs w:val="24"/>
                <w:lang w:val="en-US" w:eastAsia="zh-CN"/>
              </w:rPr>
              <w:t xml:space="preserve">  </w:t>
            </w:r>
            <w:r>
              <w:rPr>
                <w:rFonts w:hint="eastAsia" w:ascii="Times New Roman" w:hAnsi="Times New Roman" w:cs="Times New Roman"/>
                <w:sz w:val="24"/>
                <w:szCs w:val="24"/>
                <w:lang w:val="en-US" w:eastAsia="zh-CN"/>
              </w:rPr>
              <w:t>厂界</w:t>
            </w:r>
            <w:r>
              <w:rPr>
                <w:rFonts w:hint="default" w:ascii="Times New Roman" w:hAnsi="Times New Roman" w:cs="Times New Roman"/>
                <w:sz w:val="24"/>
                <w:szCs w:val="24"/>
                <w:lang w:val="en-US" w:eastAsia="zh-CN"/>
              </w:rPr>
              <w:t>噪声监测结果及评价</w:t>
            </w:r>
            <w:r>
              <w:rPr>
                <w:rFonts w:hint="eastAsia" w:ascii="Times New Roman" w:hAnsi="Times New Roman" w:cs="Times New Roman"/>
                <w:sz w:val="24"/>
                <w:szCs w:val="24"/>
                <w:lang w:val="en-US" w:eastAsia="zh-CN"/>
              </w:rPr>
              <w:t xml:space="preserve"> 单位：</w:t>
            </w:r>
            <w:r>
              <w:rPr>
                <w:rFonts w:hint="default" w:ascii="Times New Roman" w:hAnsi="Times New Roman" w:cs="Times New Roman"/>
                <w:sz w:val="24"/>
                <w:szCs w:val="24"/>
              </w:rPr>
              <w:t>L</w:t>
            </w:r>
            <w:r>
              <w:rPr>
                <w:rFonts w:hint="default" w:ascii="Times New Roman" w:hAnsi="Times New Roman" w:cs="Times New Roman"/>
                <w:sz w:val="24"/>
                <w:szCs w:val="24"/>
                <w:vertAlign w:val="subscript"/>
              </w:rPr>
              <w:t>eq</w:t>
            </w:r>
            <w:r>
              <w:rPr>
                <w:rFonts w:hint="default" w:ascii="Times New Roman" w:hAnsi="Times New Roman" w:cs="Times New Roman"/>
                <w:sz w:val="24"/>
                <w:szCs w:val="24"/>
              </w:rPr>
              <w:t>[dB(A)]</w:t>
            </w:r>
          </w:p>
          <w:tbl>
            <w:tblPr>
              <w:tblStyle w:val="15"/>
              <w:tblW w:w="1395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98"/>
              <w:gridCol w:w="2759"/>
              <w:gridCol w:w="1607"/>
              <w:gridCol w:w="1347"/>
              <w:gridCol w:w="1412"/>
              <w:gridCol w:w="1352"/>
              <w:gridCol w:w="1443"/>
              <w:gridCol w:w="1586"/>
              <w:gridCol w:w="135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98" w:type="dxa"/>
                  <w:vMerge w:val="restart"/>
                  <w:tcBorders>
                    <w:tl2br w:val="nil"/>
                    <w:tr2bl w:val="nil"/>
                  </w:tcBorders>
                  <w:vAlign w:val="center"/>
                </w:tcPr>
                <w:p>
                  <w:pPr>
                    <w:spacing w:line="240" w:lineRule="auto"/>
                    <w:jc w:val="center"/>
                    <w:rPr>
                      <w:rFonts w:hint="default" w:ascii="Times New Roman" w:hAnsi="Times New Roman" w:eastAsia="宋体" w:cs="Times New Roman"/>
                      <w:b w:val="0"/>
                      <w:bCs w:val="0"/>
                      <w:szCs w:val="21"/>
                    </w:rPr>
                  </w:pPr>
                  <w:r>
                    <w:rPr>
                      <w:rFonts w:hint="default" w:ascii="Times New Roman" w:hAnsi="Times New Roman" w:eastAsia="宋体" w:cs="Times New Roman"/>
                      <w:b w:val="0"/>
                      <w:bCs w:val="0"/>
                      <w:szCs w:val="21"/>
                    </w:rPr>
                    <w:t>测点</w:t>
                  </w:r>
                </w:p>
                <w:p>
                  <w:pPr>
                    <w:spacing w:line="240" w:lineRule="auto"/>
                    <w:jc w:val="center"/>
                    <w:rPr>
                      <w:rFonts w:hint="default" w:ascii="Times New Roman" w:hAnsi="Times New Roman" w:cs="Times New Roman"/>
                      <w:bCs/>
                      <w:szCs w:val="21"/>
                      <w:vertAlign w:val="baseline"/>
                      <w:lang w:val="en-US" w:eastAsia="zh-CN"/>
                    </w:rPr>
                  </w:pPr>
                  <w:r>
                    <w:rPr>
                      <w:rFonts w:hint="default" w:ascii="Times New Roman" w:hAnsi="Times New Roman" w:eastAsia="宋体" w:cs="Times New Roman"/>
                      <w:b w:val="0"/>
                      <w:bCs w:val="0"/>
                      <w:szCs w:val="21"/>
                    </w:rPr>
                    <w:t>编号</w:t>
                  </w:r>
                </w:p>
              </w:tc>
              <w:tc>
                <w:tcPr>
                  <w:tcW w:w="2759" w:type="dxa"/>
                  <w:vMerge w:val="restart"/>
                  <w:tcBorders>
                    <w:tl2br w:val="nil"/>
                    <w:tr2bl w:val="nil"/>
                  </w:tcBorders>
                  <w:vAlign w:val="center"/>
                </w:tcPr>
                <w:p>
                  <w:pPr>
                    <w:spacing w:line="240" w:lineRule="auto"/>
                    <w:jc w:val="center"/>
                    <w:rPr>
                      <w:rFonts w:hint="default" w:ascii="Times New Roman" w:hAnsi="Times New Roman" w:eastAsia="宋体" w:cs="Times New Roman"/>
                      <w:b w:val="0"/>
                      <w:bCs w:val="0"/>
                      <w:szCs w:val="21"/>
                    </w:rPr>
                  </w:pPr>
                  <w:r>
                    <w:rPr>
                      <w:rFonts w:hint="default" w:ascii="Times New Roman" w:hAnsi="Times New Roman" w:eastAsia="宋体" w:cs="Times New Roman"/>
                      <w:b w:val="0"/>
                      <w:bCs w:val="0"/>
                      <w:szCs w:val="21"/>
                    </w:rPr>
                    <w:t>监测</w:t>
                  </w:r>
                </w:p>
                <w:p>
                  <w:pPr>
                    <w:spacing w:line="240" w:lineRule="auto"/>
                    <w:jc w:val="center"/>
                    <w:rPr>
                      <w:rFonts w:hint="default" w:ascii="Times New Roman" w:hAnsi="Times New Roman" w:cs="Times New Roman"/>
                      <w:bCs/>
                      <w:szCs w:val="21"/>
                      <w:vertAlign w:val="baseline"/>
                      <w:lang w:val="en-US" w:eastAsia="zh-CN"/>
                    </w:rPr>
                  </w:pPr>
                  <w:r>
                    <w:rPr>
                      <w:rFonts w:hint="default" w:ascii="Times New Roman" w:hAnsi="Times New Roman" w:eastAsia="宋体" w:cs="Times New Roman"/>
                      <w:b w:val="0"/>
                      <w:bCs w:val="0"/>
                      <w:szCs w:val="21"/>
                    </w:rPr>
                    <w:t>点位</w:t>
                  </w:r>
                </w:p>
              </w:tc>
              <w:tc>
                <w:tcPr>
                  <w:tcW w:w="1607" w:type="dxa"/>
                  <w:vMerge w:val="restart"/>
                  <w:tcBorders>
                    <w:tl2br w:val="nil"/>
                    <w:tr2bl w:val="nil"/>
                  </w:tcBorders>
                  <w:vAlign w:val="center"/>
                </w:tcPr>
                <w:p>
                  <w:pPr>
                    <w:spacing w:line="240" w:lineRule="auto"/>
                    <w:jc w:val="center"/>
                    <w:rPr>
                      <w:rFonts w:hint="default" w:ascii="Times New Roman" w:hAnsi="Times New Roman" w:eastAsia="宋体" w:cs="Times New Roman"/>
                      <w:b w:val="0"/>
                      <w:bCs w:val="0"/>
                      <w:szCs w:val="21"/>
                    </w:rPr>
                  </w:pPr>
                  <w:r>
                    <w:rPr>
                      <w:rFonts w:hint="default" w:ascii="Times New Roman" w:hAnsi="Times New Roman" w:eastAsia="宋体" w:cs="Times New Roman"/>
                      <w:b w:val="0"/>
                      <w:bCs w:val="0"/>
                      <w:szCs w:val="21"/>
                    </w:rPr>
                    <w:t>主要</w:t>
                  </w:r>
                </w:p>
                <w:p>
                  <w:pPr>
                    <w:spacing w:line="240" w:lineRule="auto"/>
                    <w:jc w:val="center"/>
                    <w:rPr>
                      <w:rFonts w:hint="default" w:ascii="Times New Roman" w:hAnsi="Times New Roman" w:cs="Times New Roman"/>
                      <w:bCs/>
                      <w:szCs w:val="21"/>
                      <w:vertAlign w:val="baseline"/>
                      <w:lang w:val="en-US" w:eastAsia="zh-CN"/>
                    </w:rPr>
                  </w:pPr>
                  <w:r>
                    <w:rPr>
                      <w:rFonts w:hint="default" w:ascii="Times New Roman" w:hAnsi="Times New Roman" w:eastAsia="宋体" w:cs="Times New Roman"/>
                      <w:b w:val="0"/>
                      <w:bCs w:val="0"/>
                      <w:szCs w:val="21"/>
                    </w:rPr>
                    <w:t>声源</w:t>
                  </w:r>
                </w:p>
              </w:tc>
              <w:tc>
                <w:tcPr>
                  <w:tcW w:w="5554" w:type="dxa"/>
                  <w:gridSpan w:val="4"/>
                  <w:tcBorders>
                    <w:tl2br w:val="nil"/>
                    <w:tr2bl w:val="nil"/>
                  </w:tcBorders>
                  <w:vAlign w:val="center"/>
                </w:tcPr>
                <w:p>
                  <w:pPr>
                    <w:jc w:val="center"/>
                    <w:rPr>
                      <w:rFonts w:hint="default" w:ascii="Times New Roman" w:hAnsi="Times New Roman" w:cs="Times New Roman"/>
                      <w:bCs/>
                      <w:szCs w:val="21"/>
                      <w:vertAlign w:val="baseline"/>
                      <w:lang w:val="en-US" w:eastAsia="zh-CN"/>
                    </w:rPr>
                  </w:pPr>
                  <w:r>
                    <w:rPr>
                      <w:rFonts w:hint="default" w:ascii="Times New Roman" w:hAnsi="Times New Roman" w:eastAsia="宋体" w:cs="Times New Roman"/>
                      <w:b w:val="0"/>
                      <w:bCs w:val="0"/>
                      <w:szCs w:val="21"/>
                    </w:rPr>
                    <w:t>监测值</w:t>
                  </w:r>
                </w:p>
              </w:tc>
              <w:tc>
                <w:tcPr>
                  <w:tcW w:w="1586" w:type="dxa"/>
                  <w:vMerge w:val="restart"/>
                  <w:tcBorders>
                    <w:tl2br w:val="nil"/>
                    <w:tr2bl w:val="nil"/>
                  </w:tcBorders>
                  <w:vAlign w:val="center"/>
                </w:tcPr>
                <w:p>
                  <w:pPr>
                    <w:jc w:val="center"/>
                    <w:rPr>
                      <w:rFonts w:hint="default" w:ascii="Times New Roman" w:hAnsi="Times New Roman" w:cs="Times New Roman"/>
                      <w:bCs/>
                      <w:szCs w:val="21"/>
                      <w:vertAlign w:val="baseline"/>
                      <w:lang w:val="en-US" w:eastAsia="zh-CN"/>
                    </w:rPr>
                  </w:pPr>
                  <w:r>
                    <w:rPr>
                      <w:rFonts w:hint="default" w:ascii="Times New Roman" w:hAnsi="Times New Roman" w:cs="Times New Roman"/>
                      <w:bCs/>
                      <w:szCs w:val="21"/>
                      <w:vertAlign w:val="baseline"/>
                      <w:lang w:val="en-US" w:eastAsia="zh-CN"/>
                    </w:rPr>
                    <w:t>标准</w:t>
                  </w:r>
                </w:p>
                <w:p>
                  <w:pPr>
                    <w:jc w:val="center"/>
                    <w:rPr>
                      <w:rFonts w:hint="default" w:ascii="Times New Roman" w:hAnsi="Times New Roman" w:cs="Times New Roman"/>
                      <w:bCs/>
                      <w:szCs w:val="21"/>
                      <w:vertAlign w:val="baseline"/>
                      <w:lang w:val="en-US" w:eastAsia="zh-CN"/>
                    </w:rPr>
                  </w:pPr>
                  <w:r>
                    <w:rPr>
                      <w:rFonts w:hint="default" w:ascii="Times New Roman" w:hAnsi="Times New Roman" w:cs="Times New Roman"/>
                      <w:bCs/>
                      <w:szCs w:val="21"/>
                      <w:vertAlign w:val="baseline"/>
                      <w:lang w:val="en-US" w:eastAsia="zh-CN"/>
                    </w:rPr>
                    <w:t>限值</w:t>
                  </w:r>
                </w:p>
              </w:tc>
              <w:tc>
                <w:tcPr>
                  <w:tcW w:w="1354" w:type="dxa"/>
                  <w:vMerge w:val="restart"/>
                  <w:tcBorders>
                    <w:tl2br w:val="nil"/>
                    <w:tr2bl w:val="nil"/>
                  </w:tcBorders>
                  <w:vAlign w:val="center"/>
                </w:tcPr>
                <w:p>
                  <w:pPr>
                    <w:jc w:val="center"/>
                    <w:rPr>
                      <w:rFonts w:hint="default" w:ascii="Times New Roman" w:hAnsi="Times New Roman" w:cs="Times New Roman"/>
                      <w:bCs/>
                      <w:szCs w:val="21"/>
                      <w:vertAlign w:val="baseline"/>
                      <w:lang w:val="en-US" w:eastAsia="zh-CN"/>
                    </w:rPr>
                  </w:pPr>
                  <w:r>
                    <w:rPr>
                      <w:rFonts w:hint="default" w:ascii="Times New Roman" w:hAnsi="Times New Roman" w:cs="Times New Roman"/>
                      <w:bCs/>
                      <w:szCs w:val="21"/>
                      <w:vertAlign w:val="baseline"/>
                      <w:lang w:val="en-US" w:eastAsia="zh-CN"/>
                    </w:rPr>
                    <w:t>达标</w:t>
                  </w:r>
                </w:p>
                <w:p>
                  <w:pPr>
                    <w:jc w:val="center"/>
                    <w:rPr>
                      <w:rFonts w:hint="default" w:ascii="Times New Roman" w:hAnsi="Times New Roman" w:cs="Times New Roman"/>
                      <w:bCs/>
                      <w:szCs w:val="21"/>
                      <w:vertAlign w:val="baseline"/>
                      <w:lang w:val="en-US" w:eastAsia="zh-CN"/>
                    </w:rPr>
                  </w:pPr>
                  <w:r>
                    <w:rPr>
                      <w:rFonts w:hint="default" w:ascii="Times New Roman" w:hAnsi="Times New Roman" w:cs="Times New Roman"/>
                      <w:bCs/>
                      <w:szCs w:val="21"/>
                      <w:vertAlign w:val="baseline"/>
                      <w:lang w:val="en-US" w:eastAsia="zh-CN"/>
                    </w:rPr>
                    <w:t>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98" w:type="dxa"/>
                  <w:vMerge w:val="continue"/>
                  <w:tcBorders>
                    <w:tl2br w:val="nil"/>
                    <w:tr2bl w:val="nil"/>
                  </w:tcBorders>
                  <w:vAlign w:val="center"/>
                </w:tcPr>
                <w:p>
                  <w:pPr>
                    <w:jc w:val="center"/>
                    <w:rPr>
                      <w:rFonts w:hint="default" w:ascii="Times New Roman" w:hAnsi="Times New Roman" w:cs="Times New Roman"/>
                      <w:bCs/>
                      <w:szCs w:val="21"/>
                      <w:vertAlign w:val="baseline"/>
                      <w:lang w:val="en-US" w:eastAsia="zh-CN"/>
                    </w:rPr>
                  </w:pPr>
                </w:p>
              </w:tc>
              <w:tc>
                <w:tcPr>
                  <w:tcW w:w="2759" w:type="dxa"/>
                  <w:vMerge w:val="continue"/>
                  <w:tcBorders>
                    <w:tl2br w:val="nil"/>
                    <w:tr2bl w:val="nil"/>
                  </w:tcBorders>
                  <w:vAlign w:val="center"/>
                </w:tcPr>
                <w:p>
                  <w:pPr>
                    <w:jc w:val="center"/>
                    <w:rPr>
                      <w:rFonts w:hint="default" w:ascii="Times New Roman" w:hAnsi="Times New Roman" w:cs="Times New Roman"/>
                      <w:bCs/>
                      <w:szCs w:val="21"/>
                      <w:vertAlign w:val="baseline"/>
                      <w:lang w:val="en-US" w:eastAsia="zh-CN"/>
                    </w:rPr>
                  </w:pPr>
                </w:p>
              </w:tc>
              <w:tc>
                <w:tcPr>
                  <w:tcW w:w="1607" w:type="dxa"/>
                  <w:vMerge w:val="continue"/>
                  <w:tcBorders>
                    <w:tl2br w:val="nil"/>
                    <w:tr2bl w:val="nil"/>
                  </w:tcBorders>
                  <w:vAlign w:val="center"/>
                </w:tcPr>
                <w:p>
                  <w:pPr>
                    <w:jc w:val="center"/>
                    <w:rPr>
                      <w:rFonts w:hint="default" w:ascii="Times New Roman" w:hAnsi="Times New Roman" w:cs="Times New Roman"/>
                      <w:bCs/>
                      <w:szCs w:val="21"/>
                      <w:vertAlign w:val="baseline"/>
                      <w:lang w:val="en-US" w:eastAsia="zh-CN"/>
                    </w:rPr>
                  </w:pPr>
                </w:p>
              </w:tc>
              <w:tc>
                <w:tcPr>
                  <w:tcW w:w="2759" w:type="dxa"/>
                  <w:gridSpan w:val="2"/>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outlineLvl w:val="9"/>
                    <w:rPr>
                      <w:rFonts w:hint="default" w:ascii="Times New Roman" w:hAnsi="Times New Roman" w:cs="Times New Roman"/>
                      <w:bCs/>
                      <w:szCs w:val="21"/>
                      <w:vertAlign w:val="baseline"/>
                      <w:lang w:val="en-US" w:eastAsia="zh-CN"/>
                    </w:rPr>
                  </w:pPr>
                  <w:r>
                    <w:rPr>
                      <w:rFonts w:hint="eastAsia" w:ascii="Times New Roman" w:hAnsi="Times New Roman" w:eastAsia="宋体" w:cs="Times New Roman"/>
                      <w:color w:val="000000"/>
                      <w:sz w:val="21"/>
                      <w:szCs w:val="21"/>
                      <w:lang w:val="en-US" w:eastAsia="zh-CN"/>
                    </w:rPr>
                    <w:t>8月9日</w:t>
                  </w:r>
                </w:p>
              </w:tc>
              <w:tc>
                <w:tcPr>
                  <w:tcW w:w="2795" w:type="dxa"/>
                  <w:gridSpan w:val="2"/>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outlineLvl w:val="9"/>
                    <w:rPr>
                      <w:rFonts w:hint="default" w:ascii="Times New Roman" w:hAnsi="Times New Roman" w:cs="Times New Roman"/>
                      <w:bCs/>
                      <w:szCs w:val="21"/>
                      <w:vertAlign w:val="baseline"/>
                      <w:lang w:val="en-US" w:eastAsia="zh-CN"/>
                    </w:rPr>
                  </w:pPr>
                  <w:r>
                    <w:rPr>
                      <w:rFonts w:hint="eastAsia" w:ascii="Times New Roman" w:hAnsi="Times New Roman" w:eastAsia="宋体" w:cs="Times New Roman"/>
                      <w:color w:val="000000"/>
                      <w:sz w:val="21"/>
                      <w:szCs w:val="21"/>
                      <w:lang w:val="en-US" w:eastAsia="zh-CN"/>
                    </w:rPr>
                    <w:t>8月10日</w:t>
                  </w:r>
                </w:p>
              </w:tc>
              <w:tc>
                <w:tcPr>
                  <w:tcW w:w="1586" w:type="dxa"/>
                  <w:vMerge w:val="continue"/>
                  <w:tcBorders>
                    <w:tl2br w:val="nil"/>
                    <w:tr2bl w:val="nil"/>
                  </w:tcBorders>
                  <w:vAlign w:val="center"/>
                </w:tcPr>
                <w:p>
                  <w:pPr>
                    <w:jc w:val="center"/>
                    <w:rPr>
                      <w:rFonts w:hint="default" w:ascii="Times New Roman" w:hAnsi="Times New Roman" w:cs="Times New Roman"/>
                      <w:bCs/>
                      <w:szCs w:val="21"/>
                      <w:vertAlign w:val="baseline"/>
                      <w:lang w:val="en-US" w:eastAsia="zh-CN"/>
                    </w:rPr>
                  </w:pPr>
                </w:p>
              </w:tc>
              <w:tc>
                <w:tcPr>
                  <w:tcW w:w="1354" w:type="dxa"/>
                  <w:vMerge w:val="continue"/>
                  <w:tcBorders>
                    <w:tl2br w:val="nil"/>
                    <w:tr2bl w:val="nil"/>
                  </w:tcBorders>
                  <w:vAlign w:val="center"/>
                </w:tcPr>
                <w:p>
                  <w:pPr>
                    <w:jc w:val="center"/>
                    <w:rPr>
                      <w:rFonts w:hint="default" w:ascii="Times New Roman" w:hAnsi="Times New Roman" w:cs="Times New Roman"/>
                      <w:bCs/>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98" w:type="dxa"/>
                  <w:vMerge w:val="continue"/>
                  <w:tcBorders>
                    <w:tl2br w:val="nil"/>
                    <w:tr2bl w:val="nil"/>
                  </w:tcBorders>
                  <w:vAlign w:val="center"/>
                </w:tcPr>
                <w:p>
                  <w:pPr>
                    <w:jc w:val="center"/>
                    <w:rPr>
                      <w:rFonts w:hint="default" w:ascii="Times New Roman" w:hAnsi="Times New Roman" w:cs="Times New Roman"/>
                      <w:bCs/>
                      <w:szCs w:val="21"/>
                      <w:vertAlign w:val="baseline"/>
                      <w:lang w:val="en-US" w:eastAsia="zh-CN"/>
                    </w:rPr>
                  </w:pPr>
                </w:p>
              </w:tc>
              <w:tc>
                <w:tcPr>
                  <w:tcW w:w="2759" w:type="dxa"/>
                  <w:vMerge w:val="continue"/>
                  <w:tcBorders>
                    <w:tl2br w:val="nil"/>
                    <w:tr2bl w:val="nil"/>
                  </w:tcBorders>
                  <w:vAlign w:val="center"/>
                </w:tcPr>
                <w:p>
                  <w:pPr>
                    <w:jc w:val="center"/>
                    <w:rPr>
                      <w:rFonts w:hint="default" w:ascii="Times New Roman" w:hAnsi="Times New Roman" w:cs="Times New Roman"/>
                      <w:bCs/>
                      <w:szCs w:val="21"/>
                      <w:vertAlign w:val="baseline"/>
                      <w:lang w:val="en-US" w:eastAsia="zh-CN"/>
                    </w:rPr>
                  </w:pPr>
                </w:p>
              </w:tc>
              <w:tc>
                <w:tcPr>
                  <w:tcW w:w="1607" w:type="dxa"/>
                  <w:vMerge w:val="continue"/>
                  <w:tcBorders>
                    <w:tl2br w:val="nil"/>
                    <w:tr2bl w:val="nil"/>
                  </w:tcBorders>
                  <w:vAlign w:val="center"/>
                </w:tcPr>
                <w:p>
                  <w:pPr>
                    <w:jc w:val="center"/>
                    <w:rPr>
                      <w:rFonts w:hint="default" w:ascii="Times New Roman" w:hAnsi="Times New Roman" w:cs="Times New Roman"/>
                      <w:bCs/>
                      <w:szCs w:val="21"/>
                      <w:vertAlign w:val="baseline"/>
                      <w:lang w:val="en-US" w:eastAsia="zh-CN"/>
                    </w:rPr>
                  </w:pPr>
                </w:p>
              </w:tc>
              <w:tc>
                <w:tcPr>
                  <w:tcW w:w="1347" w:type="dxa"/>
                  <w:tcBorders>
                    <w:tl2br w:val="nil"/>
                    <w:tr2bl w:val="nil"/>
                  </w:tcBorders>
                  <w:vAlign w:val="center"/>
                </w:tcPr>
                <w:p>
                  <w:pPr>
                    <w:spacing w:line="240" w:lineRule="auto"/>
                    <w:jc w:val="center"/>
                    <w:rPr>
                      <w:rFonts w:hint="default" w:ascii="Times New Roman" w:hAnsi="Times New Roman" w:cs="Times New Roman"/>
                      <w:bCs/>
                      <w:szCs w:val="21"/>
                      <w:vertAlign w:val="baseline"/>
                      <w:lang w:val="en-US" w:eastAsia="zh-CN"/>
                    </w:rPr>
                  </w:pPr>
                  <w:r>
                    <w:rPr>
                      <w:rFonts w:hint="default" w:ascii="Times New Roman" w:hAnsi="Times New Roman" w:eastAsia="宋体" w:cs="Times New Roman"/>
                      <w:b w:val="0"/>
                      <w:bCs w:val="0"/>
                      <w:szCs w:val="21"/>
                    </w:rPr>
                    <w:t>昼间</w:t>
                  </w:r>
                </w:p>
              </w:tc>
              <w:tc>
                <w:tcPr>
                  <w:tcW w:w="1412" w:type="dxa"/>
                  <w:tcBorders>
                    <w:tl2br w:val="nil"/>
                    <w:tr2bl w:val="nil"/>
                  </w:tcBorders>
                  <w:vAlign w:val="center"/>
                </w:tcPr>
                <w:p>
                  <w:pPr>
                    <w:spacing w:line="240" w:lineRule="auto"/>
                    <w:jc w:val="center"/>
                    <w:rPr>
                      <w:rFonts w:hint="default" w:ascii="Times New Roman" w:hAnsi="Times New Roman" w:cs="Times New Roman"/>
                      <w:bCs/>
                      <w:szCs w:val="21"/>
                      <w:vertAlign w:val="baseline"/>
                      <w:lang w:val="en-US" w:eastAsia="zh-CN"/>
                    </w:rPr>
                  </w:pPr>
                  <w:r>
                    <w:rPr>
                      <w:rFonts w:hint="default" w:ascii="Times New Roman" w:hAnsi="Times New Roman" w:eastAsia="宋体" w:cs="Times New Roman"/>
                      <w:b w:val="0"/>
                      <w:bCs w:val="0"/>
                      <w:szCs w:val="21"/>
                    </w:rPr>
                    <w:t>夜间</w:t>
                  </w:r>
                </w:p>
              </w:tc>
              <w:tc>
                <w:tcPr>
                  <w:tcW w:w="1352" w:type="dxa"/>
                  <w:tcBorders>
                    <w:tl2br w:val="nil"/>
                    <w:tr2bl w:val="nil"/>
                  </w:tcBorders>
                  <w:vAlign w:val="center"/>
                </w:tcPr>
                <w:p>
                  <w:pPr>
                    <w:spacing w:line="240" w:lineRule="auto"/>
                    <w:jc w:val="center"/>
                    <w:rPr>
                      <w:rFonts w:hint="default" w:ascii="Times New Roman" w:hAnsi="Times New Roman" w:cs="Times New Roman"/>
                      <w:bCs/>
                      <w:szCs w:val="21"/>
                      <w:vertAlign w:val="baseline"/>
                      <w:lang w:val="en-US" w:eastAsia="zh-CN"/>
                    </w:rPr>
                  </w:pPr>
                  <w:r>
                    <w:rPr>
                      <w:rFonts w:hint="default" w:ascii="Times New Roman" w:hAnsi="Times New Roman" w:eastAsia="宋体" w:cs="Times New Roman"/>
                      <w:b w:val="0"/>
                      <w:bCs w:val="0"/>
                      <w:szCs w:val="21"/>
                    </w:rPr>
                    <w:t>昼间</w:t>
                  </w:r>
                </w:p>
              </w:tc>
              <w:tc>
                <w:tcPr>
                  <w:tcW w:w="1443" w:type="dxa"/>
                  <w:tcBorders>
                    <w:tl2br w:val="nil"/>
                    <w:tr2bl w:val="nil"/>
                  </w:tcBorders>
                  <w:vAlign w:val="center"/>
                </w:tcPr>
                <w:p>
                  <w:pPr>
                    <w:spacing w:line="240" w:lineRule="auto"/>
                    <w:jc w:val="center"/>
                    <w:rPr>
                      <w:rFonts w:hint="default" w:ascii="Times New Roman" w:hAnsi="Times New Roman" w:cs="Times New Roman"/>
                      <w:bCs/>
                      <w:szCs w:val="21"/>
                      <w:vertAlign w:val="baseline"/>
                      <w:lang w:val="en-US" w:eastAsia="zh-CN"/>
                    </w:rPr>
                  </w:pPr>
                  <w:r>
                    <w:rPr>
                      <w:rFonts w:hint="default" w:ascii="Times New Roman" w:hAnsi="Times New Roman" w:eastAsia="宋体" w:cs="Times New Roman"/>
                      <w:b w:val="0"/>
                      <w:bCs w:val="0"/>
                      <w:szCs w:val="21"/>
                    </w:rPr>
                    <w:t>夜间</w:t>
                  </w:r>
                </w:p>
              </w:tc>
              <w:tc>
                <w:tcPr>
                  <w:tcW w:w="1586" w:type="dxa"/>
                  <w:vMerge w:val="continue"/>
                  <w:tcBorders>
                    <w:tl2br w:val="nil"/>
                    <w:tr2bl w:val="nil"/>
                  </w:tcBorders>
                  <w:vAlign w:val="center"/>
                </w:tcPr>
                <w:p>
                  <w:pPr>
                    <w:jc w:val="center"/>
                    <w:rPr>
                      <w:rFonts w:hint="default" w:ascii="Times New Roman" w:hAnsi="Times New Roman" w:cs="Times New Roman"/>
                      <w:bCs/>
                      <w:szCs w:val="21"/>
                      <w:vertAlign w:val="baseline"/>
                      <w:lang w:val="en-US" w:eastAsia="zh-CN"/>
                    </w:rPr>
                  </w:pPr>
                </w:p>
              </w:tc>
              <w:tc>
                <w:tcPr>
                  <w:tcW w:w="1354" w:type="dxa"/>
                  <w:vMerge w:val="continue"/>
                  <w:tcBorders>
                    <w:tl2br w:val="nil"/>
                    <w:tr2bl w:val="nil"/>
                  </w:tcBorders>
                  <w:vAlign w:val="center"/>
                </w:tcPr>
                <w:p>
                  <w:pPr>
                    <w:jc w:val="center"/>
                    <w:rPr>
                      <w:rFonts w:hint="default" w:ascii="Times New Roman" w:hAnsi="Times New Roman" w:cs="Times New Roman"/>
                      <w:bCs/>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98" w:type="dxa"/>
                  <w:tcBorders>
                    <w:tl2br w:val="nil"/>
                    <w:tr2bl w:val="nil"/>
                  </w:tcBorders>
                  <w:vAlign w:val="center"/>
                </w:tcPr>
                <w:p>
                  <w:pPr>
                    <w:jc w:val="center"/>
                    <w:rPr>
                      <w:rFonts w:hint="default" w:ascii="Times New Roman" w:hAnsi="Times New Roman" w:cs="Times New Roman"/>
                      <w:bCs/>
                      <w:szCs w:val="21"/>
                      <w:vertAlign w:val="baseline"/>
                      <w:lang w:val="en-US" w:eastAsia="zh-CN"/>
                    </w:rPr>
                  </w:pPr>
                  <w:r>
                    <w:rPr>
                      <w:rFonts w:hint="default" w:ascii="Times New Roman" w:hAnsi="Times New Roman" w:cs="Times New Roman"/>
                      <w:color w:val="auto"/>
                      <w:sz w:val="21"/>
                      <w:szCs w:val="21"/>
                    </w:rPr>
                    <w:t>1</w:t>
                  </w:r>
                  <w:r>
                    <w:rPr>
                      <w:rFonts w:hint="default" w:ascii="Times New Roman" w:hAnsi="Times New Roman" w:cs="Times New Roman"/>
                      <w:color w:val="auto"/>
                      <w:sz w:val="21"/>
                      <w:szCs w:val="21"/>
                      <w:lang w:val="en-US" w:eastAsia="zh-CN"/>
                    </w:rPr>
                    <w:t>#</w:t>
                  </w:r>
                </w:p>
              </w:tc>
              <w:tc>
                <w:tcPr>
                  <w:tcW w:w="2759" w:type="dxa"/>
                  <w:tcBorders>
                    <w:tl2br w:val="nil"/>
                    <w:tr2bl w:val="nil"/>
                  </w:tcBorders>
                  <w:vAlign w:val="center"/>
                </w:tcPr>
                <w:p>
                  <w:pPr>
                    <w:jc w:val="center"/>
                    <w:rPr>
                      <w:rFonts w:hint="default" w:ascii="Times New Roman" w:hAnsi="Times New Roman" w:cs="Times New Roman"/>
                      <w:bCs/>
                      <w:color w:val="FF0000"/>
                      <w:szCs w:val="21"/>
                      <w:vertAlign w:val="baseline"/>
                      <w:lang w:val="en-US" w:eastAsia="zh-CN"/>
                    </w:rPr>
                  </w:pPr>
                  <w:r>
                    <w:rPr>
                      <w:rFonts w:hint="default" w:ascii="Times New Roman" w:hAnsi="Times New Roman" w:cs="Times New Roman"/>
                      <w:color w:val="auto"/>
                      <w:sz w:val="21"/>
                      <w:szCs w:val="21"/>
                      <w:lang w:eastAsia="zh-CN"/>
                    </w:rPr>
                    <w:t>厂界东侧外</w:t>
                  </w:r>
                  <w:r>
                    <w:rPr>
                      <w:rFonts w:hint="default" w:ascii="Times New Roman" w:hAnsi="Times New Roman" w:cs="Times New Roman"/>
                      <w:color w:val="auto"/>
                      <w:sz w:val="21"/>
                      <w:szCs w:val="21"/>
                      <w:lang w:val="en-US" w:eastAsia="zh-CN"/>
                    </w:rPr>
                    <w:t>1米</w:t>
                  </w:r>
                </w:p>
              </w:tc>
              <w:tc>
                <w:tcPr>
                  <w:tcW w:w="1607" w:type="dxa"/>
                  <w:tcBorders>
                    <w:tl2br w:val="nil"/>
                    <w:tr2bl w:val="nil"/>
                  </w:tcBorders>
                  <w:vAlign w:val="center"/>
                </w:tcPr>
                <w:p>
                  <w:pPr>
                    <w:jc w:val="center"/>
                    <w:rPr>
                      <w:rFonts w:hint="default" w:ascii="Times New Roman" w:hAnsi="Times New Roman" w:cs="Times New Roman"/>
                      <w:bCs/>
                      <w:color w:val="FF0000"/>
                      <w:szCs w:val="21"/>
                      <w:vertAlign w:val="baseline"/>
                      <w:lang w:val="en-US" w:eastAsia="zh-CN"/>
                    </w:rPr>
                  </w:pPr>
                  <w:r>
                    <w:rPr>
                      <w:rFonts w:hint="default" w:ascii="Times New Roman" w:hAnsi="Times New Roman" w:cs="Times New Roman"/>
                      <w:color w:val="auto"/>
                      <w:sz w:val="21"/>
                      <w:szCs w:val="21"/>
                      <w:lang w:eastAsia="zh-CN"/>
                    </w:rPr>
                    <w:t>生产噪声</w:t>
                  </w:r>
                </w:p>
              </w:tc>
              <w:tc>
                <w:tcPr>
                  <w:tcW w:w="1347" w:type="dxa"/>
                  <w:tcBorders>
                    <w:tl2br w:val="nil"/>
                    <w:tr2bl w:val="nil"/>
                  </w:tcBorders>
                  <w:vAlign w:val="center"/>
                </w:tcPr>
                <w:p>
                  <w:pPr>
                    <w:tabs>
                      <w:tab w:val="left" w:pos="6045"/>
                    </w:tabs>
                    <w:jc w:val="center"/>
                    <w:rPr>
                      <w:rFonts w:hint="default" w:ascii="Times New Roman" w:hAnsi="Times New Roman" w:cs="Times New Roman"/>
                      <w:lang w:val="en-US" w:eastAsia="zh-CN"/>
                    </w:rPr>
                  </w:pPr>
                  <w:r>
                    <w:rPr>
                      <w:rFonts w:hint="eastAsia" w:ascii="Times New Roman" w:hAnsi="Times New Roman" w:eastAsia="宋体" w:cs="Times New Roman"/>
                      <w:sz w:val="21"/>
                      <w:szCs w:val="21"/>
                      <w:lang w:val="en-US" w:eastAsia="zh-CN"/>
                    </w:rPr>
                    <w:t>60.2</w:t>
                  </w:r>
                </w:p>
              </w:tc>
              <w:tc>
                <w:tcPr>
                  <w:tcW w:w="1412" w:type="dxa"/>
                  <w:tcBorders>
                    <w:tl2br w:val="nil"/>
                    <w:tr2bl w:val="nil"/>
                  </w:tcBorders>
                  <w:vAlign w:val="center"/>
                </w:tcPr>
                <w:p>
                  <w:pPr>
                    <w:tabs>
                      <w:tab w:val="left" w:pos="6045"/>
                    </w:tabs>
                    <w:jc w:val="center"/>
                    <w:rPr>
                      <w:rFonts w:hint="default" w:ascii="Times New Roman" w:hAnsi="Times New Roman" w:cs="Times New Roman"/>
                      <w:lang w:val="en-US" w:eastAsia="zh-CN"/>
                    </w:rPr>
                  </w:pPr>
                  <w:r>
                    <w:rPr>
                      <w:rFonts w:hint="eastAsia" w:ascii="Times New Roman" w:hAnsi="Times New Roman" w:eastAsia="宋体" w:cs="Times New Roman"/>
                      <w:sz w:val="21"/>
                      <w:szCs w:val="21"/>
                      <w:lang w:val="en-US" w:eastAsia="zh-CN"/>
                    </w:rPr>
                    <w:t>49.8</w:t>
                  </w:r>
                </w:p>
              </w:tc>
              <w:tc>
                <w:tcPr>
                  <w:tcW w:w="1352" w:type="dxa"/>
                  <w:tcBorders>
                    <w:tl2br w:val="nil"/>
                    <w:tr2bl w:val="nil"/>
                  </w:tcBorders>
                  <w:vAlign w:val="center"/>
                </w:tcPr>
                <w:p>
                  <w:pPr>
                    <w:tabs>
                      <w:tab w:val="left" w:pos="6045"/>
                    </w:tabs>
                    <w:jc w:val="center"/>
                    <w:rPr>
                      <w:rFonts w:hint="default" w:ascii="Times New Roman" w:hAnsi="Times New Roman" w:cs="Times New Roman"/>
                      <w:lang w:val="en-US" w:eastAsia="zh-CN"/>
                    </w:rPr>
                  </w:pPr>
                  <w:r>
                    <w:rPr>
                      <w:rFonts w:hint="eastAsia" w:ascii="Times New Roman" w:hAnsi="Times New Roman" w:eastAsia="宋体" w:cs="Times New Roman"/>
                      <w:sz w:val="21"/>
                      <w:szCs w:val="21"/>
                      <w:lang w:val="en-US" w:eastAsia="zh-CN"/>
                    </w:rPr>
                    <w:t>60.3</w:t>
                  </w:r>
                </w:p>
              </w:tc>
              <w:tc>
                <w:tcPr>
                  <w:tcW w:w="1443" w:type="dxa"/>
                  <w:tcBorders>
                    <w:tl2br w:val="nil"/>
                    <w:tr2bl w:val="nil"/>
                  </w:tcBorders>
                  <w:vAlign w:val="center"/>
                </w:tcPr>
                <w:p>
                  <w:pPr>
                    <w:tabs>
                      <w:tab w:val="left" w:pos="6045"/>
                    </w:tabs>
                    <w:jc w:val="center"/>
                    <w:rPr>
                      <w:rFonts w:hint="default" w:ascii="Times New Roman" w:hAnsi="Times New Roman" w:cs="Times New Roman"/>
                      <w:lang w:val="en-US" w:eastAsia="zh-CN"/>
                    </w:rPr>
                  </w:pPr>
                  <w:r>
                    <w:rPr>
                      <w:rFonts w:hint="eastAsia" w:ascii="Times New Roman" w:hAnsi="Times New Roman" w:eastAsia="宋体" w:cs="Times New Roman"/>
                      <w:sz w:val="21"/>
                      <w:szCs w:val="21"/>
                      <w:lang w:val="en-US" w:eastAsia="zh-CN"/>
                    </w:rPr>
                    <w:t>48.7</w:t>
                  </w:r>
                </w:p>
              </w:tc>
              <w:tc>
                <w:tcPr>
                  <w:tcW w:w="1586" w:type="dxa"/>
                  <w:tcBorders>
                    <w:tl2br w:val="nil"/>
                    <w:tr2bl w:val="nil"/>
                  </w:tcBorders>
                  <w:vAlign w:val="center"/>
                </w:tcPr>
                <w:p>
                  <w:pPr>
                    <w:keepNext w:val="0"/>
                    <w:keepLines w:val="0"/>
                    <w:pageBreakBefore w:val="0"/>
                    <w:kinsoku/>
                    <w:wordWrap/>
                    <w:overflowPunct/>
                    <w:topLinePunct w:val="0"/>
                    <w:autoSpaceDE/>
                    <w:autoSpaceDN/>
                    <w:bidi w:val="0"/>
                    <w:adjustRightInd/>
                    <w:snapToGrid/>
                    <w:spacing w:line="288" w:lineRule="auto"/>
                    <w:ind w:left="0" w:leftChars="0" w:right="0" w:rightChars="0" w:firstLine="0" w:firstLineChars="0"/>
                    <w:jc w:val="center"/>
                    <w:textAlignment w:val="auto"/>
                    <w:outlineLvl w:val="9"/>
                    <w:rPr>
                      <w:rFonts w:hint="default" w:ascii="Times New Roman" w:hAnsi="Times New Roman" w:eastAsia="宋体" w:cs="Times New Roman"/>
                      <w:b w:val="0"/>
                      <w:bCs w:val="0"/>
                      <w:szCs w:val="21"/>
                      <w:vertAlign w:val="baseline"/>
                      <w:lang w:eastAsia="zh-CN"/>
                    </w:rPr>
                  </w:pPr>
                  <w:r>
                    <w:rPr>
                      <w:rFonts w:hint="default" w:ascii="Times New Roman" w:hAnsi="Times New Roman" w:eastAsia="宋体" w:cs="Times New Roman"/>
                      <w:b w:val="0"/>
                      <w:bCs w:val="0"/>
                      <w:szCs w:val="21"/>
                      <w:vertAlign w:val="baseline"/>
                      <w:lang w:eastAsia="zh-CN"/>
                    </w:rPr>
                    <w:t>昼间：</w:t>
                  </w:r>
                  <w:r>
                    <w:rPr>
                      <w:rFonts w:hint="eastAsia" w:ascii="Times New Roman" w:hAnsi="Times New Roman" w:eastAsia="宋体" w:cs="Times New Roman"/>
                      <w:b w:val="0"/>
                      <w:bCs w:val="0"/>
                      <w:szCs w:val="21"/>
                      <w:vertAlign w:val="baseline"/>
                      <w:lang w:val="en-US" w:eastAsia="zh-CN"/>
                    </w:rPr>
                    <w:t>7</w:t>
                  </w:r>
                  <w:r>
                    <w:rPr>
                      <w:rFonts w:hint="eastAsia" w:ascii="Times New Roman" w:hAnsi="Times New Roman" w:cs="Times New Roman"/>
                      <w:b w:val="0"/>
                      <w:bCs w:val="0"/>
                      <w:szCs w:val="21"/>
                      <w:vertAlign w:val="baseline"/>
                      <w:lang w:val="en-US" w:eastAsia="zh-CN"/>
                    </w:rPr>
                    <w:t>0</w:t>
                  </w:r>
                </w:p>
                <w:p>
                  <w:pPr>
                    <w:jc w:val="center"/>
                    <w:rPr>
                      <w:rFonts w:hint="default" w:ascii="Times New Roman" w:hAnsi="Times New Roman" w:cs="Times New Roman"/>
                      <w:bCs/>
                      <w:szCs w:val="21"/>
                      <w:vertAlign w:val="baseline"/>
                      <w:lang w:val="en-US" w:eastAsia="zh-CN"/>
                    </w:rPr>
                  </w:pPr>
                  <w:r>
                    <w:rPr>
                      <w:rFonts w:hint="default" w:ascii="Times New Roman" w:hAnsi="Times New Roman" w:eastAsia="宋体" w:cs="Times New Roman"/>
                      <w:b w:val="0"/>
                      <w:bCs w:val="0"/>
                      <w:szCs w:val="21"/>
                      <w:vertAlign w:val="baseline"/>
                      <w:lang w:eastAsia="zh-CN"/>
                    </w:rPr>
                    <w:t>夜间：</w:t>
                  </w:r>
                  <w:r>
                    <w:rPr>
                      <w:rFonts w:hint="default" w:ascii="Times New Roman" w:hAnsi="Times New Roman" w:cs="Times New Roman"/>
                      <w:b w:val="0"/>
                      <w:bCs w:val="0"/>
                      <w:szCs w:val="21"/>
                      <w:vertAlign w:val="baseline"/>
                      <w:lang w:val="en-US" w:eastAsia="zh-CN"/>
                    </w:rPr>
                    <w:t>5</w:t>
                  </w:r>
                  <w:r>
                    <w:rPr>
                      <w:rFonts w:hint="eastAsia" w:ascii="Times New Roman" w:hAnsi="Times New Roman" w:cs="Times New Roman"/>
                      <w:b w:val="0"/>
                      <w:bCs w:val="0"/>
                      <w:szCs w:val="21"/>
                      <w:vertAlign w:val="baseline"/>
                      <w:lang w:val="en-US" w:eastAsia="zh-CN"/>
                    </w:rPr>
                    <w:t>5</w:t>
                  </w:r>
                </w:p>
              </w:tc>
              <w:tc>
                <w:tcPr>
                  <w:tcW w:w="1354" w:type="dxa"/>
                  <w:tcBorders>
                    <w:tl2br w:val="nil"/>
                    <w:tr2bl w:val="nil"/>
                  </w:tcBorders>
                  <w:vAlign w:val="center"/>
                </w:tcPr>
                <w:p>
                  <w:pPr>
                    <w:jc w:val="center"/>
                    <w:rPr>
                      <w:rFonts w:hint="default" w:ascii="Times New Roman" w:hAnsi="Times New Roman" w:cs="Times New Roman"/>
                      <w:bCs/>
                      <w:szCs w:val="21"/>
                      <w:vertAlign w:val="baseline"/>
                      <w:lang w:val="en-US" w:eastAsia="zh-CN"/>
                    </w:rPr>
                  </w:pPr>
                  <w:r>
                    <w:rPr>
                      <w:rFonts w:hint="default" w:ascii="Times New Roman" w:hAnsi="Times New Roman" w:cs="Times New Roman"/>
                      <w:bCs/>
                      <w:szCs w:val="21"/>
                      <w:vertAlign w:val="baseline"/>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98" w:type="dxa"/>
                  <w:tcBorders>
                    <w:tl2br w:val="nil"/>
                    <w:tr2bl w:val="nil"/>
                  </w:tcBorders>
                  <w:vAlign w:val="center"/>
                </w:tcPr>
                <w:p>
                  <w:pPr>
                    <w:jc w:val="center"/>
                    <w:rPr>
                      <w:rFonts w:hint="default" w:ascii="Times New Roman" w:hAnsi="Times New Roman" w:cs="Times New Roman"/>
                      <w:bCs/>
                      <w:szCs w:val="21"/>
                      <w:vertAlign w:val="baseline"/>
                      <w:lang w:val="en-US" w:eastAsia="zh-CN"/>
                    </w:rPr>
                  </w:pPr>
                  <w:r>
                    <w:rPr>
                      <w:rFonts w:hint="default" w:ascii="Times New Roman" w:hAnsi="Times New Roman" w:cs="Times New Roman"/>
                      <w:color w:val="auto"/>
                      <w:sz w:val="21"/>
                      <w:szCs w:val="21"/>
                      <w:lang w:val="en-US" w:eastAsia="zh-CN"/>
                    </w:rPr>
                    <w:t>2#</w:t>
                  </w:r>
                </w:p>
              </w:tc>
              <w:tc>
                <w:tcPr>
                  <w:tcW w:w="2759" w:type="dxa"/>
                  <w:tcBorders>
                    <w:tl2br w:val="nil"/>
                    <w:tr2bl w:val="nil"/>
                  </w:tcBorders>
                  <w:vAlign w:val="center"/>
                </w:tcPr>
                <w:p>
                  <w:pPr>
                    <w:jc w:val="center"/>
                    <w:rPr>
                      <w:rFonts w:hint="default" w:ascii="Times New Roman" w:hAnsi="Times New Roman" w:cs="Times New Roman"/>
                      <w:bCs/>
                      <w:color w:val="FF0000"/>
                      <w:szCs w:val="21"/>
                      <w:vertAlign w:val="baseline"/>
                      <w:lang w:val="en-US" w:eastAsia="zh-CN"/>
                    </w:rPr>
                  </w:pPr>
                  <w:r>
                    <w:rPr>
                      <w:rFonts w:hint="default" w:ascii="Times New Roman" w:hAnsi="Times New Roman" w:cs="Times New Roman"/>
                      <w:color w:val="auto"/>
                      <w:sz w:val="21"/>
                      <w:szCs w:val="21"/>
                      <w:lang w:eastAsia="zh-CN"/>
                    </w:rPr>
                    <w:t>厂界南侧外</w:t>
                  </w:r>
                  <w:r>
                    <w:rPr>
                      <w:rFonts w:hint="default" w:ascii="Times New Roman" w:hAnsi="Times New Roman" w:cs="Times New Roman"/>
                      <w:color w:val="auto"/>
                      <w:sz w:val="21"/>
                      <w:szCs w:val="21"/>
                      <w:lang w:val="en-US" w:eastAsia="zh-CN"/>
                    </w:rPr>
                    <w:t>1米</w:t>
                  </w:r>
                </w:p>
              </w:tc>
              <w:tc>
                <w:tcPr>
                  <w:tcW w:w="1607" w:type="dxa"/>
                  <w:tcBorders>
                    <w:tl2br w:val="nil"/>
                    <w:tr2bl w:val="nil"/>
                  </w:tcBorders>
                  <w:vAlign w:val="center"/>
                </w:tcPr>
                <w:p>
                  <w:pPr>
                    <w:jc w:val="center"/>
                    <w:rPr>
                      <w:rFonts w:hint="default" w:ascii="Times New Roman" w:hAnsi="Times New Roman" w:cs="Times New Roman"/>
                      <w:bCs/>
                      <w:color w:val="FF0000"/>
                      <w:szCs w:val="21"/>
                      <w:vertAlign w:val="baseline"/>
                      <w:lang w:val="en-US" w:eastAsia="zh-CN"/>
                    </w:rPr>
                  </w:pPr>
                  <w:r>
                    <w:rPr>
                      <w:rFonts w:hint="default" w:ascii="Times New Roman" w:hAnsi="Times New Roman" w:cs="Times New Roman"/>
                      <w:color w:val="auto"/>
                      <w:sz w:val="21"/>
                      <w:szCs w:val="21"/>
                      <w:lang w:eastAsia="zh-CN"/>
                    </w:rPr>
                    <w:t>生产噪声</w:t>
                  </w:r>
                </w:p>
              </w:tc>
              <w:tc>
                <w:tcPr>
                  <w:tcW w:w="1347" w:type="dxa"/>
                  <w:tcBorders>
                    <w:tl2br w:val="nil"/>
                    <w:tr2bl w:val="nil"/>
                  </w:tcBorders>
                  <w:vAlign w:val="center"/>
                </w:tcPr>
                <w:p>
                  <w:pPr>
                    <w:tabs>
                      <w:tab w:val="left" w:pos="6045"/>
                    </w:tabs>
                    <w:jc w:val="center"/>
                    <w:rPr>
                      <w:rFonts w:hint="default" w:ascii="Times New Roman" w:hAnsi="Times New Roman" w:cs="Times New Roman"/>
                      <w:bCs/>
                      <w:color w:val="FF0000"/>
                      <w:szCs w:val="21"/>
                      <w:vertAlign w:val="baseline"/>
                      <w:lang w:val="en-US" w:eastAsia="zh-CN"/>
                    </w:rPr>
                  </w:pPr>
                  <w:r>
                    <w:rPr>
                      <w:rFonts w:hint="eastAsia" w:ascii="Times New Roman" w:hAnsi="Times New Roman" w:eastAsia="宋体" w:cs="Times New Roman"/>
                      <w:sz w:val="21"/>
                      <w:szCs w:val="21"/>
                      <w:lang w:val="en-US" w:eastAsia="zh-CN"/>
                    </w:rPr>
                    <w:t>55.4</w:t>
                  </w:r>
                </w:p>
              </w:tc>
              <w:tc>
                <w:tcPr>
                  <w:tcW w:w="1412" w:type="dxa"/>
                  <w:tcBorders>
                    <w:tl2br w:val="nil"/>
                    <w:tr2bl w:val="nil"/>
                  </w:tcBorders>
                  <w:vAlign w:val="center"/>
                </w:tcPr>
                <w:p>
                  <w:pPr>
                    <w:tabs>
                      <w:tab w:val="left" w:pos="6045"/>
                    </w:tabs>
                    <w:jc w:val="center"/>
                    <w:rPr>
                      <w:rFonts w:hint="default" w:ascii="Times New Roman" w:hAnsi="Times New Roman" w:cs="Times New Roman"/>
                      <w:bCs/>
                      <w:color w:val="FF0000"/>
                      <w:szCs w:val="21"/>
                      <w:vertAlign w:val="baseline"/>
                      <w:lang w:val="en-US" w:eastAsia="zh-CN"/>
                    </w:rPr>
                  </w:pPr>
                  <w:r>
                    <w:rPr>
                      <w:rFonts w:hint="eastAsia" w:ascii="Times New Roman" w:hAnsi="Times New Roman" w:eastAsia="宋体" w:cs="Times New Roman"/>
                      <w:sz w:val="21"/>
                      <w:szCs w:val="21"/>
                      <w:lang w:val="en-US" w:eastAsia="zh-CN"/>
                    </w:rPr>
                    <w:t>44.2</w:t>
                  </w:r>
                </w:p>
              </w:tc>
              <w:tc>
                <w:tcPr>
                  <w:tcW w:w="1352" w:type="dxa"/>
                  <w:tcBorders>
                    <w:tl2br w:val="nil"/>
                    <w:tr2bl w:val="nil"/>
                  </w:tcBorders>
                  <w:vAlign w:val="center"/>
                </w:tcPr>
                <w:p>
                  <w:pPr>
                    <w:tabs>
                      <w:tab w:val="left" w:pos="6045"/>
                    </w:tabs>
                    <w:jc w:val="center"/>
                    <w:rPr>
                      <w:rFonts w:hint="default" w:ascii="Times New Roman" w:hAnsi="Times New Roman" w:cs="Times New Roman"/>
                      <w:bCs/>
                      <w:color w:val="auto"/>
                      <w:szCs w:val="21"/>
                      <w:vertAlign w:val="baseline"/>
                      <w:lang w:val="en-US" w:eastAsia="zh-CN"/>
                    </w:rPr>
                  </w:pPr>
                  <w:r>
                    <w:rPr>
                      <w:rFonts w:hint="eastAsia" w:ascii="Times New Roman" w:hAnsi="Times New Roman" w:eastAsia="宋体" w:cs="Times New Roman"/>
                      <w:sz w:val="21"/>
                      <w:szCs w:val="21"/>
                      <w:lang w:val="en-US" w:eastAsia="zh-CN"/>
                    </w:rPr>
                    <w:t>56.3</w:t>
                  </w:r>
                </w:p>
              </w:tc>
              <w:tc>
                <w:tcPr>
                  <w:tcW w:w="1443" w:type="dxa"/>
                  <w:tcBorders>
                    <w:tl2br w:val="nil"/>
                    <w:tr2bl w:val="nil"/>
                  </w:tcBorders>
                  <w:vAlign w:val="center"/>
                </w:tcPr>
                <w:p>
                  <w:pPr>
                    <w:tabs>
                      <w:tab w:val="left" w:pos="6045"/>
                    </w:tabs>
                    <w:jc w:val="center"/>
                    <w:rPr>
                      <w:rFonts w:hint="default" w:ascii="Times New Roman" w:hAnsi="Times New Roman" w:cs="Times New Roman"/>
                      <w:bCs/>
                      <w:color w:val="auto"/>
                      <w:szCs w:val="21"/>
                      <w:vertAlign w:val="baseline"/>
                      <w:lang w:val="en-US" w:eastAsia="zh-CN"/>
                    </w:rPr>
                  </w:pPr>
                  <w:r>
                    <w:rPr>
                      <w:rFonts w:hint="eastAsia" w:ascii="Times New Roman" w:hAnsi="Times New Roman" w:eastAsia="宋体" w:cs="Times New Roman"/>
                      <w:sz w:val="21"/>
                      <w:szCs w:val="21"/>
                      <w:lang w:val="en-US" w:eastAsia="zh-CN"/>
                    </w:rPr>
                    <w:t>44.0</w:t>
                  </w:r>
                </w:p>
              </w:tc>
              <w:tc>
                <w:tcPr>
                  <w:tcW w:w="1586" w:type="dxa"/>
                  <w:vMerge w:val="restart"/>
                  <w:tcBorders>
                    <w:tl2br w:val="nil"/>
                    <w:tr2bl w:val="nil"/>
                  </w:tcBorders>
                  <w:vAlign w:val="center"/>
                </w:tcPr>
                <w:p>
                  <w:pPr>
                    <w:keepNext w:val="0"/>
                    <w:keepLines w:val="0"/>
                    <w:pageBreakBefore w:val="0"/>
                    <w:kinsoku/>
                    <w:wordWrap/>
                    <w:overflowPunct/>
                    <w:topLinePunct w:val="0"/>
                    <w:autoSpaceDE/>
                    <w:autoSpaceDN/>
                    <w:bidi w:val="0"/>
                    <w:adjustRightInd/>
                    <w:snapToGrid/>
                    <w:spacing w:line="288" w:lineRule="auto"/>
                    <w:ind w:left="0" w:leftChars="0" w:right="0" w:rightChars="0" w:firstLine="0" w:firstLineChars="0"/>
                    <w:jc w:val="center"/>
                    <w:textAlignment w:val="auto"/>
                    <w:outlineLvl w:val="9"/>
                    <w:rPr>
                      <w:rFonts w:hint="default" w:ascii="Times New Roman" w:hAnsi="Times New Roman" w:eastAsia="宋体" w:cs="Times New Roman"/>
                      <w:b w:val="0"/>
                      <w:bCs w:val="0"/>
                      <w:szCs w:val="21"/>
                      <w:vertAlign w:val="baseline"/>
                      <w:lang w:eastAsia="zh-CN"/>
                    </w:rPr>
                  </w:pPr>
                  <w:r>
                    <w:rPr>
                      <w:rFonts w:hint="default" w:ascii="Times New Roman" w:hAnsi="Times New Roman" w:eastAsia="宋体" w:cs="Times New Roman"/>
                      <w:b w:val="0"/>
                      <w:bCs w:val="0"/>
                      <w:szCs w:val="21"/>
                      <w:vertAlign w:val="baseline"/>
                      <w:lang w:eastAsia="zh-CN"/>
                    </w:rPr>
                    <w:t>昼间：</w:t>
                  </w:r>
                  <w:r>
                    <w:rPr>
                      <w:rFonts w:hint="default" w:ascii="Times New Roman" w:hAnsi="Times New Roman" w:cs="Times New Roman"/>
                      <w:b w:val="0"/>
                      <w:bCs w:val="0"/>
                      <w:szCs w:val="21"/>
                      <w:vertAlign w:val="baseline"/>
                      <w:lang w:val="en-US" w:eastAsia="zh-CN"/>
                    </w:rPr>
                    <w:t>6</w:t>
                  </w:r>
                  <w:r>
                    <w:rPr>
                      <w:rFonts w:hint="eastAsia" w:ascii="Times New Roman" w:hAnsi="Times New Roman" w:cs="Times New Roman"/>
                      <w:b w:val="0"/>
                      <w:bCs w:val="0"/>
                      <w:szCs w:val="21"/>
                      <w:vertAlign w:val="baseline"/>
                      <w:lang w:val="en-US" w:eastAsia="zh-CN"/>
                    </w:rPr>
                    <w:t>0</w:t>
                  </w:r>
                </w:p>
                <w:p>
                  <w:pPr>
                    <w:jc w:val="center"/>
                    <w:rPr>
                      <w:rFonts w:hint="default" w:ascii="Times New Roman" w:hAnsi="Times New Roman" w:cs="Times New Roman"/>
                      <w:bCs/>
                      <w:szCs w:val="21"/>
                      <w:vertAlign w:val="baseline"/>
                      <w:lang w:val="en-US" w:eastAsia="zh-CN"/>
                    </w:rPr>
                  </w:pPr>
                  <w:r>
                    <w:rPr>
                      <w:rFonts w:hint="default" w:ascii="Times New Roman" w:hAnsi="Times New Roman" w:eastAsia="宋体" w:cs="Times New Roman"/>
                      <w:b w:val="0"/>
                      <w:bCs w:val="0"/>
                      <w:szCs w:val="21"/>
                      <w:vertAlign w:val="baseline"/>
                      <w:lang w:eastAsia="zh-CN"/>
                    </w:rPr>
                    <w:t>夜间：</w:t>
                  </w:r>
                  <w:r>
                    <w:rPr>
                      <w:rFonts w:hint="default" w:ascii="Times New Roman" w:hAnsi="Times New Roman" w:cs="Times New Roman"/>
                      <w:b w:val="0"/>
                      <w:bCs w:val="0"/>
                      <w:szCs w:val="21"/>
                      <w:vertAlign w:val="baseline"/>
                      <w:lang w:val="en-US" w:eastAsia="zh-CN"/>
                    </w:rPr>
                    <w:t>5</w:t>
                  </w:r>
                  <w:r>
                    <w:rPr>
                      <w:rFonts w:hint="eastAsia" w:ascii="Times New Roman" w:hAnsi="Times New Roman" w:cs="Times New Roman"/>
                      <w:b w:val="0"/>
                      <w:bCs w:val="0"/>
                      <w:szCs w:val="21"/>
                      <w:vertAlign w:val="baseline"/>
                      <w:lang w:val="en-US" w:eastAsia="zh-CN"/>
                    </w:rPr>
                    <w:t>0</w:t>
                  </w:r>
                </w:p>
              </w:tc>
              <w:tc>
                <w:tcPr>
                  <w:tcW w:w="1354" w:type="dxa"/>
                  <w:tcBorders>
                    <w:tl2br w:val="nil"/>
                    <w:tr2bl w:val="nil"/>
                  </w:tcBorders>
                  <w:vAlign w:val="center"/>
                </w:tcPr>
                <w:p>
                  <w:pPr>
                    <w:jc w:val="center"/>
                    <w:rPr>
                      <w:rFonts w:hint="default" w:ascii="Times New Roman" w:hAnsi="Times New Roman" w:cs="Times New Roman"/>
                      <w:bCs/>
                      <w:szCs w:val="21"/>
                      <w:vertAlign w:val="baseline"/>
                      <w:lang w:val="en-US" w:eastAsia="zh-CN"/>
                    </w:rPr>
                  </w:pPr>
                  <w:r>
                    <w:rPr>
                      <w:rFonts w:hint="default" w:ascii="Times New Roman" w:hAnsi="Times New Roman" w:cs="Times New Roman"/>
                      <w:bCs/>
                      <w:szCs w:val="21"/>
                      <w:vertAlign w:val="baseline"/>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98" w:type="dxa"/>
                  <w:tcBorders>
                    <w:tl2br w:val="nil"/>
                    <w:tr2bl w:val="nil"/>
                  </w:tcBorders>
                  <w:vAlign w:val="center"/>
                </w:tcPr>
                <w:p>
                  <w:pPr>
                    <w:jc w:val="center"/>
                    <w:rPr>
                      <w:rFonts w:hint="default" w:ascii="Times New Roman" w:hAnsi="Times New Roman" w:cs="Times New Roman"/>
                      <w:bCs/>
                      <w:szCs w:val="21"/>
                      <w:vertAlign w:val="baseline"/>
                      <w:lang w:val="en-US" w:eastAsia="zh-CN"/>
                    </w:rPr>
                  </w:pPr>
                  <w:r>
                    <w:rPr>
                      <w:rFonts w:hint="default" w:ascii="Times New Roman" w:hAnsi="Times New Roman" w:cs="Times New Roman"/>
                      <w:color w:val="auto"/>
                      <w:sz w:val="21"/>
                      <w:szCs w:val="21"/>
                      <w:lang w:val="en-US" w:eastAsia="zh-CN"/>
                    </w:rPr>
                    <w:t>3#</w:t>
                  </w:r>
                </w:p>
              </w:tc>
              <w:tc>
                <w:tcPr>
                  <w:tcW w:w="2759" w:type="dxa"/>
                  <w:tcBorders>
                    <w:tl2br w:val="nil"/>
                    <w:tr2bl w:val="nil"/>
                  </w:tcBorders>
                  <w:vAlign w:val="center"/>
                </w:tcPr>
                <w:p>
                  <w:pPr>
                    <w:jc w:val="center"/>
                    <w:rPr>
                      <w:rFonts w:hint="default" w:ascii="Times New Roman" w:hAnsi="Times New Roman" w:cs="Times New Roman"/>
                      <w:bCs/>
                      <w:color w:val="FF0000"/>
                      <w:szCs w:val="21"/>
                      <w:vertAlign w:val="baseline"/>
                      <w:lang w:val="en-US" w:eastAsia="zh-CN"/>
                    </w:rPr>
                  </w:pPr>
                  <w:r>
                    <w:rPr>
                      <w:rFonts w:hint="default" w:ascii="Times New Roman" w:hAnsi="Times New Roman" w:cs="Times New Roman"/>
                      <w:color w:val="auto"/>
                      <w:sz w:val="21"/>
                      <w:szCs w:val="21"/>
                      <w:lang w:eastAsia="zh-CN"/>
                    </w:rPr>
                    <w:t>厂界西侧外</w:t>
                  </w:r>
                  <w:r>
                    <w:rPr>
                      <w:rFonts w:hint="default" w:ascii="Times New Roman" w:hAnsi="Times New Roman" w:cs="Times New Roman"/>
                      <w:color w:val="auto"/>
                      <w:sz w:val="21"/>
                      <w:szCs w:val="21"/>
                      <w:lang w:val="en-US" w:eastAsia="zh-CN"/>
                    </w:rPr>
                    <w:t>1米</w:t>
                  </w:r>
                </w:p>
              </w:tc>
              <w:tc>
                <w:tcPr>
                  <w:tcW w:w="1607" w:type="dxa"/>
                  <w:tcBorders>
                    <w:tl2br w:val="nil"/>
                    <w:tr2bl w:val="nil"/>
                  </w:tcBorders>
                  <w:vAlign w:val="center"/>
                </w:tcPr>
                <w:p>
                  <w:pPr>
                    <w:jc w:val="center"/>
                    <w:rPr>
                      <w:rFonts w:hint="default" w:ascii="Times New Roman" w:hAnsi="Times New Roman" w:cs="Times New Roman"/>
                      <w:bCs/>
                      <w:color w:val="FF0000"/>
                      <w:szCs w:val="21"/>
                      <w:vertAlign w:val="baseline"/>
                      <w:lang w:val="en-US" w:eastAsia="zh-CN"/>
                    </w:rPr>
                  </w:pPr>
                  <w:r>
                    <w:rPr>
                      <w:rFonts w:hint="default" w:ascii="Times New Roman" w:hAnsi="Times New Roman" w:cs="Times New Roman"/>
                      <w:color w:val="auto"/>
                      <w:sz w:val="21"/>
                      <w:szCs w:val="21"/>
                      <w:lang w:eastAsia="zh-CN"/>
                    </w:rPr>
                    <w:t>生产噪声</w:t>
                  </w:r>
                </w:p>
              </w:tc>
              <w:tc>
                <w:tcPr>
                  <w:tcW w:w="1347" w:type="dxa"/>
                  <w:tcBorders>
                    <w:tl2br w:val="nil"/>
                    <w:tr2bl w:val="nil"/>
                  </w:tcBorders>
                  <w:vAlign w:val="center"/>
                </w:tcPr>
                <w:p>
                  <w:pPr>
                    <w:tabs>
                      <w:tab w:val="left" w:pos="6045"/>
                    </w:tabs>
                    <w:jc w:val="center"/>
                    <w:rPr>
                      <w:rFonts w:hint="default" w:ascii="Times New Roman" w:hAnsi="Times New Roman" w:cs="Times New Roman"/>
                      <w:bCs/>
                      <w:color w:val="FF0000"/>
                      <w:szCs w:val="21"/>
                      <w:vertAlign w:val="baseline"/>
                      <w:lang w:val="en-US" w:eastAsia="zh-CN"/>
                    </w:rPr>
                  </w:pPr>
                  <w:r>
                    <w:rPr>
                      <w:rFonts w:hint="eastAsia" w:ascii="Times New Roman" w:hAnsi="Times New Roman" w:eastAsia="宋体" w:cs="Times New Roman"/>
                      <w:sz w:val="21"/>
                      <w:szCs w:val="21"/>
                      <w:lang w:val="en-US" w:eastAsia="zh-CN"/>
                    </w:rPr>
                    <w:t>64.1</w:t>
                  </w:r>
                </w:p>
              </w:tc>
              <w:tc>
                <w:tcPr>
                  <w:tcW w:w="1412" w:type="dxa"/>
                  <w:tcBorders>
                    <w:tl2br w:val="nil"/>
                    <w:tr2bl w:val="nil"/>
                  </w:tcBorders>
                  <w:vAlign w:val="center"/>
                </w:tcPr>
                <w:p>
                  <w:pPr>
                    <w:tabs>
                      <w:tab w:val="left" w:pos="6045"/>
                    </w:tabs>
                    <w:jc w:val="center"/>
                    <w:rPr>
                      <w:rFonts w:hint="default" w:ascii="Times New Roman" w:hAnsi="Times New Roman" w:cs="Times New Roman"/>
                      <w:bCs/>
                      <w:color w:val="FF0000"/>
                      <w:szCs w:val="21"/>
                      <w:vertAlign w:val="baseline"/>
                      <w:lang w:val="en-US" w:eastAsia="zh-CN"/>
                    </w:rPr>
                  </w:pPr>
                  <w:r>
                    <w:rPr>
                      <w:rFonts w:hint="eastAsia" w:ascii="Times New Roman" w:hAnsi="Times New Roman" w:eastAsia="宋体" w:cs="Times New Roman"/>
                      <w:sz w:val="21"/>
                      <w:szCs w:val="21"/>
                      <w:lang w:val="en-US" w:eastAsia="zh-CN"/>
                    </w:rPr>
                    <w:t>52.3</w:t>
                  </w:r>
                </w:p>
              </w:tc>
              <w:tc>
                <w:tcPr>
                  <w:tcW w:w="1352" w:type="dxa"/>
                  <w:tcBorders>
                    <w:tl2br w:val="nil"/>
                    <w:tr2bl w:val="nil"/>
                  </w:tcBorders>
                  <w:vAlign w:val="center"/>
                </w:tcPr>
                <w:p>
                  <w:pPr>
                    <w:tabs>
                      <w:tab w:val="left" w:pos="6045"/>
                    </w:tabs>
                    <w:jc w:val="center"/>
                    <w:rPr>
                      <w:rFonts w:hint="default" w:ascii="Times New Roman" w:hAnsi="Times New Roman" w:cs="Times New Roman"/>
                      <w:bCs/>
                      <w:color w:val="auto"/>
                      <w:szCs w:val="21"/>
                      <w:vertAlign w:val="baseline"/>
                      <w:lang w:val="en-US" w:eastAsia="zh-CN"/>
                    </w:rPr>
                  </w:pPr>
                  <w:r>
                    <w:rPr>
                      <w:rFonts w:hint="eastAsia" w:ascii="Times New Roman" w:hAnsi="Times New Roman" w:eastAsia="宋体" w:cs="Times New Roman"/>
                      <w:sz w:val="21"/>
                      <w:szCs w:val="21"/>
                      <w:lang w:val="en-US" w:eastAsia="zh-CN"/>
                    </w:rPr>
                    <w:t>63.7</w:t>
                  </w:r>
                </w:p>
              </w:tc>
              <w:tc>
                <w:tcPr>
                  <w:tcW w:w="1443" w:type="dxa"/>
                  <w:tcBorders>
                    <w:tl2br w:val="nil"/>
                    <w:tr2bl w:val="nil"/>
                  </w:tcBorders>
                  <w:vAlign w:val="center"/>
                </w:tcPr>
                <w:p>
                  <w:pPr>
                    <w:tabs>
                      <w:tab w:val="left" w:pos="6045"/>
                    </w:tabs>
                    <w:jc w:val="center"/>
                    <w:rPr>
                      <w:rFonts w:hint="default" w:ascii="Times New Roman" w:hAnsi="Times New Roman" w:cs="Times New Roman"/>
                      <w:bCs/>
                      <w:color w:val="auto"/>
                      <w:szCs w:val="21"/>
                      <w:vertAlign w:val="baseline"/>
                      <w:lang w:val="en-US" w:eastAsia="zh-CN"/>
                    </w:rPr>
                  </w:pPr>
                  <w:r>
                    <w:rPr>
                      <w:rFonts w:hint="eastAsia" w:ascii="Times New Roman" w:hAnsi="Times New Roman" w:eastAsia="宋体" w:cs="Times New Roman"/>
                      <w:sz w:val="21"/>
                      <w:szCs w:val="21"/>
                      <w:lang w:val="en-US" w:eastAsia="zh-CN"/>
                    </w:rPr>
                    <w:t>51.6</w:t>
                  </w:r>
                </w:p>
              </w:tc>
              <w:tc>
                <w:tcPr>
                  <w:tcW w:w="1586" w:type="dxa"/>
                  <w:vMerge w:val="continue"/>
                  <w:tcBorders>
                    <w:tl2br w:val="nil"/>
                    <w:tr2bl w:val="nil"/>
                  </w:tcBorders>
                  <w:vAlign w:val="center"/>
                </w:tcPr>
                <w:p>
                  <w:pPr>
                    <w:jc w:val="center"/>
                    <w:rPr>
                      <w:rFonts w:hint="default" w:ascii="Times New Roman" w:hAnsi="Times New Roman" w:cs="Times New Roman"/>
                      <w:bCs/>
                      <w:szCs w:val="21"/>
                      <w:vertAlign w:val="baseline"/>
                      <w:lang w:val="en-US" w:eastAsia="zh-CN"/>
                    </w:rPr>
                  </w:pPr>
                </w:p>
              </w:tc>
              <w:tc>
                <w:tcPr>
                  <w:tcW w:w="1354" w:type="dxa"/>
                  <w:tcBorders>
                    <w:tl2br w:val="nil"/>
                    <w:tr2bl w:val="nil"/>
                  </w:tcBorders>
                  <w:vAlign w:val="center"/>
                </w:tcPr>
                <w:p>
                  <w:pPr>
                    <w:jc w:val="center"/>
                    <w:rPr>
                      <w:rFonts w:hint="default" w:ascii="Times New Roman" w:hAnsi="Times New Roman" w:cs="Times New Roman"/>
                      <w:bCs/>
                      <w:szCs w:val="21"/>
                      <w:vertAlign w:val="baseline"/>
                      <w:lang w:val="en-US" w:eastAsia="zh-CN"/>
                    </w:rPr>
                  </w:pPr>
                  <w:r>
                    <w:rPr>
                      <w:rFonts w:hint="default" w:ascii="Times New Roman" w:hAnsi="Times New Roman" w:cs="Times New Roman"/>
                      <w:bCs/>
                      <w:szCs w:val="21"/>
                      <w:vertAlign w:val="baseline"/>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98" w:type="dxa"/>
                  <w:tcBorders>
                    <w:tl2br w:val="nil"/>
                    <w:tr2bl w:val="nil"/>
                  </w:tcBorders>
                  <w:vAlign w:val="center"/>
                </w:tcPr>
                <w:p>
                  <w:pPr>
                    <w:jc w:val="center"/>
                    <w:rPr>
                      <w:rFonts w:hint="default" w:ascii="Times New Roman" w:hAnsi="Times New Roman" w:cs="Times New Roman"/>
                      <w:bCs/>
                      <w:szCs w:val="21"/>
                      <w:vertAlign w:val="baseline"/>
                      <w:lang w:val="en-US" w:eastAsia="zh-CN"/>
                    </w:rPr>
                  </w:pPr>
                  <w:r>
                    <w:rPr>
                      <w:rFonts w:hint="default" w:ascii="Times New Roman" w:hAnsi="Times New Roman" w:cs="Times New Roman"/>
                      <w:color w:val="auto"/>
                      <w:sz w:val="21"/>
                      <w:szCs w:val="21"/>
                      <w:lang w:val="en-US" w:eastAsia="zh-CN"/>
                    </w:rPr>
                    <w:t>4#</w:t>
                  </w:r>
                </w:p>
              </w:tc>
              <w:tc>
                <w:tcPr>
                  <w:tcW w:w="2759" w:type="dxa"/>
                  <w:tcBorders>
                    <w:tl2br w:val="nil"/>
                    <w:tr2bl w:val="nil"/>
                  </w:tcBorders>
                  <w:vAlign w:val="center"/>
                </w:tcPr>
                <w:p>
                  <w:pPr>
                    <w:jc w:val="center"/>
                    <w:rPr>
                      <w:rFonts w:hint="default" w:ascii="Times New Roman" w:hAnsi="Times New Roman" w:cs="Times New Roman"/>
                      <w:bCs/>
                      <w:color w:val="FF0000"/>
                      <w:szCs w:val="21"/>
                      <w:vertAlign w:val="baseline"/>
                      <w:lang w:val="en-US" w:eastAsia="zh-CN"/>
                    </w:rPr>
                  </w:pPr>
                  <w:r>
                    <w:rPr>
                      <w:rFonts w:hint="default" w:ascii="Times New Roman" w:hAnsi="Times New Roman" w:cs="Times New Roman"/>
                      <w:color w:val="auto"/>
                      <w:sz w:val="21"/>
                      <w:szCs w:val="21"/>
                      <w:lang w:eastAsia="zh-CN"/>
                    </w:rPr>
                    <w:t>厂界北侧外</w:t>
                  </w:r>
                  <w:r>
                    <w:rPr>
                      <w:rFonts w:hint="default" w:ascii="Times New Roman" w:hAnsi="Times New Roman" w:cs="Times New Roman"/>
                      <w:color w:val="auto"/>
                      <w:sz w:val="21"/>
                      <w:szCs w:val="21"/>
                      <w:lang w:val="en-US" w:eastAsia="zh-CN"/>
                    </w:rPr>
                    <w:t>1米</w:t>
                  </w:r>
                </w:p>
              </w:tc>
              <w:tc>
                <w:tcPr>
                  <w:tcW w:w="1607" w:type="dxa"/>
                  <w:tcBorders>
                    <w:tl2br w:val="nil"/>
                    <w:tr2bl w:val="nil"/>
                  </w:tcBorders>
                  <w:vAlign w:val="center"/>
                </w:tcPr>
                <w:p>
                  <w:pPr>
                    <w:jc w:val="center"/>
                    <w:rPr>
                      <w:rFonts w:hint="default" w:ascii="Times New Roman" w:hAnsi="Times New Roman" w:cs="Times New Roman"/>
                      <w:bCs/>
                      <w:color w:val="FF0000"/>
                      <w:szCs w:val="21"/>
                      <w:vertAlign w:val="baseline"/>
                      <w:lang w:val="en-US" w:eastAsia="zh-CN"/>
                    </w:rPr>
                  </w:pPr>
                  <w:r>
                    <w:rPr>
                      <w:rFonts w:hint="default" w:ascii="Times New Roman" w:hAnsi="Times New Roman" w:cs="Times New Roman"/>
                      <w:color w:val="auto"/>
                      <w:sz w:val="21"/>
                      <w:szCs w:val="21"/>
                      <w:lang w:eastAsia="zh-CN"/>
                    </w:rPr>
                    <w:t>生产噪声</w:t>
                  </w:r>
                </w:p>
              </w:tc>
              <w:tc>
                <w:tcPr>
                  <w:tcW w:w="1347" w:type="dxa"/>
                  <w:tcBorders>
                    <w:tl2br w:val="nil"/>
                    <w:tr2bl w:val="nil"/>
                  </w:tcBorders>
                  <w:vAlign w:val="center"/>
                </w:tcPr>
                <w:p>
                  <w:pPr>
                    <w:jc w:val="center"/>
                    <w:rPr>
                      <w:rFonts w:hint="default" w:ascii="Times New Roman" w:hAnsi="Times New Roman" w:cs="Times New Roman"/>
                      <w:bCs/>
                      <w:color w:val="FF0000"/>
                      <w:szCs w:val="21"/>
                      <w:vertAlign w:val="baseline"/>
                      <w:lang w:val="en-US" w:eastAsia="zh-CN"/>
                    </w:rPr>
                  </w:pPr>
                  <w:r>
                    <w:rPr>
                      <w:rFonts w:hint="eastAsia" w:ascii="Times New Roman" w:hAnsi="Times New Roman" w:eastAsia="宋体" w:cs="Times New Roman"/>
                      <w:sz w:val="21"/>
                      <w:szCs w:val="21"/>
                      <w:lang w:val="en-US" w:eastAsia="zh-CN"/>
                    </w:rPr>
                    <w:t>62.7</w:t>
                  </w:r>
                </w:p>
              </w:tc>
              <w:tc>
                <w:tcPr>
                  <w:tcW w:w="1412" w:type="dxa"/>
                  <w:tcBorders>
                    <w:tl2br w:val="nil"/>
                    <w:tr2bl w:val="nil"/>
                  </w:tcBorders>
                  <w:vAlign w:val="center"/>
                </w:tcPr>
                <w:p>
                  <w:pPr>
                    <w:jc w:val="center"/>
                    <w:rPr>
                      <w:rFonts w:hint="default" w:ascii="Times New Roman" w:hAnsi="Times New Roman" w:cs="Times New Roman"/>
                      <w:bCs/>
                      <w:color w:val="FF0000"/>
                      <w:szCs w:val="21"/>
                      <w:vertAlign w:val="baseline"/>
                      <w:lang w:val="en-US" w:eastAsia="zh-CN"/>
                    </w:rPr>
                  </w:pPr>
                  <w:r>
                    <w:rPr>
                      <w:rFonts w:hint="eastAsia" w:ascii="Times New Roman" w:hAnsi="Times New Roman" w:eastAsia="宋体" w:cs="Times New Roman"/>
                      <w:sz w:val="21"/>
                      <w:szCs w:val="21"/>
                      <w:lang w:val="en-US" w:eastAsia="zh-CN"/>
                    </w:rPr>
                    <w:t>50.4</w:t>
                  </w:r>
                </w:p>
              </w:tc>
              <w:tc>
                <w:tcPr>
                  <w:tcW w:w="1352" w:type="dxa"/>
                  <w:tcBorders>
                    <w:tl2br w:val="nil"/>
                    <w:tr2bl w:val="nil"/>
                  </w:tcBorders>
                  <w:vAlign w:val="center"/>
                </w:tcPr>
                <w:p>
                  <w:pPr>
                    <w:jc w:val="center"/>
                    <w:rPr>
                      <w:rFonts w:hint="default" w:ascii="Times New Roman" w:hAnsi="Times New Roman" w:cs="Times New Roman"/>
                      <w:bCs/>
                      <w:color w:val="auto"/>
                      <w:szCs w:val="21"/>
                      <w:vertAlign w:val="baseline"/>
                      <w:lang w:val="en-US" w:eastAsia="zh-CN"/>
                    </w:rPr>
                  </w:pPr>
                  <w:r>
                    <w:rPr>
                      <w:rFonts w:hint="eastAsia" w:ascii="Times New Roman" w:hAnsi="Times New Roman" w:eastAsia="宋体" w:cs="Times New Roman"/>
                      <w:sz w:val="21"/>
                      <w:szCs w:val="21"/>
                      <w:lang w:val="en-US" w:eastAsia="zh-CN"/>
                    </w:rPr>
                    <w:t>61.6</w:t>
                  </w:r>
                </w:p>
              </w:tc>
              <w:tc>
                <w:tcPr>
                  <w:tcW w:w="1443" w:type="dxa"/>
                  <w:tcBorders>
                    <w:tl2br w:val="nil"/>
                    <w:tr2bl w:val="nil"/>
                  </w:tcBorders>
                  <w:vAlign w:val="center"/>
                </w:tcPr>
                <w:p>
                  <w:pPr>
                    <w:jc w:val="center"/>
                    <w:rPr>
                      <w:rFonts w:hint="default" w:ascii="Times New Roman" w:hAnsi="Times New Roman" w:cs="Times New Roman"/>
                      <w:bCs/>
                      <w:color w:val="auto"/>
                      <w:szCs w:val="21"/>
                      <w:vertAlign w:val="baseline"/>
                      <w:lang w:val="en-US" w:eastAsia="zh-CN"/>
                    </w:rPr>
                  </w:pPr>
                  <w:r>
                    <w:rPr>
                      <w:rFonts w:hint="eastAsia" w:ascii="Times New Roman" w:hAnsi="Times New Roman" w:eastAsia="宋体" w:cs="Times New Roman"/>
                      <w:sz w:val="21"/>
                      <w:szCs w:val="21"/>
                      <w:lang w:val="en-US" w:eastAsia="zh-CN"/>
                    </w:rPr>
                    <w:t>50.3</w:t>
                  </w:r>
                </w:p>
              </w:tc>
              <w:tc>
                <w:tcPr>
                  <w:tcW w:w="1586" w:type="dxa"/>
                  <w:vMerge w:val="continue"/>
                  <w:tcBorders>
                    <w:tl2br w:val="nil"/>
                    <w:tr2bl w:val="nil"/>
                  </w:tcBorders>
                  <w:vAlign w:val="center"/>
                </w:tcPr>
                <w:p>
                  <w:pPr>
                    <w:jc w:val="center"/>
                    <w:rPr>
                      <w:rFonts w:hint="default" w:ascii="Times New Roman" w:hAnsi="Times New Roman" w:cs="Times New Roman"/>
                      <w:bCs/>
                      <w:szCs w:val="21"/>
                      <w:vertAlign w:val="baseline"/>
                      <w:lang w:val="en-US" w:eastAsia="zh-CN"/>
                    </w:rPr>
                  </w:pPr>
                </w:p>
              </w:tc>
              <w:tc>
                <w:tcPr>
                  <w:tcW w:w="1354" w:type="dxa"/>
                  <w:tcBorders>
                    <w:tl2br w:val="nil"/>
                    <w:tr2bl w:val="nil"/>
                  </w:tcBorders>
                  <w:vAlign w:val="center"/>
                </w:tcPr>
                <w:p>
                  <w:pPr>
                    <w:jc w:val="center"/>
                    <w:rPr>
                      <w:rFonts w:hint="default" w:ascii="Times New Roman" w:hAnsi="Times New Roman" w:cs="Times New Roman"/>
                      <w:bCs/>
                      <w:szCs w:val="21"/>
                      <w:vertAlign w:val="baseline"/>
                      <w:lang w:val="en-US" w:eastAsia="zh-CN"/>
                    </w:rPr>
                  </w:pPr>
                  <w:r>
                    <w:rPr>
                      <w:rFonts w:hint="default" w:ascii="Times New Roman" w:hAnsi="Times New Roman" w:cs="Times New Roman"/>
                      <w:bCs/>
                      <w:szCs w:val="21"/>
                      <w:vertAlign w:val="baseline"/>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98" w:type="dxa"/>
                  <w:tcBorders>
                    <w:tl2br w:val="nil"/>
                    <w:tr2bl w:val="nil"/>
                  </w:tcBorders>
                  <w:vAlign w:val="center"/>
                </w:tcPr>
                <w:p>
                  <w:pPr>
                    <w:keepNext w:val="0"/>
                    <w:keepLines w:val="0"/>
                    <w:pageBreakBefore w:val="0"/>
                    <w:widowControl/>
                    <w:kinsoku/>
                    <w:wordWrap/>
                    <w:overflowPunct/>
                    <w:topLinePunct w:val="0"/>
                    <w:autoSpaceDE/>
                    <w:autoSpaceDN/>
                    <w:bidi w:val="0"/>
                    <w:adjustRightInd/>
                    <w:snapToGrid/>
                    <w:spacing w:line="288"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FF0000"/>
                      <w:sz w:val="18"/>
                      <w:szCs w:val="18"/>
                      <w:lang w:eastAsia="zh-CN"/>
                    </w:rPr>
                  </w:pPr>
                  <w:r>
                    <w:rPr>
                      <w:rFonts w:hint="default" w:ascii="Times New Roman" w:hAnsi="Times New Roman" w:cs="Times New Roman"/>
                      <w:b w:val="0"/>
                      <w:bCs w:val="0"/>
                      <w:sz w:val="18"/>
                      <w:szCs w:val="18"/>
                      <w:lang w:eastAsia="zh-CN"/>
                    </w:rPr>
                    <w:t>备注</w:t>
                  </w:r>
                </w:p>
              </w:tc>
              <w:tc>
                <w:tcPr>
                  <w:tcW w:w="12860" w:type="dxa"/>
                  <w:gridSpan w:val="8"/>
                  <w:tcBorders>
                    <w:tl2br w:val="nil"/>
                    <w:tr2bl w:val="nil"/>
                  </w:tcBorders>
                  <w:vAlign w:val="center"/>
                </w:tcPr>
                <w:p>
                  <w:pPr>
                    <w:jc w:val="left"/>
                    <w:rPr>
                      <w:rFonts w:hint="default" w:ascii="Times New Roman" w:hAnsi="Times New Roman" w:cs="Times New Roman"/>
                      <w:bCs/>
                      <w:color w:val="FF0000"/>
                      <w:sz w:val="18"/>
                      <w:szCs w:val="18"/>
                      <w:vertAlign w:val="baseline"/>
                      <w:lang w:val="en-US" w:eastAsia="zh-CN"/>
                    </w:rPr>
                  </w:pPr>
                  <w:r>
                    <w:rPr>
                      <w:rFonts w:hint="default" w:ascii="Times New Roman" w:hAnsi="Times New Roman" w:cs="Times New Roman"/>
                      <w:color w:val="auto"/>
                      <w:sz w:val="18"/>
                      <w:szCs w:val="18"/>
                      <w:lang w:val="en-US" w:eastAsia="zh-CN"/>
                    </w:rPr>
                    <w:t xml:space="preserve">气象参数: </w:t>
                  </w:r>
                  <w:r>
                    <w:rPr>
                      <w:rFonts w:hint="eastAsia" w:ascii="Times New Roman" w:hAnsi="Times New Roman" w:cs="Times New Roman"/>
                      <w:color w:val="auto"/>
                      <w:sz w:val="18"/>
                      <w:szCs w:val="18"/>
                      <w:lang w:val="en-US" w:eastAsia="zh-CN"/>
                    </w:rPr>
                    <w:t>8.9</w:t>
                  </w:r>
                  <w:r>
                    <w:rPr>
                      <w:rFonts w:hint="default" w:ascii="Times New Roman" w:hAnsi="Times New Roman" w:cs="Times New Roman"/>
                      <w:color w:val="auto"/>
                      <w:sz w:val="18"/>
                      <w:szCs w:val="18"/>
                      <w:lang w:val="en-US" w:eastAsia="zh-CN"/>
                    </w:rPr>
                    <w:t>天气：</w:t>
                  </w:r>
                  <w:r>
                    <w:rPr>
                      <w:rFonts w:hint="eastAsia" w:ascii="Times New Roman" w:hAnsi="Times New Roman" w:cs="Times New Roman"/>
                      <w:color w:val="auto"/>
                      <w:sz w:val="18"/>
                      <w:szCs w:val="18"/>
                      <w:lang w:val="en-US" w:eastAsia="zh-CN"/>
                    </w:rPr>
                    <w:t>晴</w:t>
                  </w:r>
                  <w:r>
                    <w:rPr>
                      <w:rFonts w:hint="default" w:ascii="Times New Roman" w:hAnsi="Times New Roman" w:cs="Times New Roman"/>
                      <w:color w:val="auto"/>
                      <w:sz w:val="18"/>
                      <w:szCs w:val="18"/>
                      <w:lang w:val="en-US" w:eastAsia="zh-CN"/>
                    </w:rPr>
                    <w:t>，风向：</w:t>
                  </w:r>
                  <w:r>
                    <w:rPr>
                      <w:rFonts w:hint="eastAsia" w:ascii="Times New Roman" w:hAnsi="Times New Roman" w:cs="Times New Roman"/>
                      <w:color w:val="auto"/>
                      <w:sz w:val="18"/>
                      <w:szCs w:val="18"/>
                      <w:lang w:val="en-US" w:eastAsia="zh-CN"/>
                    </w:rPr>
                    <w:t>北</w:t>
                  </w:r>
                  <w:r>
                    <w:rPr>
                      <w:rFonts w:hint="default" w:ascii="Times New Roman" w:hAnsi="Times New Roman" w:cs="Times New Roman"/>
                      <w:color w:val="auto"/>
                      <w:sz w:val="18"/>
                      <w:szCs w:val="18"/>
                      <w:lang w:val="en-US" w:eastAsia="zh-CN"/>
                    </w:rPr>
                    <w:t>，风速</w:t>
                  </w:r>
                  <w:r>
                    <w:rPr>
                      <w:rFonts w:hint="eastAsia" w:ascii="Times New Roman" w:hAnsi="Times New Roman" w:cs="Times New Roman"/>
                      <w:color w:val="auto"/>
                      <w:sz w:val="18"/>
                      <w:szCs w:val="18"/>
                      <w:lang w:val="en-US" w:eastAsia="zh-CN"/>
                    </w:rPr>
                    <w:t>2.7</w:t>
                  </w:r>
                  <w:r>
                    <w:rPr>
                      <w:rFonts w:hint="default" w:ascii="Times New Roman" w:hAnsi="Times New Roman" w:cs="Times New Roman"/>
                      <w:color w:val="auto"/>
                      <w:sz w:val="18"/>
                      <w:szCs w:val="18"/>
                      <w:lang w:val="en-US" w:eastAsia="zh-CN"/>
                    </w:rPr>
                    <w:t>m/s，温度：</w:t>
                  </w:r>
                  <w:r>
                    <w:rPr>
                      <w:rFonts w:hint="eastAsia" w:ascii="Times New Roman" w:hAnsi="Times New Roman" w:cs="Times New Roman"/>
                      <w:color w:val="auto"/>
                      <w:sz w:val="18"/>
                      <w:szCs w:val="18"/>
                      <w:lang w:val="en-US" w:eastAsia="zh-CN"/>
                    </w:rPr>
                    <w:t>35.2</w:t>
                  </w:r>
                  <w:r>
                    <w:rPr>
                      <w:rFonts w:hint="default" w:ascii="Times New Roman" w:hAnsi="Times New Roman" w:cs="Times New Roman"/>
                      <w:color w:val="auto"/>
                      <w:sz w:val="18"/>
                      <w:szCs w:val="18"/>
                      <w:lang w:val="en-US" w:eastAsia="zh-CN"/>
                    </w:rPr>
                    <w:t>℃，气压10</w:t>
                  </w:r>
                  <w:r>
                    <w:rPr>
                      <w:rFonts w:hint="eastAsia" w:ascii="Times New Roman" w:hAnsi="Times New Roman" w:cs="Times New Roman"/>
                      <w:color w:val="auto"/>
                      <w:sz w:val="18"/>
                      <w:szCs w:val="18"/>
                      <w:lang w:val="en-US" w:eastAsia="zh-CN"/>
                    </w:rPr>
                    <w:t>0.0</w:t>
                  </w:r>
                  <w:r>
                    <w:rPr>
                      <w:rFonts w:hint="default" w:ascii="Times New Roman" w:hAnsi="Times New Roman" w:cs="Times New Roman"/>
                      <w:color w:val="auto"/>
                      <w:sz w:val="18"/>
                      <w:szCs w:val="18"/>
                      <w:lang w:val="en-US" w:eastAsia="zh-CN"/>
                    </w:rPr>
                    <w:t>kPa，</w:t>
                  </w:r>
                  <w:r>
                    <w:rPr>
                      <w:rFonts w:hint="eastAsia" w:ascii="Times New Roman" w:hAnsi="Times New Roman" w:cs="Times New Roman"/>
                      <w:color w:val="auto"/>
                      <w:sz w:val="18"/>
                      <w:szCs w:val="18"/>
                      <w:lang w:val="en-US" w:eastAsia="zh-CN"/>
                    </w:rPr>
                    <w:t>8.10</w:t>
                  </w:r>
                  <w:r>
                    <w:rPr>
                      <w:rFonts w:hint="default" w:ascii="Times New Roman" w:hAnsi="Times New Roman" w:cs="Times New Roman"/>
                      <w:color w:val="auto"/>
                      <w:sz w:val="18"/>
                      <w:szCs w:val="18"/>
                      <w:lang w:val="en-US" w:eastAsia="zh-CN"/>
                    </w:rPr>
                    <w:t>天气：</w:t>
                  </w:r>
                  <w:r>
                    <w:rPr>
                      <w:rFonts w:hint="eastAsia" w:ascii="Times New Roman" w:hAnsi="Times New Roman" w:cs="Times New Roman"/>
                      <w:color w:val="auto"/>
                      <w:sz w:val="18"/>
                      <w:szCs w:val="18"/>
                      <w:lang w:val="en-US" w:eastAsia="zh-CN"/>
                    </w:rPr>
                    <w:t>晴</w:t>
                  </w:r>
                  <w:r>
                    <w:rPr>
                      <w:rFonts w:hint="default" w:ascii="Times New Roman" w:hAnsi="Times New Roman" w:cs="Times New Roman"/>
                      <w:color w:val="auto"/>
                      <w:sz w:val="18"/>
                      <w:szCs w:val="18"/>
                      <w:lang w:val="en-US" w:eastAsia="zh-CN"/>
                    </w:rPr>
                    <w:t>，风向：</w:t>
                  </w:r>
                  <w:r>
                    <w:rPr>
                      <w:rFonts w:hint="eastAsia" w:ascii="Times New Roman" w:hAnsi="Times New Roman" w:cs="Times New Roman"/>
                      <w:color w:val="auto"/>
                      <w:sz w:val="18"/>
                      <w:szCs w:val="18"/>
                      <w:lang w:val="en-US" w:eastAsia="zh-CN"/>
                    </w:rPr>
                    <w:t>北</w:t>
                  </w:r>
                  <w:r>
                    <w:rPr>
                      <w:rFonts w:hint="default" w:ascii="Times New Roman" w:hAnsi="Times New Roman" w:cs="Times New Roman"/>
                      <w:color w:val="auto"/>
                      <w:sz w:val="18"/>
                      <w:szCs w:val="18"/>
                      <w:lang w:val="en-US" w:eastAsia="zh-CN"/>
                    </w:rPr>
                    <w:t>，风速</w:t>
                  </w:r>
                  <w:r>
                    <w:rPr>
                      <w:rFonts w:hint="eastAsia" w:ascii="Times New Roman" w:hAnsi="Times New Roman" w:cs="Times New Roman"/>
                      <w:color w:val="auto"/>
                      <w:sz w:val="18"/>
                      <w:szCs w:val="18"/>
                      <w:lang w:val="en-US" w:eastAsia="zh-CN"/>
                    </w:rPr>
                    <w:t>2.9</w:t>
                  </w:r>
                  <w:r>
                    <w:rPr>
                      <w:rFonts w:hint="default" w:ascii="Times New Roman" w:hAnsi="Times New Roman" w:cs="Times New Roman"/>
                      <w:color w:val="auto"/>
                      <w:sz w:val="18"/>
                      <w:szCs w:val="18"/>
                      <w:lang w:val="en-US" w:eastAsia="zh-CN"/>
                    </w:rPr>
                    <w:t>m/s，温度：</w:t>
                  </w:r>
                  <w:r>
                    <w:rPr>
                      <w:rFonts w:hint="eastAsia" w:ascii="Times New Roman" w:hAnsi="Times New Roman" w:cs="Times New Roman"/>
                      <w:color w:val="auto"/>
                      <w:sz w:val="18"/>
                      <w:szCs w:val="18"/>
                      <w:lang w:val="en-US" w:eastAsia="zh-CN"/>
                    </w:rPr>
                    <w:t>34.1</w:t>
                  </w:r>
                  <w:r>
                    <w:rPr>
                      <w:rFonts w:hint="default" w:ascii="Times New Roman" w:hAnsi="Times New Roman" w:cs="Times New Roman"/>
                      <w:color w:val="auto"/>
                      <w:sz w:val="18"/>
                      <w:szCs w:val="18"/>
                      <w:lang w:val="en-US" w:eastAsia="zh-CN"/>
                    </w:rPr>
                    <w:t>℃，气压</w:t>
                  </w:r>
                  <w:r>
                    <w:rPr>
                      <w:rFonts w:hint="eastAsia" w:ascii="Times New Roman" w:hAnsi="Times New Roman" w:cs="Times New Roman"/>
                      <w:color w:val="auto"/>
                      <w:sz w:val="18"/>
                      <w:szCs w:val="18"/>
                      <w:lang w:val="en-US" w:eastAsia="zh-CN"/>
                    </w:rPr>
                    <w:t>99.8</w:t>
                  </w:r>
                  <w:r>
                    <w:rPr>
                      <w:rFonts w:hint="default" w:ascii="Times New Roman" w:hAnsi="Times New Roman" w:cs="Times New Roman"/>
                      <w:color w:val="auto"/>
                      <w:sz w:val="18"/>
                      <w:szCs w:val="18"/>
                      <w:lang w:val="en-US" w:eastAsia="zh-CN"/>
                    </w:rPr>
                    <w:t>kPa</w:t>
                  </w:r>
                  <w:r>
                    <w:rPr>
                      <w:rFonts w:hint="default" w:ascii="Times New Roman" w:hAnsi="Times New Roman" w:cs="Times New Roman"/>
                      <w:color w:val="0000FF"/>
                      <w:sz w:val="18"/>
                      <w:szCs w:val="18"/>
                      <w:lang w:val="en-US" w:eastAsia="zh-CN"/>
                    </w:rPr>
                    <w:t>。</w:t>
                  </w:r>
                </w:p>
              </w:tc>
            </w:tr>
          </w:tbl>
          <w:p>
            <w:pPr>
              <w:adjustRightInd w:val="0"/>
              <w:snapToGrid w:val="0"/>
              <w:spacing w:beforeLines="0" w:afterLines="0" w:line="360" w:lineRule="auto"/>
              <w:ind w:firstLine="488"/>
              <w:rPr>
                <w:rFonts w:hint="default" w:ascii="Times New Roman" w:hAnsi="Times New Roman" w:eastAsia="宋体" w:cs="Times New Roman"/>
                <w:b w:val="0"/>
                <w:bCs w:val="0"/>
                <w:sz w:val="24"/>
                <w:szCs w:val="24"/>
                <w:lang w:val="en-US" w:eastAsia="zh-CN"/>
              </w:rPr>
            </w:pPr>
            <w:r>
              <w:rPr>
                <w:rFonts w:hint="default" w:ascii="Times New Roman" w:hAnsi="Times New Roman" w:cs="Times New Roman"/>
                <w:sz w:val="24"/>
                <w:szCs w:val="24"/>
                <w:lang w:val="en-US" w:eastAsia="zh-CN"/>
              </w:rPr>
              <w:t>监测期间，厂界四周四个噪声监测点噪声测量值范围为</w:t>
            </w:r>
            <w:r>
              <w:rPr>
                <w:rFonts w:hint="default" w:ascii="Times New Roman" w:hAnsi="Times New Roman" w:eastAsia="宋体" w:cs="Times New Roman"/>
                <w:b w:val="0"/>
                <w:bCs w:val="0"/>
                <w:sz w:val="24"/>
                <w:szCs w:val="24"/>
                <w:lang w:val="en-US" w:eastAsia="zh-CN"/>
              </w:rPr>
              <w:t>：昼间：5</w:t>
            </w:r>
            <w:r>
              <w:rPr>
                <w:rFonts w:hint="eastAsia" w:ascii="Times New Roman" w:hAnsi="Times New Roman" w:eastAsia="宋体" w:cs="Times New Roman"/>
                <w:b w:val="0"/>
                <w:bCs w:val="0"/>
                <w:sz w:val="24"/>
                <w:szCs w:val="24"/>
                <w:lang w:val="en-US" w:eastAsia="zh-CN"/>
              </w:rPr>
              <w:t>5.4</w:t>
            </w:r>
            <w:r>
              <w:rPr>
                <w:rFonts w:hint="default" w:ascii="Times New Roman" w:hAnsi="Times New Roman" w:eastAsia="宋体" w:cs="Times New Roman"/>
                <w:b w:val="0"/>
                <w:bCs w:val="0"/>
                <w:sz w:val="24"/>
                <w:szCs w:val="24"/>
                <w:lang w:val="en-US" w:eastAsia="zh-CN"/>
              </w:rPr>
              <w:t>~</w:t>
            </w:r>
            <w:r>
              <w:rPr>
                <w:rFonts w:hint="eastAsia" w:ascii="Times New Roman" w:hAnsi="Times New Roman" w:eastAsia="宋体" w:cs="Times New Roman"/>
                <w:b w:val="0"/>
                <w:bCs w:val="0"/>
                <w:sz w:val="24"/>
                <w:szCs w:val="24"/>
                <w:lang w:val="en-US" w:eastAsia="zh-CN"/>
              </w:rPr>
              <w:t>62.1</w:t>
            </w:r>
            <w:r>
              <w:rPr>
                <w:rFonts w:hint="default" w:ascii="Times New Roman" w:hAnsi="Times New Roman" w:eastAsia="宋体" w:cs="Times New Roman"/>
                <w:b w:val="0"/>
                <w:bCs w:val="0"/>
                <w:sz w:val="24"/>
                <w:szCs w:val="24"/>
                <w:lang w:val="en-US" w:eastAsia="zh-CN"/>
              </w:rPr>
              <w:t>dB(A)，夜间</w:t>
            </w:r>
            <w:r>
              <w:rPr>
                <w:rFonts w:hint="eastAsia" w:ascii="Times New Roman" w:hAnsi="Times New Roman" w:eastAsia="宋体" w:cs="Times New Roman"/>
                <w:b w:val="0"/>
                <w:bCs w:val="0"/>
                <w:sz w:val="24"/>
                <w:szCs w:val="24"/>
                <w:lang w:val="en-US" w:eastAsia="zh-CN"/>
              </w:rPr>
              <w:t>40.6</w:t>
            </w:r>
            <w:r>
              <w:rPr>
                <w:rFonts w:hint="default" w:ascii="Times New Roman" w:hAnsi="Times New Roman" w:eastAsia="宋体" w:cs="Times New Roman"/>
                <w:b w:val="0"/>
                <w:bCs w:val="0"/>
                <w:sz w:val="24"/>
                <w:szCs w:val="24"/>
                <w:lang w:val="en-US" w:eastAsia="zh-CN"/>
              </w:rPr>
              <w:t>~</w:t>
            </w:r>
            <w:r>
              <w:rPr>
                <w:rFonts w:hint="eastAsia" w:ascii="Times New Roman" w:hAnsi="Times New Roman" w:eastAsia="宋体" w:cs="Times New Roman"/>
                <w:b w:val="0"/>
                <w:bCs w:val="0"/>
                <w:sz w:val="24"/>
                <w:szCs w:val="24"/>
                <w:lang w:val="en-US" w:eastAsia="zh-CN"/>
              </w:rPr>
              <w:t>51.2</w:t>
            </w:r>
            <w:r>
              <w:rPr>
                <w:rFonts w:hint="default" w:ascii="Times New Roman" w:hAnsi="Times New Roman" w:eastAsia="宋体" w:cs="Times New Roman"/>
                <w:b w:val="0"/>
                <w:bCs w:val="0"/>
                <w:sz w:val="24"/>
                <w:szCs w:val="24"/>
                <w:lang w:val="en-US" w:eastAsia="zh-CN"/>
              </w:rPr>
              <w:t>dB(A)</w:t>
            </w:r>
            <w:r>
              <w:rPr>
                <w:rFonts w:hint="eastAsia" w:ascii="Times New Roman" w:hAnsi="Times New Roman" w:eastAsia="宋体" w:cs="Times New Roman"/>
                <w:b w:val="0"/>
                <w:bCs w:val="0"/>
                <w:sz w:val="24"/>
                <w:szCs w:val="24"/>
                <w:lang w:val="en-US" w:eastAsia="zh-CN"/>
              </w:rPr>
              <w:t>，</w:t>
            </w:r>
            <w:r>
              <w:rPr>
                <w:rFonts w:hint="default" w:ascii="Times New Roman" w:hAnsi="Times New Roman" w:cs="Times New Roman"/>
                <w:sz w:val="24"/>
                <w:szCs w:val="24"/>
                <w:lang w:eastAsia="zh-CN"/>
              </w:rPr>
              <w:t>符合</w:t>
            </w:r>
            <w:r>
              <w:rPr>
                <w:rFonts w:hint="default" w:ascii="Times New Roman" w:hAnsi="Times New Roman" w:eastAsia="宋体" w:cs="Times New Roman"/>
                <w:b w:val="0"/>
                <w:bCs w:val="0"/>
                <w:sz w:val="24"/>
                <w:szCs w:val="24"/>
                <w:lang w:val="en-US" w:eastAsia="zh-CN"/>
              </w:rPr>
              <w:t>《工业企业厂界环境噪声排放标准》(GB12348-2008)中</w:t>
            </w:r>
            <w:r>
              <w:rPr>
                <w:rFonts w:hint="eastAsia" w:ascii="Times New Roman" w:hAnsi="Times New Roman" w:cs="Times New Roman"/>
                <w:b w:val="0"/>
                <w:bCs w:val="0"/>
                <w:sz w:val="24"/>
                <w:szCs w:val="24"/>
                <w:lang w:val="en-US" w:eastAsia="zh-CN"/>
              </w:rPr>
              <w:t>2</w:t>
            </w:r>
            <w:r>
              <w:rPr>
                <w:rFonts w:hint="default" w:ascii="Times New Roman" w:hAnsi="Times New Roman" w:eastAsia="宋体" w:cs="Times New Roman"/>
                <w:b w:val="0"/>
                <w:bCs w:val="0"/>
                <w:sz w:val="24"/>
                <w:szCs w:val="24"/>
                <w:lang w:val="en-US" w:eastAsia="zh-CN"/>
              </w:rPr>
              <w:t>类</w:t>
            </w:r>
            <w:r>
              <w:rPr>
                <w:rFonts w:hint="eastAsia" w:ascii="Times New Roman" w:hAnsi="Times New Roman" w:eastAsia="宋体" w:cs="Times New Roman"/>
                <w:b w:val="0"/>
                <w:bCs w:val="0"/>
                <w:sz w:val="24"/>
                <w:szCs w:val="24"/>
                <w:lang w:val="en-US" w:eastAsia="zh-CN"/>
              </w:rPr>
              <w:t>及4类</w:t>
            </w:r>
            <w:r>
              <w:rPr>
                <w:rFonts w:hint="default" w:ascii="Times New Roman" w:hAnsi="Times New Roman" w:eastAsia="宋体" w:cs="Times New Roman"/>
                <w:b w:val="0"/>
                <w:bCs w:val="0"/>
                <w:sz w:val="24"/>
                <w:szCs w:val="24"/>
                <w:lang w:val="en-US" w:eastAsia="zh-CN"/>
              </w:rPr>
              <w:t>标准限值要求</w:t>
            </w:r>
            <w:r>
              <w:rPr>
                <w:rFonts w:hint="eastAsia" w:ascii="Times New Roman" w:hAnsi="Times New Roman" w:eastAsia="宋体" w:cs="Times New Roman"/>
                <w:b w:val="0"/>
                <w:bCs w:val="0"/>
                <w:sz w:val="24"/>
                <w:szCs w:val="24"/>
                <w:lang w:val="en-US" w:eastAsia="zh-CN"/>
              </w:rPr>
              <w:t>。</w:t>
            </w:r>
          </w:p>
          <w:p>
            <w:pPr>
              <w:adjustRightInd w:val="0"/>
              <w:snapToGrid w:val="0"/>
              <w:spacing w:beforeLines="0" w:afterLines="0" w:line="360" w:lineRule="auto"/>
              <w:ind w:firstLine="488"/>
              <w:rPr>
                <w:rFonts w:hint="eastAsia" w:ascii="Times New Roman" w:hAnsi="Times New Roman" w:eastAsia="宋体" w:cs="Times New Roman"/>
                <w:b w:val="0"/>
                <w:bCs w:val="0"/>
                <w:color w:val="000000" w:themeColor="text1"/>
                <w:sz w:val="24"/>
                <w:szCs w:val="24"/>
                <w:lang w:val="en-US" w:eastAsia="zh-CN"/>
                <w14:textFill>
                  <w14:solidFill>
                    <w14:schemeClr w14:val="tx1"/>
                  </w14:solidFill>
                </w14:textFill>
              </w:rPr>
            </w:pPr>
          </w:p>
          <w:p>
            <w:pPr>
              <w:adjustRightInd w:val="0"/>
              <w:snapToGrid w:val="0"/>
              <w:spacing w:beforeLines="0" w:afterLines="0" w:line="360" w:lineRule="auto"/>
              <w:ind w:firstLine="488"/>
              <w:rPr>
                <w:rFonts w:hint="eastAsia" w:ascii="Times New Roman" w:hAnsi="Times New Roman" w:eastAsia="宋体" w:cs="Times New Roman"/>
                <w:b w:val="0"/>
                <w:bCs w:val="0"/>
                <w:color w:val="000000" w:themeColor="text1"/>
                <w:sz w:val="24"/>
                <w:szCs w:val="24"/>
                <w:lang w:val="en-US" w:eastAsia="zh-CN"/>
                <w14:textFill>
                  <w14:solidFill>
                    <w14:schemeClr w14:val="tx1"/>
                  </w14:solidFill>
                </w14:textFill>
              </w:rPr>
            </w:pPr>
          </w:p>
          <w:p>
            <w:pPr>
              <w:adjustRightInd w:val="0"/>
              <w:snapToGrid w:val="0"/>
              <w:spacing w:beforeLines="0" w:afterLines="0" w:line="360" w:lineRule="auto"/>
              <w:ind w:firstLine="488"/>
              <w:rPr>
                <w:rFonts w:hint="eastAsia" w:ascii="Times New Roman" w:hAnsi="Times New Roman" w:eastAsia="宋体" w:cs="Times New Roman"/>
                <w:b w:val="0"/>
                <w:bCs w:val="0"/>
                <w:color w:val="000000" w:themeColor="text1"/>
                <w:sz w:val="24"/>
                <w:szCs w:val="24"/>
                <w:lang w:val="en-US" w:eastAsia="zh-CN"/>
                <w14:textFill>
                  <w14:solidFill>
                    <w14:schemeClr w14:val="tx1"/>
                  </w14:solidFill>
                </w14:textFill>
              </w:rPr>
            </w:pPr>
          </w:p>
          <w:p>
            <w:pPr>
              <w:adjustRightInd w:val="0"/>
              <w:snapToGrid w:val="0"/>
              <w:spacing w:beforeLines="0" w:afterLines="0" w:line="360" w:lineRule="auto"/>
              <w:ind w:firstLine="488"/>
              <w:rPr>
                <w:rFonts w:hint="eastAsia" w:ascii="Times New Roman" w:hAnsi="Times New Roman" w:eastAsia="宋体" w:cs="Times New Roman"/>
                <w:b w:val="0"/>
                <w:bCs w:val="0"/>
                <w:color w:val="000000" w:themeColor="text1"/>
                <w:sz w:val="24"/>
                <w:szCs w:val="24"/>
                <w:lang w:val="en-US" w:eastAsia="zh-CN"/>
                <w14:textFill>
                  <w14:solidFill>
                    <w14:schemeClr w14:val="tx1"/>
                  </w14:solidFill>
                </w14:textFill>
              </w:rPr>
            </w:pPr>
          </w:p>
          <w:p>
            <w:pPr>
              <w:adjustRightInd w:val="0"/>
              <w:snapToGrid w:val="0"/>
              <w:spacing w:beforeLines="0" w:afterLines="0" w:line="360" w:lineRule="auto"/>
              <w:ind w:firstLine="488"/>
              <w:rPr>
                <w:rFonts w:hint="eastAsia" w:ascii="Times New Roman" w:hAnsi="Times New Roman" w:eastAsia="宋体" w:cs="Times New Roman"/>
                <w:b w:val="0"/>
                <w:bCs w:val="0"/>
                <w:color w:val="000000" w:themeColor="text1"/>
                <w:sz w:val="24"/>
                <w:szCs w:val="24"/>
                <w:lang w:val="en-US" w:eastAsia="zh-CN"/>
                <w14:textFill>
                  <w14:solidFill>
                    <w14:schemeClr w14:val="tx1"/>
                  </w14:solidFill>
                </w14:textFill>
              </w:rPr>
            </w:pPr>
          </w:p>
          <w:p>
            <w:pPr>
              <w:adjustRightInd w:val="0"/>
              <w:snapToGrid w:val="0"/>
              <w:spacing w:beforeLines="0" w:afterLines="0" w:line="360" w:lineRule="auto"/>
              <w:ind w:firstLine="488"/>
              <w:rPr>
                <w:rFonts w:hint="eastAsia" w:ascii="Times New Roman" w:hAnsi="Times New Roman" w:eastAsia="宋体" w:cs="Times New Roman"/>
                <w:b w:val="0"/>
                <w:bCs w:val="0"/>
                <w:color w:val="000000" w:themeColor="text1"/>
                <w:sz w:val="24"/>
                <w:szCs w:val="24"/>
                <w:lang w:val="en-US" w:eastAsia="zh-CN"/>
                <w14:textFill>
                  <w14:solidFill>
                    <w14:schemeClr w14:val="tx1"/>
                  </w14:solidFill>
                </w14:textFill>
              </w:rPr>
            </w:pPr>
          </w:p>
          <w:p>
            <w:pPr>
              <w:adjustRightInd w:val="0"/>
              <w:snapToGrid w:val="0"/>
              <w:spacing w:beforeLines="0" w:afterLines="0" w:line="360" w:lineRule="auto"/>
              <w:ind w:firstLine="488"/>
              <w:rPr>
                <w:rFonts w:hint="eastAsia" w:ascii="Times New Roman" w:hAnsi="Times New Roman" w:eastAsia="宋体" w:cs="Times New Roman"/>
                <w:b w:val="0"/>
                <w:bCs w:val="0"/>
                <w:color w:val="000000" w:themeColor="text1"/>
                <w:sz w:val="24"/>
                <w:szCs w:val="24"/>
                <w:lang w:val="en-US" w:eastAsia="zh-CN"/>
                <w14:textFill>
                  <w14:solidFill>
                    <w14:schemeClr w14:val="tx1"/>
                  </w14:solidFill>
                </w14:textFill>
              </w:rPr>
            </w:pPr>
            <w:r>
              <w:rPr>
                <w:rFonts w:hint="eastAsia" w:ascii="Times New Roman" w:hAnsi="Times New Roman" w:eastAsia="宋体" w:cs="Times New Roman"/>
                <w:b w:val="0"/>
                <w:bCs w:val="0"/>
                <w:color w:val="000000" w:themeColor="text1"/>
                <w:sz w:val="24"/>
                <w:szCs w:val="24"/>
                <w:lang w:val="en-US" w:eastAsia="zh-CN"/>
                <w14:textFill>
                  <w14:solidFill>
                    <w14:schemeClr w14:val="tx1"/>
                  </w14:solidFill>
                </w14:textFill>
              </w:rPr>
              <w:t>4、总量控制指标</w:t>
            </w:r>
          </w:p>
          <w:p>
            <w:pPr>
              <w:pStyle w:val="2"/>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360" w:lineRule="auto"/>
              <w:ind w:left="0" w:leftChars="0" w:right="0" w:rightChars="0" w:firstLine="480" w:firstLineChars="200"/>
              <w:jc w:val="left"/>
              <w:textAlignment w:val="auto"/>
              <w:outlineLvl w:val="9"/>
              <w:rPr>
                <w:rFonts w:hint="eastAsia" w:ascii="Times New Roman" w:hAnsi="Times New Roman" w:eastAsia="宋体" w:cs="Times New Roman"/>
                <w:b w:val="0"/>
                <w:bCs w:val="0"/>
                <w:color w:val="000000" w:themeColor="text1"/>
                <w:sz w:val="24"/>
                <w:szCs w:val="24"/>
                <w:lang w:val="en-US" w:eastAsia="zh-CN"/>
                <w14:textFill>
                  <w14:solidFill>
                    <w14:schemeClr w14:val="tx1"/>
                  </w14:solidFill>
                </w14:textFill>
              </w:rPr>
            </w:pPr>
            <w:r>
              <w:rPr>
                <w:rFonts w:hint="eastAsia" w:ascii="Times New Roman" w:hAnsi="Times New Roman" w:eastAsia="宋体" w:cs="Times New Roman"/>
                <w:b w:val="0"/>
                <w:bCs w:val="0"/>
                <w:color w:val="000000" w:themeColor="text1"/>
                <w:sz w:val="24"/>
                <w:szCs w:val="24"/>
                <w:lang w:val="en-US" w:eastAsia="zh-CN"/>
                <w14:textFill>
                  <w14:solidFill>
                    <w14:schemeClr w14:val="tx1"/>
                  </w14:solidFill>
                </w14:textFill>
              </w:rPr>
              <w:t>根据监测数据，项目锅炉排放口烟气中二氧化硫的平均排放速率为0.11kg/h，氮氧化物的平均排放速率为0.13kg/h；</w:t>
            </w:r>
            <w:r>
              <w:rPr>
                <w:rFonts w:hint="default" w:ascii="Times New Roman" w:hAnsi="Times New Roman" w:cs="Times New Roman"/>
                <w:color w:val="000000" w:themeColor="text1"/>
                <w14:textFill>
                  <w14:solidFill>
                    <w14:schemeClr w14:val="tx1"/>
                  </w14:solidFill>
                </w14:textFill>
              </w:rPr>
              <w:t>项目</w:t>
            </w:r>
            <w:r>
              <w:rPr>
                <w:rFonts w:hint="eastAsia" w:ascii="Times New Roman" w:hAnsi="Times New Roman" w:cs="Times New Roman"/>
                <w:color w:val="000000" w:themeColor="text1"/>
                <w:lang w:eastAsia="zh-CN"/>
                <w14:textFill>
                  <w14:solidFill>
                    <w14:schemeClr w14:val="tx1"/>
                  </w14:solidFill>
                </w14:textFill>
              </w:rPr>
              <w:t>生活污水经化粪池处理后用于周边农田浇灌，未排入附近地表水体</w:t>
            </w:r>
            <w:r>
              <w:rPr>
                <w:rFonts w:hint="default" w:ascii="Times New Roman" w:hAnsi="Times New Roman" w:cs="Times New Roman"/>
                <w:color w:val="000000" w:themeColor="text1"/>
                <w:lang w:eastAsia="zh-CN"/>
                <w14:textFill>
                  <w14:solidFill>
                    <w14:schemeClr w14:val="tx1"/>
                  </w14:solidFill>
                </w14:textFill>
              </w:rPr>
              <w:t>。</w:t>
            </w:r>
            <w:r>
              <w:rPr>
                <w:rFonts w:hint="eastAsia" w:ascii="Times New Roman" w:hAnsi="Times New Roman" w:eastAsia="宋体" w:cs="Times New Roman"/>
                <w:b w:val="0"/>
                <w:bCs w:val="0"/>
                <w:color w:val="000000" w:themeColor="text1"/>
                <w:sz w:val="24"/>
                <w:szCs w:val="24"/>
                <w:lang w:val="en-US" w:eastAsia="zh-CN"/>
                <w14:textFill>
                  <w14:solidFill>
                    <w14:schemeClr w14:val="tx1"/>
                  </w14:solidFill>
                </w14:textFill>
              </w:rPr>
              <w:t>项目总量排放核实见表7-6。</w:t>
            </w:r>
          </w:p>
          <w:p>
            <w:pPr>
              <w:jc w:val="center"/>
              <w:rPr>
                <w:rFonts w:hint="default" w:ascii="Times New Roman" w:hAnsi="Times New Roman" w:cs="Times New Roman"/>
                <w:color w:val="000000" w:themeColor="text1"/>
                <w:sz w:val="24"/>
                <w:szCs w:val="24"/>
                <w:lang w:val="en-US" w:eastAsia="zh-CN"/>
                <w14:textFill>
                  <w14:solidFill>
                    <w14:schemeClr w14:val="tx1"/>
                  </w14:solidFill>
                </w14:textFill>
              </w:rPr>
            </w:pPr>
            <w:r>
              <w:rPr>
                <w:rFonts w:hint="default" w:ascii="Times New Roman" w:hAnsi="Times New Roman" w:cs="Times New Roman"/>
                <w:color w:val="000000" w:themeColor="text1"/>
                <w:sz w:val="24"/>
                <w:szCs w:val="24"/>
                <w:lang w:val="en-US" w:eastAsia="zh-CN"/>
                <w14:textFill>
                  <w14:solidFill>
                    <w14:schemeClr w14:val="tx1"/>
                  </w14:solidFill>
                </w14:textFill>
              </w:rPr>
              <w:t>表</w:t>
            </w:r>
            <w:r>
              <w:rPr>
                <w:rFonts w:hint="eastAsia" w:ascii="Times New Roman" w:hAnsi="Times New Roman" w:cs="Times New Roman"/>
                <w:color w:val="000000" w:themeColor="text1"/>
                <w:sz w:val="24"/>
                <w:szCs w:val="24"/>
                <w:lang w:val="en-US" w:eastAsia="zh-CN"/>
                <w14:textFill>
                  <w14:solidFill>
                    <w14:schemeClr w14:val="tx1"/>
                  </w14:solidFill>
                </w14:textFill>
              </w:rPr>
              <w:t>7-6</w:t>
            </w:r>
            <w:r>
              <w:rPr>
                <w:rFonts w:hint="default" w:ascii="Times New Roman" w:hAnsi="Times New Roman" w:cs="Times New Roman"/>
                <w:color w:val="000000" w:themeColor="text1"/>
                <w:sz w:val="24"/>
                <w:szCs w:val="24"/>
                <w:lang w:val="en-US" w:eastAsia="zh-CN"/>
                <w14:textFill>
                  <w14:solidFill>
                    <w14:schemeClr w14:val="tx1"/>
                  </w14:solidFill>
                </w14:textFill>
              </w:rPr>
              <w:t xml:space="preserve"> 总量控制项目监测结果</w:t>
            </w:r>
            <w:r>
              <w:rPr>
                <w:rFonts w:hint="eastAsia" w:ascii="Times New Roman" w:hAnsi="Times New Roman" w:cs="Times New Roman"/>
                <w:color w:val="000000" w:themeColor="text1"/>
                <w:sz w:val="24"/>
                <w:szCs w:val="24"/>
                <w:lang w:val="en-US" w:eastAsia="zh-CN"/>
                <w14:textFill>
                  <w14:solidFill>
                    <w14:schemeClr w14:val="tx1"/>
                  </w14:solidFill>
                </w14:textFill>
              </w:rPr>
              <w:t>及评价 单位t/a</w:t>
            </w:r>
          </w:p>
          <w:tbl>
            <w:tblPr>
              <w:tblStyle w:val="15"/>
              <w:tblW w:w="1395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871"/>
              <w:gridCol w:w="3053"/>
              <w:gridCol w:w="3060"/>
              <w:gridCol w:w="3615"/>
              <w:gridCol w:w="2357"/>
              <w:gridCol w:w="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871" w:type="dxa"/>
                  <w:tcBorders>
                    <w:tl2br w:val="nil"/>
                    <w:tr2bl w:val="nil"/>
                  </w:tcBorders>
                  <w:vAlign w:val="center"/>
                </w:tcPr>
                <w:p>
                  <w:pPr>
                    <w:spacing w:line="240" w:lineRule="auto"/>
                    <w:jc w:val="center"/>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eastAsia" w:ascii="Times New Roman" w:hAnsi="Times New Roman" w:eastAsia="宋体" w:cs="Times New Roman"/>
                      <w:color w:val="000000" w:themeColor="text1"/>
                      <w:sz w:val="21"/>
                      <w:szCs w:val="21"/>
                      <w:lang w:eastAsia="zh-CN"/>
                      <w14:textFill>
                        <w14:solidFill>
                          <w14:schemeClr w14:val="tx1"/>
                        </w14:solidFill>
                      </w14:textFill>
                    </w:rPr>
                    <w:t>类别</w:t>
                  </w:r>
                </w:p>
              </w:tc>
              <w:tc>
                <w:tcPr>
                  <w:tcW w:w="3053" w:type="dxa"/>
                  <w:tcBorders>
                    <w:tl2br w:val="nil"/>
                    <w:tr2bl w:val="nil"/>
                  </w:tcBorders>
                  <w:vAlign w:val="center"/>
                </w:tcPr>
                <w:p>
                  <w:pPr>
                    <w:keepNext w:val="0"/>
                    <w:keepLines w:val="0"/>
                    <w:widowControl w:val="0"/>
                    <w:suppressLineNumbers w:val="0"/>
                    <w:jc w:val="center"/>
                    <w:textAlignment w:val="auto"/>
                    <w:rPr>
                      <w:rFonts w:hint="eastAsia"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pPr>
                  <w:r>
                    <w:rPr>
                      <w:rFonts w:hint="eastAsia" w:ascii="Times New Roman" w:hAnsi="Times New Roman" w:eastAsia="宋体" w:cs="Times New Roman"/>
                      <w:color w:val="000000" w:themeColor="text1"/>
                      <w:sz w:val="21"/>
                      <w:szCs w:val="21"/>
                      <w:lang w:eastAsia="zh-CN"/>
                      <w14:textFill>
                        <w14:solidFill>
                          <w14:schemeClr w14:val="tx1"/>
                        </w14:solidFill>
                      </w14:textFill>
                    </w:rPr>
                    <w:t>控制项目</w:t>
                  </w:r>
                </w:p>
              </w:tc>
              <w:tc>
                <w:tcPr>
                  <w:tcW w:w="3060" w:type="dxa"/>
                  <w:tcBorders>
                    <w:tl2br w:val="nil"/>
                    <w:tr2bl w:val="nil"/>
                  </w:tcBorders>
                  <w:vAlign w:val="center"/>
                </w:tcPr>
                <w:p>
                  <w:pPr>
                    <w:spacing w:line="240" w:lineRule="auto"/>
                    <w:jc w:val="center"/>
                    <w:rPr>
                      <w:rFonts w:hint="eastAsia" w:ascii="Times New Roman" w:hAnsi="Times New Roman" w:cs="Times New Roman"/>
                      <w:b w:val="0"/>
                      <w:bCs w:val="0"/>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vertAlign w:val="baseline"/>
                      <w:lang w:eastAsia="zh-CN"/>
                      <w14:textFill>
                        <w14:solidFill>
                          <w14:schemeClr w14:val="tx1"/>
                        </w14:solidFill>
                      </w14:textFill>
                    </w:rPr>
                    <w:t>核算</w:t>
                  </w:r>
                  <w:r>
                    <w:rPr>
                      <w:rFonts w:hint="default" w:ascii="Times New Roman" w:hAnsi="Times New Roman" w:eastAsia="宋体" w:cs="Times New Roman"/>
                      <w:color w:val="000000" w:themeColor="text1"/>
                      <w:sz w:val="21"/>
                      <w:szCs w:val="21"/>
                      <w:vertAlign w:val="baseline"/>
                      <w:lang w:eastAsia="zh-CN"/>
                      <w14:textFill>
                        <w14:solidFill>
                          <w14:schemeClr w14:val="tx1"/>
                        </w14:solidFill>
                      </w14:textFill>
                    </w:rPr>
                    <w:t>年排放量</w:t>
                  </w:r>
                </w:p>
              </w:tc>
              <w:tc>
                <w:tcPr>
                  <w:tcW w:w="3615" w:type="dxa"/>
                  <w:tcBorders>
                    <w:tl2br w:val="nil"/>
                    <w:tr2bl w:val="nil"/>
                  </w:tcBorders>
                  <w:vAlign w:val="center"/>
                </w:tcPr>
                <w:p>
                  <w:pPr>
                    <w:spacing w:line="240" w:lineRule="auto"/>
                    <w:jc w:val="center"/>
                    <w:rPr>
                      <w:rFonts w:hint="eastAsia" w:ascii="Times New Roman" w:hAnsi="Times New Roman" w:eastAsia="宋体" w:cs="Times New Roman"/>
                      <w:b w:val="0"/>
                      <w:bCs w:val="0"/>
                      <w:color w:val="000000" w:themeColor="text1"/>
                      <w:sz w:val="21"/>
                      <w:szCs w:val="21"/>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vertAlign w:val="baseline"/>
                      <w:lang w:eastAsia="zh-CN"/>
                      <w14:textFill>
                        <w14:solidFill>
                          <w14:schemeClr w14:val="tx1"/>
                        </w14:solidFill>
                      </w14:textFill>
                    </w:rPr>
                    <w:t>总量限值</w:t>
                  </w:r>
                </w:p>
              </w:tc>
              <w:tc>
                <w:tcPr>
                  <w:tcW w:w="2359" w:type="dxa"/>
                  <w:gridSpan w:val="2"/>
                  <w:tcBorders>
                    <w:tl2br w:val="nil"/>
                    <w:tr2bl w:val="nil"/>
                  </w:tcBorders>
                  <w:vAlign w:val="center"/>
                </w:tcPr>
                <w:p>
                  <w:pPr>
                    <w:spacing w:line="240" w:lineRule="auto"/>
                    <w:jc w:val="center"/>
                    <w:rPr>
                      <w:rFonts w:hint="eastAsia" w:ascii="Times New Roman" w:hAnsi="Times New Roman" w:eastAsia="宋体" w:cs="Times New Roman"/>
                      <w:b w:val="0"/>
                      <w:bCs w:val="0"/>
                      <w:color w:val="000000" w:themeColor="text1"/>
                      <w:sz w:val="21"/>
                      <w:szCs w:val="21"/>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vertAlign w:val="baseline"/>
                      <w:lang w:eastAsia="zh-CN"/>
                      <w14:textFill>
                        <w14:solidFill>
                          <w14:schemeClr w14:val="tx1"/>
                        </w14:solidFill>
                      </w14:textFill>
                    </w:rPr>
                    <w:t>达标情况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871" w:type="dxa"/>
                  <w:vMerge w:val="restart"/>
                  <w:tcBorders>
                    <w:tl2br w:val="nil"/>
                    <w:tr2bl w:val="nil"/>
                  </w:tcBorders>
                  <w:vAlign w:val="center"/>
                </w:tcPr>
                <w:p>
                  <w:pPr>
                    <w:spacing w:line="240" w:lineRule="auto"/>
                    <w:jc w:val="center"/>
                    <w:rPr>
                      <w:rFonts w:hint="default" w:ascii="Times New Roman" w:hAnsi="Times New Roman" w:eastAsia="宋体" w:cs="Times New Roman"/>
                      <w:color w:val="000000" w:themeColor="text1"/>
                      <w:sz w:val="21"/>
                      <w:szCs w:val="21"/>
                      <w:vertAlign w:val="baseline"/>
                      <w:lang w:eastAsia="zh-CN"/>
                      <w14:textFill>
                        <w14:solidFill>
                          <w14:schemeClr w14:val="tx1"/>
                        </w14:solidFill>
                      </w14:textFill>
                    </w:rPr>
                  </w:pPr>
                  <w:r>
                    <w:rPr>
                      <w:rFonts w:hint="eastAsia" w:ascii="Times New Roman" w:hAnsi="Times New Roman" w:eastAsia="宋体" w:cs="Times New Roman"/>
                      <w:color w:val="000000" w:themeColor="text1"/>
                      <w:sz w:val="21"/>
                      <w:szCs w:val="21"/>
                      <w:lang w:eastAsia="zh-CN"/>
                      <w14:textFill>
                        <w14:solidFill>
                          <w14:schemeClr w14:val="tx1"/>
                        </w14:solidFill>
                      </w14:textFill>
                    </w:rPr>
                    <w:t>废气</w:t>
                  </w:r>
                </w:p>
              </w:tc>
              <w:tc>
                <w:tcPr>
                  <w:tcW w:w="3053" w:type="dxa"/>
                  <w:tcBorders>
                    <w:tl2br w:val="nil"/>
                    <w:tr2bl w:val="nil"/>
                  </w:tcBorders>
                  <w:vAlign w:val="center"/>
                </w:tcPr>
                <w:p>
                  <w:pPr>
                    <w:keepNext w:val="0"/>
                    <w:keepLines w:val="0"/>
                    <w:widowControl w:val="0"/>
                    <w:suppressLineNumbers w:val="0"/>
                    <w:jc w:val="center"/>
                    <w:textAlignment w:val="auto"/>
                    <w:rPr>
                      <w:rFonts w:hint="eastAsia" w:ascii="Times New Roman" w:hAnsi="Times New Roman" w:eastAsia="宋体" w:cs="Times New Roman"/>
                      <w:color w:val="000000" w:themeColor="text1"/>
                      <w:sz w:val="21"/>
                      <w:szCs w:val="21"/>
                      <w:lang w:eastAsia="zh-CN"/>
                      <w14:textFill>
                        <w14:solidFill>
                          <w14:schemeClr w14:val="tx1"/>
                        </w14:solidFill>
                      </w14:textFill>
                    </w:rPr>
                  </w:pPr>
                  <w:r>
                    <w:rPr>
                      <w:rFonts w:hint="eastAsia" w:ascii="Times New Roman" w:hAnsi="Times New Roman" w:eastAsia="宋体" w:cs="Times New Roman"/>
                      <w:color w:val="000000" w:themeColor="text1"/>
                      <w:sz w:val="21"/>
                      <w:szCs w:val="21"/>
                      <w:lang w:eastAsia="zh-CN"/>
                      <w14:textFill>
                        <w14:solidFill>
                          <w14:schemeClr w14:val="tx1"/>
                        </w14:solidFill>
                      </w14:textFill>
                    </w:rPr>
                    <w:t>二氧化硫（</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SO</w:t>
                  </w:r>
                  <w:r>
                    <w:rPr>
                      <w:rFonts w:hint="eastAsia" w:ascii="Times New Roman" w:hAnsi="Times New Roman" w:eastAsia="宋体" w:cs="Times New Roman"/>
                      <w:color w:val="000000" w:themeColor="text1"/>
                      <w:sz w:val="21"/>
                      <w:szCs w:val="21"/>
                      <w:vertAlign w:val="subscript"/>
                      <w:lang w:val="en-US" w:eastAsia="zh-CN"/>
                      <w14:textFill>
                        <w14:solidFill>
                          <w14:schemeClr w14:val="tx1"/>
                        </w14:solidFill>
                      </w14:textFill>
                    </w:rPr>
                    <w:t>2</w:t>
                  </w:r>
                  <w:r>
                    <w:rPr>
                      <w:rFonts w:hint="eastAsia" w:ascii="Times New Roman" w:hAnsi="Times New Roman" w:eastAsia="宋体" w:cs="Times New Roman"/>
                      <w:color w:val="000000" w:themeColor="text1"/>
                      <w:sz w:val="21"/>
                      <w:szCs w:val="21"/>
                      <w:lang w:eastAsia="zh-CN"/>
                      <w14:textFill>
                        <w14:solidFill>
                          <w14:schemeClr w14:val="tx1"/>
                        </w14:solidFill>
                      </w14:textFill>
                    </w:rPr>
                    <w:t>）</w:t>
                  </w:r>
                </w:p>
              </w:tc>
              <w:tc>
                <w:tcPr>
                  <w:tcW w:w="3060" w:type="dxa"/>
                  <w:tcBorders>
                    <w:tl2br w:val="nil"/>
                    <w:tr2bl w:val="nil"/>
                  </w:tcBorders>
                  <w:vAlign w:val="center"/>
                </w:tcPr>
                <w:p>
                  <w:pPr>
                    <w:spacing w:line="240" w:lineRule="auto"/>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vertAlign w:val="baseline"/>
                      <w:lang w:val="en-US" w:eastAsia="zh-CN"/>
                      <w14:textFill>
                        <w14:solidFill>
                          <w14:schemeClr w14:val="tx1"/>
                        </w14:solidFill>
                      </w14:textFill>
                    </w:rPr>
                    <w:t>0.264</w:t>
                  </w:r>
                </w:p>
              </w:tc>
              <w:tc>
                <w:tcPr>
                  <w:tcW w:w="3615" w:type="dxa"/>
                  <w:tcBorders>
                    <w:tl2br w:val="nil"/>
                    <w:tr2bl w:val="nil"/>
                  </w:tcBorders>
                  <w:vAlign w:val="center"/>
                </w:tcPr>
                <w:p>
                  <w:pPr>
                    <w:spacing w:line="240" w:lineRule="auto"/>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vertAlign w:val="baseline"/>
                      <w:lang w:val="en-US" w:eastAsia="zh-CN"/>
                      <w14:textFill>
                        <w14:solidFill>
                          <w14:schemeClr w14:val="tx1"/>
                        </w14:solidFill>
                      </w14:textFill>
                    </w:rPr>
                    <w:t>0.345</w:t>
                  </w:r>
                </w:p>
              </w:tc>
              <w:tc>
                <w:tcPr>
                  <w:tcW w:w="2359" w:type="dxa"/>
                  <w:gridSpan w:val="2"/>
                  <w:tcBorders>
                    <w:tl2br w:val="nil"/>
                    <w:tr2bl w:val="nil"/>
                  </w:tcBorders>
                  <w:vAlign w:val="center"/>
                </w:tcPr>
                <w:p>
                  <w:pPr>
                    <w:spacing w:line="240" w:lineRule="auto"/>
                    <w:jc w:val="center"/>
                    <w:rPr>
                      <w:rFonts w:hint="default" w:ascii="Times New Roman" w:hAnsi="Times New Roman" w:eastAsia="宋体" w:cs="Times New Roman"/>
                      <w:color w:val="000000" w:themeColor="text1"/>
                      <w:sz w:val="21"/>
                      <w:szCs w:val="21"/>
                      <w:vertAlign w:val="baseline"/>
                      <w:lang w:eastAsia="zh-CN"/>
                      <w14:textFill>
                        <w14:solidFill>
                          <w14:schemeClr w14:val="tx1"/>
                        </w14:solidFill>
                      </w14:textFill>
                    </w:rPr>
                  </w:pPr>
                  <w:r>
                    <w:rPr>
                      <w:rFonts w:hint="eastAsia" w:ascii="Times New Roman" w:hAnsi="Times New Roman" w:eastAsia="宋体" w:cs="Times New Roman"/>
                      <w:color w:val="000000" w:themeColor="text1"/>
                      <w:sz w:val="21"/>
                      <w:szCs w:val="21"/>
                      <w:vertAlign w:val="baseline"/>
                      <w:lang w:eastAsia="zh-CN"/>
                      <w14:textFill>
                        <w14:solidFill>
                          <w14:schemeClr w14:val="tx1"/>
                        </w14:solidFill>
                      </w14:textFill>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871" w:type="dxa"/>
                  <w:vMerge w:val="continue"/>
                  <w:tcBorders>
                    <w:tl2br w:val="nil"/>
                    <w:tr2bl w:val="nil"/>
                  </w:tcBorders>
                  <w:vAlign w:val="center"/>
                </w:tcPr>
                <w:p>
                  <w:pPr>
                    <w:spacing w:line="240" w:lineRule="auto"/>
                    <w:jc w:val="center"/>
                    <w:rPr>
                      <w:rFonts w:hint="default" w:ascii="Times New Roman" w:hAnsi="Times New Roman" w:eastAsia="宋体" w:cs="Times New Roman"/>
                      <w:color w:val="000000" w:themeColor="text1"/>
                      <w:sz w:val="21"/>
                      <w:szCs w:val="21"/>
                      <w:vertAlign w:val="baseline"/>
                      <w:lang w:eastAsia="zh-CN"/>
                      <w14:textFill>
                        <w14:solidFill>
                          <w14:schemeClr w14:val="tx1"/>
                        </w14:solidFill>
                      </w14:textFill>
                    </w:rPr>
                  </w:pPr>
                </w:p>
              </w:tc>
              <w:tc>
                <w:tcPr>
                  <w:tcW w:w="3053" w:type="dxa"/>
                  <w:tcBorders>
                    <w:tl2br w:val="nil"/>
                    <w:tr2bl w:val="nil"/>
                  </w:tcBorders>
                  <w:vAlign w:val="center"/>
                </w:tcPr>
                <w:p>
                  <w:pPr>
                    <w:keepNext w:val="0"/>
                    <w:keepLines w:val="0"/>
                    <w:widowControl w:val="0"/>
                    <w:suppressLineNumbers w:val="0"/>
                    <w:jc w:val="center"/>
                    <w:textAlignment w:val="auto"/>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氮氧化物</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（NO</w:t>
                  </w:r>
                  <w:r>
                    <w:rPr>
                      <w:rFonts w:hint="eastAsia" w:ascii="Times New Roman" w:hAnsi="Times New Roman" w:eastAsia="宋体" w:cs="Times New Roman"/>
                      <w:color w:val="000000" w:themeColor="text1"/>
                      <w:sz w:val="21"/>
                      <w:szCs w:val="21"/>
                      <w:vertAlign w:val="subscript"/>
                      <w:lang w:val="en-US" w:eastAsia="zh-CN"/>
                      <w14:textFill>
                        <w14:solidFill>
                          <w14:schemeClr w14:val="tx1"/>
                        </w14:solidFill>
                      </w14:textFill>
                    </w:rPr>
                    <w:t>X</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w:t>
                  </w:r>
                </w:p>
              </w:tc>
              <w:tc>
                <w:tcPr>
                  <w:tcW w:w="3060"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0.312</w:t>
                  </w:r>
                </w:p>
              </w:tc>
              <w:tc>
                <w:tcPr>
                  <w:tcW w:w="3615" w:type="dxa"/>
                  <w:tcBorders>
                    <w:tl2br w:val="nil"/>
                    <w:tr2bl w:val="nil"/>
                  </w:tcBorders>
                  <w:vAlign w:val="center"/>
                </w:tcPr>
                <w:p>
                  <w:pPr>
                    <w:pStyle w:val="3"/>
                    <w:keepNext/>
                    <w:keepLines/>
                    <w:pageBreakBefore w:val="0"/>
                    <w:widowControl w:val="0"/>
                    <w:numPr>
                      <w:ilvl w:val="0"/>
                      <w:numId w:val="0"/>
                    </w:numPr>
                    <w:kinsoku/>
                    <w:wordWrap/>
                    <w:overflowPunct/>
                    <w:topLinePunct w:val="0"/>
                    <w:autoSpaceDE/>
                    <w:autoSpaceDN/>
                    <w:bidi w:val="0"/>
                    <w:adjustRightInd/>
                    <w:snapToGrid/>
                    <w:spacing w:before="0" w:after="0" w:line="240" w:lineRule="auto"/>
                    <w:ind w:left="0" w:leftChars="0" w:right="0" w:rightChars="0" w:firstLine="0" w:firstLineChars="0"/>
                    <w:jc w:val="center"/>
                    <w:textAlignment w:val="auto"/>
                    <w:outlineLvl w:val="1"/>
                    <w:rPr>
                      <w:rFonts w:hint="default" w:ascii="Times New Roman" w:hAnsi="Times New Roman" w:eastAsia="宋体" w:cs="Times New Roman"/>
                      <w:color w:val="000000" w:themeColor="text1"/>
                      <w:sz w:val="21"/>
                      <w:szCs w:val="21"/>
                      <w:lang w:val="en-US"/>
                      <w14:textFill>
                        <w14:solidFill>
                          <w14:schemeClr w14:val="tx1"/>
                        </w14:solidFill>
                      </w14:textFill>
                    </w:rPr>
                  </w:pPr>
                  <w:r>
                    <w:rPr>
                      <w:rFonts w:hint="eastAsia" w:ascii="Times New Roman" w:hAnsi="Times New Roman" w:eastAsia="宋体" w:cs="Times New Roman"/>
                      <w:b w:val="0"/>
                      <w:bCs w:val="0"/>
                      <w:color w:val="000000" w:themeColor="text1"/>
                      <w:sz w:val="21"/>
                      <w:szCs w:val="21"/>
                      <w:vertAlign w:val="baseline"/>
                      <w:lang w:val="en-US" w:eastAsia="zh-CN"/>
                      <w14:textFill>
                        <w14:solidFill>
                          <w14:schemeClr w14:val="tx1"/>
                        </w14:solidFill>
                      </w14:textFill>
                    </w:rPr>
                    <w:t>0.459</w:t>
                  </w:r>
                </w:p>
              </w:tc>
              <w:tc>
                <w:tcPr>
                  <w:tcW w:w="2359" w:type="dxa"/>
                  <w:gridSpan w:val="2"/>
                  <w:tcBorders>
                    <w:tl2br w:val="nil"/>
                    <w:tr2bl w:val="nil"/>
                  </w:tcBorders>
                  <w:vAlign w:val="center"/>
                </w:tcPr>
                <w:p>
                  <w:pPr>
                    <w:pStyle w:val="3"/>
                    <w:keepNext/>
                    <w:keepLines/>
                    <w:pageBreakBefore w:val="0"/>
                    <w:widowControl w:val="0"/>
                    <w:numPr>
                      <w:ilvl w:val="0"/>
                      <w:numId w:val="0"/>
                    </w:numPr>
                    <w:kinsoku/>
                    <w:wordWrap/>
                    <w:overflowPunct/>
                    <w:topLinePunct w:val="0"/>
                    <w:autoSpaceDE/>
                    <w:autoSpaceDN/>
                    <w:bidi w:val="0"/>
                    <w:adjustRightInd/>
                    <w:snapToGrid/>
                    <w:spacing w:before="0" w:after="0" w:line="240" w:lineRule="auto"/>
                    <w:ind w:left="0" w:leftChars="0" w:right="0" w:rightChars="0" w:firstLine="0" w:firstLineChars="0"/>
                    <w:jc w:val="center"/>
                    <w:textAlignment w:val="auto"/>
                    <w:outlineLvl w:val="1"/>
                    <w:rPr>
                      <w:rFonts w:hint="default" w:ascii="Times New Roman" w:hAnsi="Times New Roman" w:cs="Times New Roman"/>
                      <w:b w:val="0"/>
                      <w:bCs w:val="0"/>
                      <w:color w:val="000000" w:themeColor="text1"/>
                      <w:sz w:val="21"/>
                      <w:szCs w:val="21"/>
                      <w:lang w:val="en-US" w:eastAsia="zh-CN"/>
                      <w14:textFill>
                        <w14:solidFill>
                          <w14:schemeClr w14:val="tx1"/>
                        </w14:solidFill>
                      </w14:textFill>
                    </w:rPr>
                  </w:pPr>
                  <w:bookmarkStart w:id="18" w:name="_Toc22734"/>
                  <w:bookmarkStart w:id="19" w:name="_Toc24609"/>
                  <w:bookmarkStart w:id="20" w:name="_Toc11032"/>
                  <w:bookmarkStart w:id="21" w:name="_Toc24399"/>
                  <w:r>
                    <w:rPr>
                      <w:rFonts w:hint="default" w:ascii="Times New Roman" w:hAnsi="Times New Roman" w:eastAsia="宋体" w:cs="Times New Roman"/>
                      <w:b w:val="0"/>
                      <w:bCs w:val="0"/>
                      <w:color w:val="000000" w:themeColor="text1"/>
                      <w:sz w:val="21"/>
                      <w:szCs w:val="21"/>
                      <w:vertAlign w:val="baseline"/>
                      <w:lang w:val="en-US" w:eastAsia="zh-CN"/>
                      <w14:textFill>
                        <w14:solidFill>
                          <w14:schemeClr w14:val="tx1"/>
                        </w14:solidFill>
                      </w14:textFill>
                    </w:rPr>
                    <w:t>达标</w:t>
                  </w:r>
                  <w:bookmarkEnd w:id="18"/>
                  <w:bookmarkEnd w:id="19"/>
                  <w:bookmarkEnd w:id="20"/>
                  <w:bookmarkEnd w:id="21"/>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871" w:type="dxa"/>
                  <w:vMerge w:val="restart"/>
                  <w:tcBorders>
                    <w:tl2br w:val="nil"/>
                    <w:tr2bl w:val="nil"/>
                  </w:tcBorders>
                  <w:vAlign w:val="center"/>
                </w:tcPr>
                <w:p>
                  <w:pPr>
                    <w:spacing w:line="240" w:lineRule="auto"/>
                    <w:jc w:val="center"/>
                    <w:rPr>
                      <w:rFonts w:hint="default" w:ascii="Times New Roman" w:hAnsi="Times New Roman" w:eastAsia="宋体" w:cs="Times New Roman"/>
                      <w:color w:val="000000" w:themeColor="text1"/>
                      <w:sz w:val="21"/>
                      <w:szCs w:val="21"/>
                      <w:vertAlign w:val="baseline"/>
                      <w:lang w:eastAsia="zh-CN"/>
                      <w14:textFill>
                        <w14:solidFill>
                          <w14:schemeClr w14:val="tx1"/>
                        </w14:solidFill>
                      </w14:textFill>
                    </w:rPr>
                  </w:pPr>
                  <w:r>
                    <w:rPr>
                      <w:rFonts w:hint="eastAsia" w:ascii="Times New Roman" w:hAnsi="Times New Roman" w:eastAsia="宋体" w:cs="Times New Roman"/>
                      <w:color w:val="000000" w:themeColor="text1"/>
                      <w:sz w:val="21"/>
                      <w:szCs w:val="21"/>
                      <w:vertAlign w:val="baseline"/>
                      <w:lang w:eastAsia="zh-CN"/>
                      <w14:textFill>
                        <w14:solidFill>
                          <w14:schemeClr w14:val="tx1"/>
                        </w14:solidFill>
                      </w14:textFill>
                    </w:rPr>
                    <w:t>废水</w:t>
                  </w:r>
                </w:p>
              </w:tc>
              <w:tc>
                <w:tcPr>
                  <w:tcW w:w="3053" w:type="dxa"/>
                  <w:tcBorders>
                    <w:tl2br w:val="nil"/>
                    <w:tr2bl w:val="nil"/>
                  </w:tcBorders>
                  <w:vAlign w:val="center"/>
                </w:tcPr>
                <w:p>
                  <w:pPr>
                    <w:keepNext w:val="0"/>
                    <w:keepLines w:val="0"/>
                    <w:widowControl w:val="0"/>
                    <w:suppressLineNumbers w:val="0"/>
                    <w:jc w:val="center"/>
                    <w:textAlignment w:val="auto"/>
                    <w:rPr>
                      <w:rFonts w:hint="eastAsia" w:ascii="Times New Roman" w:hAnsi="Times New Roman" w:eastAsia="宋体" w:cs="Times New Roman"/>
                      <w:color w:val="000000" w:themeColor="text1"/>
                      <w:sz w:val="21"/>
                      <w:szCs w:val="21"/>
                      <w:lang w:eastAsia="zh-CN"/>
                      <w14:textFill>
                        <w14:solidFill>
                          <w14:schemeClr w14:val="tx1"/>
                        </w14:solidFill>
                      </w14:textFill>
                    </w:rPr>
                  </w:pPr>
                  <w:r>
                    <w:rPr>
                      <w:rFonts w:hint="eastAsia" w:ascii="Times New Roman" w:hAnsi="Times New Roman" w:eastAsia="宋体" w:cs="Times New Roman"/>
                      <w:color w:val="000000" w:themeColor="text1"/>
                      <w:sz w:val="21"/>
                      <w:szCs w:val="21"/>
                      <w:lang w:eastAsia="zh-CN"/>
                      <w14:textFill>
                        <w14:solidFill>
                          <w14:schemeClr w14:val="tx1"/>
                        </w14:solidFill>
                      </w14:textFill>
                    </w:rPr>
                    <w:t>化学需氧量（</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COD</w:t>
                  </w:r>
                  <w:r>
                    <w:rPr>
                      <w:rFonts w:hint="eastAsia" w:ascii="Times New Roman" w:hAnsi="Times New Roman" w:eastAsia="宋体" w:cs="Times New Roman"/>
                      <w:color w:val="000000" w:themeColor="text1"/>
                      <w:sz w:val="21"/>
                      <w:szCs w:val="21"/>
                      <w:lang w:eastAsia="zh-CN"/>
                      <w14:textFill>
                        <w14:solidFill>
                          <w14:schemeClr w14:val="tx1"/>
                        </w14:solidFill>
                      </w14:textFill>
                    </w:rPr>
                    <w:t>）</w:t>
                  </w:r>
                </w:p>
              </w:tc>
              <w:tc>
                <w:tcPr>
                  <w:tcW w:w="3060"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w:t>
                  </w:r>
                </w:p>
              </w:tc>
              <w:tc>
                <w:tcPr>
                  <w:tcW w:w="3615" w:type="dxa"/>
                  <w:tcBorders>
                    <w:tl2br w:val="nil"/>
                    <w:tr2bl w:val="nil"/>
                  </w:tcBorders>
                  <w:vAlign w:val="center"/>
                </w:tcPr>
                <w:p>
                  <w:pPr>
                    <w:pStyle w:val="3"/>
                    <w:keepNext/>
                    <w:keepLines/>
                    <w:pageBreakBefore w:val="0"/>
                    <w:widowControl w:val="0"/>
                    <w:numPr>
                      <w:ilvl w:val="0"/>
                      <w:numId w:val="0"/>
                    </w:numPr>
                    <w:kinsoku/>
                    <w:wordWrap/>
                    <w:overflowPunct/>
                    <w:topLinePunct w:val="0"/>
                    <w:autoSpaceDE/>
                    <w:autoSpaceDN/>
                    <w:bidi w:val="0"/>
                    <w:adjustRightInd/>
                    <w:snapToGrid/>
                    <w:spacing w:before="0" w:after="0" w:line="240" w:lineRule="auto"/>
                    <w:ind w:left="0" w:leftChars="0" w:right="0" w:rightChars="0" w:firstLine="0" w:firstLineChars="0"/>
                    <w:jc w:val="center"/>
                    <w:textAlignment w:val="auto"/>
                    <w:outlineLvl w:val="1"/>
                    <w:rPr>
                      <w:rFonts w:hint="eastAsia" w:ascii="Times New Roman" w:hAnsi="Times New Roman" w:eastAsia="宋体"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eastAsia="宋体" w:cs="Times New Roman"/>
                      <w:b w:val="0"/>
                      <w:bCs w:val="0"/>
                      <w:color w:val="000000" w:themeColor="text1"/>
                      <w:sz w:val="21"/>
                      <w:szCs w:val="21"/>
                      <w:vertAlign w:val="baseline"/>
                      <w:lang w:val="en-US" w:eastAsia="zh-CN"/>
                      <w14:textFill>
                        <w14:solidFill>
                          <w14:schemeClr w14:val="tx1"/>
                        </w14:solidFill>
                      </w14:textFill>
                    </w:rPr>
                    <w:t>0.089</w:t>
                  </w:r>
                </w:p>
              </w:tc>
              <w:tc>
                <w:tcPr>
                  <w:tcW w:w="2359" w:type="dxa"/>
                  <w:gridSpan w:val="2"/>
                  <w:tcBorders>
                    <w:tl2br w:val="nil"/>
                    <w:tr2bl w:val="nil"/>
                  </w:tcBorders>
                  <w:vAlign w:val="center"/>
                </w:tcPr>
                <w:p>
                  <w:pPr>
                    <w:spacing w:line="240" w:lineRule="auto"/>
                    <w:jc w:val="center"/>
                    <w:rPr>
                      <w:rFonts w:hint="default" w:ascii="Times New Roman" w:hAnsi="Times New Roman" w:eastAsia="宋体"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vertAlign w:val="baseline"/>
                      <w:lang w:eastAsia="zh-CN"/>
                      <w14:textFill>
                        <w14:solidFill>
                          <w14:schemeClr w14:val="tx1"/>
                        </w14:solidFill>
                      </w14:textFill>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871" w:type="dxa"/>
                  <w:vMerge w:val="continue"/>
                  <w:tcBorders>
                    <w:tl2br w:val="nil"/>
                    <w:tr2bl w:val="nil"/>
                  </w:tcBorders>
                  <w:vAlign w:val="center"/>
                </w:tcPr>
                <w:p>
                  <w:pPr>
                    <w:spacing w:line="240" w:lineRule="auto"/>
                    <w:jc w:val="center"/>
                    <w:rPr>
                      <w:rFonts w:hint="default" w:ascii="Times New Roman" w:hAnsi="Times New Roman" w:eastAsia="宋体" w:cs="Times New Roman"/>
                      <w:color w:val="000000" w:themeColor="text1"/>
                      <w:sz w:val="21"/>
                      <w:szCs w:val="21"/>
                      <w:vertAlign w:val="baseline"/>
                      <w:lang w:eastAsia="zh-CN"/>
                      <w14:textFill>
                        <w14:solidFill>
                          <w14:schemeClr w14:val="tx1"/>
                        </w14:solidFill>
                      </w14:textFill>
                    </w:rPr>
                  </w:pPr>
                </w:p>
              </w:tc>
              <w:tc>
                <w:tcPr>
                  <w:tcW w:w="3053" w:type="dxa"/>
                  <w:tcBorders>
                    <w:tl2br w:val="nil"/>
                    <w:tr2bl w:val="nil"/>
                  </w:tcBorders>
                  <w:vAlign w:val="center"/>
                </w:tcPr>
                <w:p>
                  <w:pPr>
                    <w:keepNext w:val="0"/>
                    <w:keepLines w:val="0"/>
                    <w:widowControl w:val="0"/>
                    <w:suppressLineNumbers w:val="0"/>
                    <w:jc w:val="center"/>
                    <w:textAlignment w:val="auto"/>
                    <w:rPr>
                      <w:rFonts w:hint="eastAsia" w:ascii="Times New Roman" w:hAnsi="Times New Roman" w:eastAsia="宋体" w:cs="Times New Roman"/>
                      <w:color w:val="000000" w:themeColor="text1"/>
                      <w:sz w:val="21"/>
                      <w:szCs w:val="21"/>
                      <w:lang w:eastAsia="zh-CN"/>
                      <w14:textFill>
                        <w14:solidFill>
                          <w14:schemeClr w14:val="tx1"/>
                        </w14:solidFill>
                      </w14:textFill>
                    </w:rPr>
                  </w:pPr>
                  <w:r>
                    <w:rPr>
                      <w:rFonts w:hint="eastAsia" w:ascii="Times New Roman" w:hAnsi="Times New Roman" w:eastAsia="宋体" w:cs="Times New Roman"/>
                      <w:color w:val="000000" w:themeColor="text1"/>
                      <w:sz w:val="21"/>
                      <w:szCs w:val="21"/>
                      <w:lang w:eastAsia="zh-CN"/>
                      <w14:textFill>
                        <w14:solidFill>
                          <w14:schemeClr w14:val="tx1"/>
                        </w14:solidFill>
                      </w14:textFill>
                    </w:rPr>
                    <w:t>氨氮（</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NH</w:t>
                  </w:r>
                  <w:r>
                    <w:rPr>
                      <w:rFonts w:hint="eastAsia" w:ascii="Times New Roman" w:hAnsi="Times New Roman" w:eastAsia="宋体" w:cs="Times New Roman"/>
                      <w:color w:val="000000" w:themeColor="text1"/>
                      <w:sz w:val="21"/>
                      <w:szCs w:val="21"/>
                      <w:vertAlign w:val="subscript"/>
                      <w:lang w:val="en-US" w:eastAsia="zh-CN"/>
                      <w14:textFill>
                        <w14:solidFill>
                          <w14:schemeClr w14:val="tx1"/>
                        </w14:solidFill>
                      </w14:textFill>
                    </w:rPr>
                    <w:t>3</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-N</w:t>
                  </w:r>
                  <w:r>
                    <w:rPr>
                      <w:rFonts w:hint="eastAsia" w:ascii="Times New Roman" w:hAnsi="Times New Roman" w:eastAsia="宋体" w:cs="Times New Roman"/>
                      <w:color w:val="000000" w:themeColor="text1"/>
                      <w:sz w:val="21"/>
                      <w:szCs w:val="21"/>
                      <w:lang w:eastAsia="zh-CN"/>
                      <w14:textFill>
                        <w14:solidFill>
                          <w14:schemeClr w14:val="tx1"/>
                        </w14:solidFill>
                      </w14:textFill>
                    </w:rPr>
                    <w:t>）</w:t>
                  </w:r>
                </w:p>
              </w:tc>
              <w:tc>
                <w:tcPr>
                  <w:tcW w:w="3060"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w:t>
                  </w:r>
                </w:p>
              </w:tc>
              <w:tc>
                <w:tcPr>
                  <w:tcW w:w="3615" w:type="dxa"/>
                  <w:tcBorders>
                    <w:tl2br w:val="nil"/>
                    <w:tr2bl w:val="nil"/>
                  </w:tcBorders>
                  <w:vAlign w:val="center"/>
                </w:tcPr>
                <w:p>
                  <w:pPr>
                    <w:pStyle w:val="3"/>
                    <w:keepNext/>
                    <w:keepLines/>
                    <w:pageBreakBefore w:val="0"/>
                    <w:widowControl w:val="0"/>
                    <w:numPr>
                      <w:ilvl w:val="0"/>
                      <w:numId w:val="0"/>
                    </w:numPr>
                    <w:kinsoku/>
                    <w:wordWrap/>
                    <w:overflowPunct/>
                    <w:topLinePunct w:val="0"/>
                    <w:autoSpaceDE/>
                    <w:autoSpaceDN/>
                    <w:bidi w:val="0"/>
                    <w:adjustRightInd/>
                    <w:snapToGrid/>
                    <w:spacing w:before="0" w:after="0" w:line="240" w:lineRule="auto"/>
                    <w:ind w:left="0" w:leftChars="0" w:right="0" w:rightChars="0" w:firstLine="0" w:firstLineChars="0"/>
                    <w:jc w:val="center"/>
                    <w:textAlignment w:val="auto"/>
                    <w:outlineLvl w:val="1"/>
                    <w:rPr>
                      <w:rFonts w:hint="eastAsia" w:ascii="Times New Roman" w:hAnsi="Times New Roman" w:eastAsia="宋体"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eastAsia="宋体" w:cs="Times New Roman"/>
                      <w:b w:val="0"/>
                      <w:bCs w:val="0"/>
                      <w:color w:val="000000" w:themeColor="text1"/>
                      <w:sz w:val="21"/>
                      <w:szCs w:val="21"/>
                      <w:vertAlign w:val="baseline"/>
                      <w:lang w:val="en-US" w:eastAsia="zh-CN"/>
                      <w14:textFill>
                        <w14:solidFill>
                          <w14:schemeClr w14:val="tx1"/>
                        </w14:solidFill>
                      </w14:textFill>
                    </w:rPr>
                    <w:t>0.013</w:t>
                  </w:r>
                </w:p>
              </w:tc>
              <w:tc>
                <w:tcPr>
                  <w:tcW w:w="2359" w:type="dxa"/>
                  <w:gridSpan w:val="2"/>
                  <w:tcBorders>
                    <w:tl2br w:val="nil"/>
                    <w:tr2bl w:val="nil"/>
                  </w:tcBorders>
                  <w:vAlign w:val="center"/>
                </w:tcPr>
                <w:p>
                  <w:pPr>
                    <w:pStyle w:val="3"/>
                    <w:keepNext/>
                    <w:keepLines/>
                    <w:pageBreakBefore w:val="0"/>
                    <w:widowControl w:val="0"/>
                    <w:numPr>
                      <w:ilvl w:val="0"/>
                      <w:numId w:val="0"/>
                    </w:numPr>
                    <w:kinsoku/>
                    <w:wordWrap/>
                    <w:overflowPunct/>
                    <w:topLinePunct w:val="0"/>
                    <w:autoSpaceDE/>
                    <w:autoSpaceDN/>
                    <w:bidi w:val="0"/>
                    <w:adjustRightInd/>
                    <w:snapToGrid/>
                    <w:spacing w:before="0" w:after="0" w:line="240" w:lineRule="auto"/>
                    <w:ind w:left="0" w:leftChars="0" w:right="0" w:rightChars="0" w:firstLine="0" w:firstLineChars="0"/>
                    <w:jc w:val="center"/>
                    <w:textAlignment w:val="auto"/>
                    <w:outlineLvl w:val="1"/>
                    <w:rPr>
                      <w:rFonts w:hint="default" w:ascii="Times New Roman" w:hAnsi="Times New Roman" w:eastAsia="宋体" w:cs="Times New Roman"/>
                      <w:b w:val="0"/>
                      <w:bCs w:val="0"/>
                      <w:color w:val="000000" w:themeColor="text1"/>
                      <w:sz w:val="21"/>
                      <w:szCs w:val="21"/>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vertAlign w:val="baseline"/>
                      <w:lang w:val="en-US" w:eastAsia="zh-CN"/>
                      <w14:textFill>
                        <w14:solidFill>
                          <w14:schemeClr w14:val="tx1"/>
                        </w14:solidFill>
                      </w14:textFill>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2" w:type="dxa"/>
                <w:trHeight w:val="340" w:hRule="atLeast"/>
                <w:jc w:val="center"/>
              </w:trPr>
              <w:tc>
                <w:tcPr>
                  <w:tcW w:w="1871"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cs="Times New Roman"/>
                      <w:b w:val="0"/>
                      <w:bCs w:val="0"/>
                      <w:color w:val="000000" w:themeColor="text1"/>
                      <w:sz w:val="21"/>
                      <w:szCs w:val="21"/>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lang w:val="en-US" w:eastAsia="zh-CN"/>
                      <w14:textFill>
                        <w14:solidFill>
                          <w14:schemeClr w14:val="tx1"/>
                        </w14:solidFill>
                      </w14:textFill>
                    </w:rPr>
                    <w:t>备注</w:t>
                  </w:r>
                </w:p>
              </w:tc>
              <w:tc>
                <w:tcPr>
                  <w:tcW w:w="12085" w:type="dxa"/>
                  <w:gridSpan w:val="4"/>
                  <w:tcBorders>
                    <w:tl2br w:val="nil"/>
                    <w:tr2bl w:val="nil"/>
                  </w:tcBorders>
                  <w:vAlign w:val="center"/>
                </w:tcPr>
                <w:p>
                  <w:pPr>
                    <w:keepNext w:val="0"/>
                    <w:keepLines w:val="0"/>
                    <w:widowControl/>
                    <w:suppressLineNumbers w:val="0"/>
                    <w:jc w:val="both"/>
                    <w:textAlignment w:val="center"/>
                    <w:rPr>
                      <w:rFonts w:hint="eastAsia" w:ascii="Times New Roman" w:hAnsi="Times New Roman" w:cs="Times New Roman"/>
                      <w:b w:val="0"/>
                      <w:bCs w:val="0"/>
                      <w:color w:val="000000" w:themeColor="text1"/>
                      <w:sz w:val="18"/>
                      <w:szCs w:val="18"/>
                      <w:lang w:val="en-US" w:eastAsia="zh-CN"/>
                      <w14:textFill>
                        <w14:solidFill>
                          <w14:schemeClr w14:val="tx1"/>
                        </w14:solidFill>
                      </w14:textFill>
                    </w:rPr>
                  </w:pPr>
                  <w:r>
                    <w:rPr>
                      <w:rFonts w:hint="default" w:ascii="Times New Roman" w:hAnsi="Times New Roman" w:cs="Times New Roman"/>
                      <w:b w:val="0"/>
                      <w:bCs w:val="0"/>
                      <w:color w:val="000000" w:themeColor="text1"/>
                      <w:sz w:val="18"/>
                      <w:szCs w:val="18"/>
                      <w:lang w:val="en-US" w:eastAsia="zh-CN"/>
                      <w14:textFill>
                        <w14:solidFill>
                          <w14:schemeClr w14:val="tx1"/>
                        </w14:solidFill>
                      </w14:textFill>
                    </w:rPr>
                    <w:t>1、</w:t>
                  </w:r>
                  <w:r>
                    <w:rPr>
                      <w:rFonts w:hint="eastAsia" w:ascii="Times New Roman" w:hAnsi="Times New Roman" w:cs="Times New Roman"/>
                      <w:b w:val="0"/>
                      <w:bCs w:val="0"/>
                      <w:color w:val="000000" w:themeColor="text1"/>
                      <w:sz w:val="18"/>
                      <w:szCs w:val="18"/>
                      <w:lang w:val="en-US" w:eastAsia="zh-CN"/>
                      <w14:textFill>
                        <w14:solidFill>
                          <w14:schemeClr w14:val="tx1"/>
                        </w14:solidFill>
                      </w14:textFill>
                    </w:rPr>
                    <w:t>锅炉年运行300</w:t>
                  </w:r>
                  <w:r>
                    <w:rPr>
                      <w:rFonts w:hint="default" w:ascii="Times New Roman" w:hAnsi="Times New Roman" w:cs="Times New Roman"/>
                      <w:b w:val="0"/>
                      <w:bCs w:val="0"/>
                      <w:color w:val="000000" w:themeColor="text1"/>
                      <w:sz w:val="18"/>
                      <w:szCs w:val="18"/>
                      <w:lang w:val="en-US" w:eastAsia="zh-CN"/>
                      <w14:textFill>
                        <w14:solidFill>
                          <w14:schemeClr w14:val="tx1"/>
                        </w14:solidFill>
                      </w14:textFill>
                    </w:rPr>
                    <w:t>d，日</w:t>
                  </w:r>
                  <w:r>
                    <w:rPr>
                      <w:rFonts w:hint="eastAsia" w:ascii="Times New Roman" w:hAnsi="Times New Roman" w:cs="Times New Roman"/>
                      <w:b w:val="0"/>
                      <w:bCs w:val="0"/>
                      <w:color w:val="000000" w:themeColor="text1"/>
                      <w:sz w:val="18"/>
                      <w:szCs w:val="18"/>
                      <w:lang w:val="en-US" w:eastAsia="zh-CN"/>
                      <w14:textFill>
                        <w14:solidFill>
                          <w14:schemeClr w14:val="tx1"/>
                        </w14:solidFill>
                      </w14:textFill>
                    </w:rPr>
                    <w:t>运行8</w:t>
                  </w:r>
                  <w:r>
                    <w:rPr>
                      <w:rFonts w:hint="default" w:ascii="Times New Roman" w:hAnsi="Times New Roman" w:cs="Times New Roman"/>
                      <w:b w:val="0"/>
                      <w:bCs w:val="0"/>
                      <w:color w:val="000000" w:themeColor="text1"/>
                      <w:sz w:val="18"/>
                      <w:szCs w:val="18"/>
                      <w:lang w:val="en-US" w:eastAsia="zh-CN"/>
                      <w14:textFill>
                        <w14:solidFill>
                          <w14:schemeClr w14:val="tx1"/>
                        </w14:solidFill>
                      </w14:textFill>
                    </w:rPr>
                    <w:t>h，年</w:t>
                  </w:r>
                  <w:r>
                    <w:rPr>
                      <w:rFonts w:hint="eastAsia" w:ascii="Times New Roman" w:hAnsi="Times New Roman" w:cs="Times New Roman"/>
                      <w:b w:val="0"/>
                      <w:bCs w:val="0"/>
                      <w:color w:val="000000" w:themeColor="text1"/>
                      <w:sz w:val="18"/>
                      <w:szCs w:val="18"/>
                      <w:lang w:val="en-US" w:eastAsia="zh-CN"/>
                      <w14:textFill>
                        <w14:solidFill>
                          <w14:schemeClr w14:val="tx1"/>
                        </w14:solidFill>
                      </w14:textFill>
                    </w:rPr>
                    <w:t>运行2400</w:t>
                  </w:r>
                  <w:r>
                    <w:rPr>
                      <w:rFonts w:hint="default" w:ascii="Times New Roman" w:hAnsi="Times New Roman" w:cs="Times New Roman"/>
                      <w:b w:val="0"/>
                      <w:bCs w:val="0"/>
                      <w:color w:val="000000" w:themeColor="text1"/>
                      <w:sz w:val="18"/>
                      <w:szCs w:val="18"/>
                      <w:lang w:val="en-US" w:eastAsia="zh-CN"/>
                      <w14:textFill>
                        <w14:solidFill>
                          <w14:schemeClr w14:val="tx1"/>
                        </w14:solidFill>
                      </w14:textFill>
                    </w:rPr>
                    <w:t>h</w:t>
                  </w:r>
                  <w:r>
                    <w:rPr>
                      <w:rFonts w:hint="eastAsia" w:ascii="Times New Roman" w:hAnsi="Times New Roman" w:cs="Times New Roman"/>
                      <w:b w:val="0"/>
                      <w:bCs w:val="0"/>
                      <w:color w:val="000000" w:themeColor="text1"/>
                      <w:sz w:val="18"/>
                      <w:szCs w:val="18"/>
                      <w:lang w:val="en-US" w:eastAsia="zh-CN"/>
                      <w14:textFill>
                        <w14:solidFill>
                          <w14:schemeClr w14:val="tx1"/>
                        </w14:solidFill>
                      </w14:textFill>
                    </w:rPr>
                    <w:t>。</w:t>
                  </w:r>
                </w:p>
                <w:p>
                  <w:pPr>
                    <w:keepNext w:val="0"/>
                    <w:keepLines w:val="0"/>
                    <w:widowControl/>
                    <w:suppressLineNumbers w:val="0"/>
                    <w:jc w:val="both"/>
                    <w:textAlignment w:val="center"/>
                    <w:rPr>
                      <w:rFonts w:hint="default" w:ascii="Times New Roman" w:hAnsi="Times New Roman" w:cs="Times New Roman"/>
                      <w:b w:val="0"/>
                      <w:bCs w:val="0"/>
                      <w:color w:val="000000" w:themeColor="text1"/>
                      <w:sz w:val="21"/>
                      <w:szCs w:val="21"/>
                      <w:lang w:val="en-US" w:eastAsia="zh-CN"/>
                      <w14:textFill>
                        <w14:solidFill>
                          <w14:schemeClr w14:val="tx1"/>
                        </w14:solidFill>
                      </w14:textFill>
                    </w:rPr>
                  </w:pPr>
                  <w:r>
                    <w:rPr>
                      <w:rFonts w:hint="eastAsia" w:ascii="Times New Roman" w:hAnsi="Times New Roman" w:cs="Times New Roman"/>
                      <w:b w:val="0"/>
                      <w:bCs w:val="0"/>
                      <w:color w:val="000000" w:themeColor="text1"/>
                      <w:sz w:val="18"/>
                      <w:szCs w:val="18"/>
                      <w:lang w:val="en-US" w:eastAsia="zh-CN"/>
                      <w14:textFill>
                        <w14:solidFill>
                          <w14:schemeClr w14:val="tx1"/>
                        </w14:solidFill>
                      </w14:textFill>
                    </w:rPr>
                    <w:t>2、项目生活污水经化粪池处理后用于周边农田浇灌，未排入附近地表水体，无需核实总量控制指标。</w:t>
                  </w:r>
                </w:p>
              </w:tc>
            </w:tr>
          </w:tbl>
          <w:p>
            <w:pPr>
              <w:adjustRightInd w:val="0"/>
              <w:snapToGrid w:val="0"/>
              <w:spacing w:beforeLines="0" w:afterLines="0" w:line="360" w:lineRule="auto"/>
              <w:ind w:firstLine="488"/>
              <w:rPr>
                <w:rFonts w:hint="eastAsia" w:ascii="Times New Roman" w:hAnsi="Times New Roman" w:eastAsia="宋体" w:cs="Times New Roman"/>
                <w:b w:val="0"/>
                <w:bCs w:val="0"/>
                <w:color w:val="000000" w:themeColor="text1"/>
                <w:sz w:val="24"/>
                <w:szCs w:val="24"/>
                <w:lang w:val="en-US" w:eastAsia="zh-CN"/>
                <w14:textFill>
                  <w14:solidFill>
                    <w14:schemeClr w14:val="tx1"/>
                  </w14:solidFill>
                </w14:textFill>
              </w:rPr>
            </w:pPr>
            <w:r>
              <w:rPr>
                <w:rFonts w:hint="eastAsia" w:ascii="Times New Roman" w:hAnsi="Times New Roman" w:eastAsia="宋体" w:cs="Times New Roman"/>
                <w:b w:val="0"/>
                <w:bCs w:val="0"/>
                <w:color w:val="000000" w:themeColor="text1"/>
                <w:sz w:val="24"/>
                <w:szCs w:val="24"/>
                <w:lang w:val="en-US" w:eastAsia="zh-CN"/>
                <w14:textFill>
                  <w14:solidFill>
                    <w14:schemeClr w14:val="tx1"/>
                  </w14:solidFill>
                </w14:textFill>
              </w:rPr>
              <w:t>因此，项目排放的二氧化硫、氮氧化物、化学需氧量及氨氮均满足上犹县环境保护局下达的总量控制确认书里面的排放量限值。</w:t>
            </w:r>
          </w:p>
          <w:p>
            <w:pPr>
              <w:adjustRightInd w:val="0"/>
              <w:snapToGrid w:val="0"/>
              <w:spacing w:beforeLines="0" w:afterLines="0" w:line="360" w:lineRule="auto"/>
              <w:ind w:firstLine="488"/>
              <w:rPr>
                <w:rFonts w:hint="eastAsia" w:ascii="Times New Roman" w:hAnsi="Times New Roman" w:eastAsia="宋体" w:cs="Times New Roman"/>
                <w:b w:val="0"/>
                <w:bCs w:val="0"/>
                <w:color w:val="000000" w:themeColor="text1"/>
                <w:sz w:val="24"/>
                <w:szCs w:val="24"/>
                <w:lang w:val="en-US" w:eastAsia="zh-CN"/>
                <w14:textFill>
                  <w14:solidFill>
                    <w14:schemeClr w14:val="tx1"/>
                  </w14:solidFill>
                </w14:textFill>
              </w:rPr>
            </w:pPr>
          </w:p>
          <w:p>
            <w:pPr>
              <w:adjustRightInd w:val="0"/>
              <w:snapToGrid w:val="0"/>
              <w:spacing w:beforeLines="0" w:afterLines="0" w:line="360" w:lineRule="auto"/>
              <w:ind w:firstLine="488"/>
              <w:rPr>
                <w:rFonts w:hint="eastAsia" w:ascii="Times New Roman" w:hAnsi="Times New Roman" w:eastAsia="宋体" w:cs="Times New Roman"/>
                <w:b w:val="0"/>
                <w:bCs w:val="0"/>
                <w:color w:val="000000" w:themeColor="text1"/>
                <w:sz w:val="24"/>
                <w:szCs w:val="24"/>
                <w:lang w:val="en-US" w:eastAsia="zh-CN"/>
                <w14:textFill>
                  <w14:solidFill>
                    <w14:schemeClr w14:val="tx1"/>
                  </w14:solidFill>
                </w14:textFill>
              </w:rPr>
            </w:pPr>
          </w:p>
          <w:p>
            <w:pPr>
              <w:adjustRightInd w:val="0"/>
              <w:snapToGrid w:val="0"/>
              <w:spacing w:beforeLines="0" w:afterLines="0" w:line="360" w:lineRule="auto"/>
              <w:ind w:firstLine="488"/>
              <w:rPr>
                <w:rFonts w:hint="eastAsia" w:ascii="Times New Roman" w:hAnsi="Times New Roman" w:eastAsia="宋体" w:cs="Times New Roman"/>
                <w:b w:val="0"/>
                <w:bCs w:val="0"/>
                <w:color w:val="000000" w:themeColor="text1"/>
                <w:sz w:val="24"/>
                <w:szCs w:val="24"/>
                <w:lang w:val="en-US" w:eastAsia="zh-CN"/>
                <w14:textFill>
                  <w14:solidFill>
                    <w14:schemeClr w14:val="tx1"/>
                  </w14:solidFill>
                </w14:textFill>
              </w:rPr>
            </w:pPr>
          </w:p>
          <w:p>
            <w:pPr>
              <w:adjustRightInd w:val="0"/>
              <w:snapToGrid w:val="0"/>
              <w:spacing w:beforeLines="0" w:afterLines="0" w:line="360" w:lineRule="auto"/>
              <w:ind w:firstLine="488"/>
              <w:rPr>
                <w:rFonts w:hint="eastAsia" w:ascii="Times New Roman" w:hAnsi="Times New Roman" w:eastAsia="宋体" w:cs="Times New Roman"/>
                <w:b w:val="0"/>
                <w:bCs w:val="0"/>
                <w:color w:val="000000" w:themeColor="text1"/>
                <w:sz w:val="24"/>
                <w:szCs w:val="24"/>
                <w:lang w:val="en-US" w:eastAsia="zh-CN"/>
                <w14:textFill>
                  <w14:solidFill>
                    <w14:schemeClr w14:val="tx1"/>
                  </w14:solidFill>
                </w14:textFill>
              </w:rPr>
            </w:pPr>
          </w:p>
          <w:p>
            <w:pPr>
              <w:adjustRightInd w:val="0"/>
              <w:snapToGrid w:val="0"/>
              <w:spacing w:beforeLines="0" w:afterLines="0" w:line="360" w:lineRule="auto"/>
              <w:ind w:firstLine="488"/>
              <w:rPr>
                <w:rFonts w:hint="eastAsia" w:ascii="Times New Roman" w:hAnsi="Times New Roman" w:eastAsia="宋体" w:cs="Times New Roman"/>
                <w:b w:val="0"/>
                <w:bCs w:val="0"/>
                <w:color w:val="000000" w:themeColor="text1"/>
                <w:sz w:val="24"/>
                <w:szCs w:val="24"/>
                <w:lang w:val="en-US" w:eastAsia="zh-CN"/>
                <w14:textFill>
                  <w14:solidFill>
                    <w14:schemeClr w14:val="tx1"/>
                  </w14:solidFill>
                </w14:textFill>
              </w:rPr>
            </w:pPr>
          </w:p>
          <w:p>
            <w:pPr>
              <w:adjustRightInd w:val="0"/>
              <w:snapToGrid w:val="0"/>
              <w:spacing w:beforeLines="0" w:afterLines="0" w:line="360" w:lineRule="auto"/>
              <w:ind w:firstLine="488"/>
              <w:rPr>
                <w:rFonts w:hint="eastAsia" w:ascii="Times New Roman" w:hAnsi="Times New Roman" w:eastAsia="宋体" w:cs="Times New Roman"/>
                <w:b w:val="0"/>
                <w:bCs w:val="0"/>
                <w:color w:val="000000" w:themeColor="text1"/>
                <w:sz w:val="24"/>
                <w:szCs w:val="24"/>
                <w:lang w:val="en-US" w:eastAsia="zh-CN"/>
                <w14:textFill>
                  <w14:solidFill>
                    <w14:schemeClr w14:val="tx1"/>
                  </w14:solidFill>
                </w14:textFill>
              </w:rPr>
            </w:pPr>
          </w:p>
          <w:p>
            <w:pPr>
              <w:adjustRightInd w:val="0"/>
              <w:snapToGrid w:val="0"/>
              <w:spacing w:beforeLines="0" w:afterLines="0" w:line="360" w:lineRule="auto"/>
              <w:ind w:firstLine="488"/>
              <w:rPr>
                <w:rFonts w:hint="eastAsia" w:ascii="Times New Roman" w:hAnsi="Times New Roman" w:eastAsia="宋体" w:cs="Times New Roman"/>
                <w:b w:val="0"/>
                <w:bCs w:val="0"/>
                <w:color w:val="000000" w:themeColor="text1"/>
                <w:sz w:val="24"/>
                <w:szCs w:val="24"/>
                <w:lang w:val="en-US" w:eastAsia="zh-CN"/>
                <w14:textFill>
                  <w14:solidFill>
                    <w14:schemeClr w14:val="tx1"/>
                  </w14:solidFill>
                </w14:textFill>
              </w:rPr>
            </w:pPr>
          </w:p>
          <w:p>
            <w:pPr>
              <w:adjustRightInd w:val="0"/>
              <w:snapToGrid w:val="0"/>
              <w:spacing w:beforeLines="0" w:afterLines="0" w:line="360" w:lineRule="auto"/>
              <w:ind w:firstLine="488"/>
              <w:rPr>
                <w:rFonts w:hint="eastAsia" w:eastAsia="仿宋_GB2312"/>
                <w:color w:val="000000"/>
                <w:sz w:val="21"/>
                <w:szCs w:val="21"/>
              </w:rPr>
            </w:pPr>
          </w:p>
        </w:tc>
      </w:tr>
    </w:tbl>
    <w:p>
      <w:pPr>
        <w:spacing w:after="0" w:afterLines="0" w:line="360" w:lineRule="auto"/>
        <w:rPr>
          <w:rFonts w:eastAsia="仿宋_GB2312"/>
          <w:b/>
          <w:color w:val="000000"/>
          <w:sz w:val="21"/>
          <w:szCs w:val="21"/>
        </w:rPr>
        <w:sectPr>
          <w:pgSz w:w="16838" w:h="11906" w:orient="landscape"/>
          <w:pgMar w:top="1800" w:right="1440" w:bottom="1800" w:left="1440" w:header="708" w:footer="708" w:gutter="0"/>
          <w:pgNumType w:fmt="decimal"/>
          <w:cols w:space="720" w:num="1"/>
          <w:docGrid w:linePitch="360" w:charSpace="0"/>
        </w:sectPr>
      </w:pPr>
    </w:p>
    <w:p>
      <w:pPr>
        <w:spacing w:after="0" w:afterLines="0" w:line="360" w:lineRule="auto"/>
        <w:rPr>
          <w:rFonts w:hint="eastAsia" w:eastAsia="仿宋_GB2312"/>
          <w:b/>
          <w:color w:val="000000"/>
          <w:sz w:val="21"/>
          <w:szCs w:val="21"/>
        </w:rPr>
      </w:pPr>
      <w:r>
        <w:rPr>
          <w:rFonts w:eastAsia="仿宋_GB2312"/>
          <w:b/>
          <w:color w:val="000000"/>
          <w:sz w:val="21"/>
          <w:szCs w:val="21"/>
        </w:rPr>
        <w:t>表</w:t>
      </w:r>
      <w:r>
        <w:rPr>
          <w:rFonts w:hint="eastAsia" w:eastAsia="仿宋_GB2312"/>
          <w:b/>
          <w:color w:val="000000"/>
          <w:sz w:val="21"/>
          <w:szCs w:val="21"/>
        </w:rPr>
        <w:t>八</w:t>
      </w:r>
    </w:p>
    <w:tbl>
      <w:tblPr>
        <w:tblStyle w:val="15"/>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841" w:hRule="atLeast"/>
        </w:trPr>
        <w:tc>
          <w:tcPr>
            <w:tcW w:w="8522" w:type="dxa"/>
          </w:tcPr>
          <w:p>
            <w:pPr>
              <w:spacing w:before="62" w:beforeLines="20" w:line="360" w:lineRule="auto"/>
              <w:rPr>
                <w:rFonts w:hint="eastAsia" w:ascii="宋体" w:hAnsi="宋体" w:eastAsia="宋体"/>
                <w:b/>
                <w:bCs/>
                <w:color w:val="000000"/>
                <w:sz w:val="28"/>
                <w:szCs w:val="28"/>
                <w:lang w:eastAsia="zh-CN"/>
              </w:rPr>
            </w:pPr>
            <w:r>
              <w:rPr>
                <w:rFonts w:hint="default" w:ascii="宋体" w:hAnsi="宋体" w:eastAsia="宋体"/>
                <w:b/>
                <w:bCs/>
                <w:color w:val="000000"/>
                <w:sz w:val="28"/>
                <w:szCs w:val="28"/>
              </w:rPr>
              <w:t>环境管理检查结果</w:t>
            </w:r>
            <w:r>
              <w:rPr>
                <w:rFonts w:hint="eastAsia" w:ascii="宋体" w:hAnsi="宋体" w:eastAsia="宋体"/>
                <w:b/>
                <w:bCs/>
                <w:color w:val="000000"/>
                <w:sz w:val="28"/>
                <w:szCs w:val="28"/>
                <w:lang w:eastAsia="zh-CN"/>
              </w:rPr>
              <w:t>：</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eastAsiaTheme="minorEastAsia"/>
                <w:bCs/>
                <w:kern w:val="0"/>
                <w:sz w:val="24"/>
                <w:lang w:bidi="ar"/>
              </w:rPr>
            </w:pPr>
            <w:bookmarkStart w:id="22" w:name="_Toc5251"/>
            <w:bookmarkStart w:id="23" w:name="_Toc1178"/>
            <w:bookmarkStart w:id="24" w:name="_Toc29206"/>
            <w:r>
              <w:rPr>
                <w:rFonts w:hint="eastAsia" w:ascii="Times New Roman" w:hAnsi="Times New Roman" w:cs="Times New Roman"/>
                <w:bCs/>
                <w:kern w:val="0"/>
                <w:sz w:val="24"/>
                <w:lang w:val="en-US" w:eastAsia="zh-CN" w:bidi="ar"/>
              </w:rPr>
              <w:t>1、</w:t>
            </w:r>
            <w:r>
              <w:rPr>
                <w:rFonts w:hint="default" w:ascii="Times New Roman" w:hAnsi="Times New Roman" w:cs="Times New Roman" w:eastAsiaTheme="minorEastAsia"/>
                <w:bCs/>
                <w:kern w:val="0"/>
                <w:sz w:val="24"/>
                <w:lang w:bidi="ar"/>
              </w:rPr>
              <w:t>执行国家建设项目环境保护管理制度情况</w:t>
            </w:r>
            <w:bookmarkEnd w:id="22"/>
            <w:bookmarkEnd w:id="23"/>
            <w:bookmarkEnd w:id="24"/>
          </w:p>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jc w:val="both"/>
              <w:textAlignment w:val="auto"/>
              <w:outlineLvl w:val="9"/>
              <w:rPr>
                <w:rFonts w:hint="default" w:ascii="Times New Roman" w:hAnsi="Times New Roman" w:eastAsia="宋体" w:cs="Times New Roman"/>
                <w:color w:val="auto"/>
                <w:sz w:val="24"/>
                <w:szCs w:val="24"/>
              </w:rPr>
            </w:pPr>
            <w:bookmarkStart w:id="25" w:name="_Toc24520"/>
            <w:r>
              <w:rPr>
                <w:rFonts w:hint="default" w:ascii="Times New Roman" w:hAnsi="Times New Roman" w:eastAsia="宋体" w:cs="Times New Roman"/>
                <w:color w:val="auto"/>
                <w:sz w:val="24"/>
                <w:szCs w:val="24"/>
              </w:rPr>
              <w:t>该项目执行了</w:t>
            </w:r>
            <w:r>
              <w:rPr>
                <w:rFonts w:hint="eastAsia"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rPr>
              <w:t>三同时</w:t>
            </w:r>
            <w:r>
              <w:rPr>
                <w:rFonts w:hint="eastAsia"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rPr>
              <w:t>及环境影响评价制度，</w:t>
            </w:r>
            <w:r>
              <w:rPr>
                <w:rFonts w:hint="eastAsia" w:ascii="Times New Roman" w:hAnsi="Times New Roman" w:cs="Times New Roman"/>
                <w:b w:val="0"/>
                <w:bCs/>
                <w:color w:val="000000"/>
                <w:sz w:val="24"/>
                <w:szCs w:val="24"/>
                <w:lang w:eastAsia="zh-CN"/>
              </w:rPr>
              <w:t>赣州品胜包装有限公司2017年6月委托深圳市福田区环境技术研究所有限公司编制了《赣州品胜包装有限公司年产2000万平方米瓦楞纸板生产线项目环境影响报告表》，并于2017年7月10日取得批复《关于赣州品胜包装有限公司年产2000万平方米瓦楞纸板生产线项目环境影响报告表的批复》（上环审字[2017]18号）</w:t>
            </w:r>
            <w:r>
              <w:rPr>
                <w:rFonts w:hint="default" w:ascii="Times New Roman" w:hAnsi="Times New Roman" w:cs="Times New Roman"/>
                <w:color w:val="auto"/>
                <w:sz w:val="24"/>
                <w:szCs w:val="24"/>
                <w:lang w:eastAsia="zh-CN"/>
              </w:rPr>
              <w:t>。</w:t>
            </w:r>
            <w:r>
              <w:rPr>
                <w:rFonts w:hint="default" w:ascii="Times New Roman" w:hAnsi="Times New Roman" w:eastAsia="宋体" w:cs="Times New Roman"/>
                <w:color w:val="auto"/>
                <w:sz w:val="24"/>
                <w:szCs w:val="24"/>
              </w:rPr>
              <w:t>环保设施与主要工程同时设计、同时施工、同时投入试运行。</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bCs/>
                <w:kern w:val="0"/>
                <w:sz w:val="24"/>
                <w:lang w:val="en-US" w:eastAsia="zh-CN" w:bidi="ar"/>
              </w:rPr>
            </w:pPr>
            <w:bookmarkStart w:id="26" w:name="_Toc1603"/>
            <w:bookmarkStart w:id="27" w:name="_Toc31137"/>
            <w:bookmarkStart w:id="28" w:name="_Toc4960"/>
            <w:bookmarkStart w:id="29" w:name="_Toc11367"/>
            <w:r>
              <w:rPr>
                <w:rFonts w:hint="eastAsia" w:ascii="Times New Roman" w:hAnsi="Times New Roman" w:cs="Times New Roman"/>
                <w:bCs/>
                <w:kern w:val="0"/>
                <w:sz w:val="24"/>
                <w:lang w:val="en-US" w:eastAsia="zh-CN" w:bidi="ar"/>
              </w:rPr>
              <w:t>2、</w:t>
            </w:r>
            <w:r>
              <w:rPr>
                <w:rFonts w:hint="default" w:ascii="Times New Roman" w:hAnsi="Times New Roman" w:cs="Times New Roman"/>
                <w:bCs/>
                <w:kern w:val="0"/>
                <w:sz w:val="24"/>
                <w:lang w:val="en-US" w:eastAsia="zh-CN" w:bidi="ar"/>
              </w:rPr>
              <w:t>环境保护管理规章制度及</w:t>
            </w:r>
            <w:bookmarkEnd w:id="26"/>
            <w:bookmarkEnd w:id="27"/>
            <w:r>
              <w:rPr>
                <w:rFonts w:hint="default" w:ascii="Times New Roman" w:hAnsi="Times New Roman" w:cs="Times New Roman"/>
                <w:bCs/>
                <w:kern w:val="0"/>
                <w:sz w:val="24"/>
                <w:lang w:val="en-US" w:eastAsia="zh-CN" w:bidi="ar"/>
              </w:rPr>
              <w:t>人员责任分工情况</w:t>
            </w:r>
            <w:bookmarkEnd w:id="28"/>
            <w:bookmarkEnd w:id="29"/>
          </w:p>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jc w:val="both"/>
              <w:textAlignment w:val="auto"/>
              <w:outlineLvl w:val="9"/>
              <w:rPr>
                <w:rFonts w:hint="eastAsia"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rPr>
              <w:t>为了落实各项污染防治措施，加强环境保护工作的管理，</w:t>
            </w:r>
            <w:r>
              <w:rPr>
                <w:rFonts w:hint="eastAsia" w:ascii="Times New Roman" w:hAnsi="Times New Roman" w:cs="Times New Roman"/>
                <w:color w:val="auto"/>
                <w:sz w:val="24"/>
                <w:szCs w:val="24"/>
                <w:lang w:val="en-US" w:eastAsia="zh-CN"/>
              </w:rPr>
              <w:t>赣州品胜包装有限公司</w:t>
            </w:r>
            <w:r>
              <w:rPr>
                <w:rFonts w:hint="eastAsia" w:ascii="Times New Roman" w:hAnsi="Times New Roman" w:cs="Times New Roman"/>
                <w:color w:val="auto"/>
                <w:sz w:val="24"/>
                <w:szCs w:val="24"/>
                <w:lang w:eastAsia="zh-CN"/>
              </w:rPr>
              <w:t>编制了</w:t>
            </w:r>
            <w:r>
              <w:rPr>
                <w:rFonts w:hint="eastAsia" w:ascii="Times New Roman" w:hAnsi="Times New Roman" w:eastAsia="宋体" w:cs="Times New Roman"/>
                <w:color w:val="auto"/>
                <w:sz w:val="24"/>
                <w:szCs w:val="24"/>
                <w:lang w:eastAsia="zh-CN"/>
              </w:rPr>
              <w:t>一系列</w:t>
            </w:r>
            <w:r>
              <w:rPr>
                <w:rFonts w:hint="default" w:ascii="Times New Roman" w:hAnsi="Times New Roman" w:eastAsia="宋体" w:cs="Times New Roman"/>
                <w:color w:val="auto"/>
                <w:sz w:val="24"/>
                <w:szCs w:val="24"/>
              </w:rPr>
              <w:t>的环保制度</w:t>
            </w:r>
            <w:r>
              <w:rPr>
                <w:rFonts w:hint="eastAsia" w:ascii="Times New Roman" w:hAnsi="Times New Roman" w:eastAsia="宋体" w:cs="Times New Roman"/>
                <w:color w:val="auto"/>
                <w:sz w:val="24"/>
                <w:szCs w:val="24"/>
                <w:lang w:eastAsia="zh-CN"/>
              </w:rPr>
              <w:t>，例如设项目环境保护管理制度、环境保护设施运行管理制度、环保事故管理制度、环保培训教育制度、环境风险评估制度、环保档案管理制度等。项目所有环保事务均按照规章制度有序执行。</w:t>
            </w:r>
          </w:p>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jc w:val="both"/>
              <w:textAlignment w:val="auto"/>
              <w:outlineLvl w:val="9"/>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本项目内部环境管理工作由</w:t>
            </w:r>
            <w:r>
              <w:rPr>
                <w:rFonts w:hint="eastAsia" w:ascii="Times New Roman" w:hAnsi="Times New Roman" w:cs="Times New Roman"/>
                <w:color w:val="auto"/>
                <w:sz w:val="24"/>
                <w:szCs w:val="24"/>
                <w:lang w:val="en-US" w:eastAsia="zh-CN"/>
              </w:rPr>
              <w:t>赣州品胜包装有限公司</w:t>
            </w:r>
            <w:r>
              <w:rPr>
                <w:rFonts w:hint="default" w:ascii="Times New Roman" w:hAnsi="Times New Roman" w:eastAsia="宋体" w:cs="Times New Roman"/>
                <w:color w:val="auto"/>
                <w:sz w:val="24"/>
                <w:szCs w:val="24"/>
              </w:rPr>
              <w:t>负责，</w:t>
            </w:r>
            <w:r>
              <w:rPr>
                <w:rFonts w:hint="eastAsia" w:ascii="Times New Roman" w:hAnsi="Times New Roman" w:eastAsia="宋体" w:cs="Times New Roman"/>
                <w:color w:val="auto"/>
                <w:sz w:val="24"/>
                <w:szCs w:val="24"/>
                <w:lang w:eastAsia="zh-CN"/>
              </w:rPr>
              <w:t>职责为</w:t>
            </w:r>
            <w:r>
              <w:rPr>
                <w:rFonts w:hint="default" w:ascii="Times New Roman" w:hAnsi="Times New Roman" w:eastAsia="宋体" w:cs="Times New Roman"/>
                <w:color w:val="auto"/>
                <w:sz w:val="24"/>
                <w:szCs w:val="24"/>
              </w:rPr>
              <w:t>贯彻执行国家和上级有关部门及地方</w:t>
            </w:r>
            <w:r>
              <w:rPr>
                <w:rFonts w:hint="eastAsia" w:ascii="Times New Roman" w:hAnsi="Times New Roman" w:eastAsia="宋体" w:cs="Times New Roman"/>
                <w:color w:val="auto"/>
                <w:sz w:val="24"/>
                <w:szCs w:val="24"/>
                <w:lang w:eastAsia="zh-CN"/>
              </w:rPr>
              <w:t>生态环境部门</w:t>
            </w:r>
            <w:r>
              <w:rPr>
                <w:rFonts w:hint="default" w:ascii="Times New Roman" w:hAnsi="Times New Roman" w:eastAsia="宋体" w:cs="Times New Roman"/>
                <w:color w:val="auto"/>
                <w:sz w:val="24"/>
                <w:szCs w:val="24"/>
              </w:rPr>
              <w:t>的方针政策和法规。负责对职工进行经常性的环保教育，按时向有关部门上报有关技术数据，负责组织、落实和监督公司的环境保护工作。</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bCs/>
                <w:kern w:val="0"/>
                <w:sz w:val="24"/>
                <w:lang w:val="en-US" w:eastAsia="zh-CN" w:bidi="ar"/>
              </w:rPr>
            </w:pPr>
            <w:bookmarkStart w:id="30" w:name="_Toc24804"/>
            <w:bookmarkStart w:id="31" w:name="_Toc31415"/>
            <w:bookmarkStart w:id="32" w:name="_Toc23977"/>
            <w:bookmarkStart w:id="33" w:name="_Toc15584"/>
            <w:r>
              <w:rPr>
                <w:rFonts w:hint="eastAsia" w:ascii="Times New Roman" w:hAnsi="Times New Roman" w:cs="Times New Roman"/>
                <w:bCs/>
                <w:kern w:val="0"/>
                <w:sz w:val="24"/>
                <w:lang w:val="en-US" w:eastAsia="zh-CN" w:bidi="ar"/>
              </w:rPr>
              <w:t>3、</w:t>
            </w:r>
            <w:r>
              <w:rPr>
                <w:rFonts w:hint="default" w:ascii="Times New Roman" w:hAnsi="Times New Roman" w:cs="Times New Roman"/>
                <w:bCs/>
                <w:kern w:val="0"/>
                <w:sz w:val="24"/>
                <w:lang w:val="en-US" w:eastAsia="zh-CN" w:bidi="ar"/>
              </w:rPr>
              <w:t>环境保护档案建设及管理情况</w:t>
            </w:r>
            <w:bookmarkEnd w:id="30"/>
            <w:bookmarkEnd w:id="31"/>
            <w:bookmarkEnd w:id="32"/>
            <w:bookmarkEnd w:id="33"/>
          </w:p>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jc w:val="both"/>
              <w:textAlignment w:val="auto"/>
              <w:rPr>
                <w:rFonts w:hint="default"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lang w:val="en-US" w:eastAsia="zh-CN"/>
              </w:rPr>
              <w:t>项目制定了</w:t>
            </w:r>
            <w:bookmarkStart w:id="34" w:name="_Toc417290208"/>
            <w:r>
              <w:rPr>
                <w:rFonts w:hint="default" w:ascii="Times New Roman" w:hAnsi="Times New Roman" w:eastAsia="宋体" w:cs="Times New Roman"/>
                <w:color w:val="auto"/>
                <w:sz w:val="24"/>
                <w:szCs w:val="24"/>
                <w:lang w:val="en-US" w:eastAsia="zh-CN"/>
              </w:rPr>
              <w:t>环保档案管理制度</w:t>
            </w:r>
            <w:bookmarkEnd w:id="34"/>
            <w:r>
              <w:rPr>
                <w:rFonts w:hint="eastAsia" w:ascii="Times New Roman" w:hAnsi="Times New Roman" w:eastAsia="宋体" w:cs="Times New Roman"/>
                <w:color w:val="auto"/>
                <w:sz w:val="24"/>
                <w:szCs w:val="24"/>
                <w:lang w:val="en-US" w:eastAsia="zh-CN"/>
              </w:rPr>
              <w:t>，</w:t>
            </w:r>
            <w:r>
              <w:rPr>
                <w:rFonts w:hint="default" w:ascii="Times New Roman" w:hAnsi="Times New Roman" w:eastAsia="宋体" w:cs="Times New Roman"/>
                <w:color w:val="auto"/>
                <w:sz w:val="24"/>
                <w:szCs w:val="24"/>
                <w:lang w:val="en-US" w:eastAsia="zh-CN"/>
              </w:rPr>
              <w:t>有关环保制度、环保文件</w:t>
            </w:r>
            <w:r>
              <w:rPr>
                <w:rFonts w:hint="eastAsia" w:ascii="Times New Roman" w:hAnsi="Times New Roman" w:eastAsia="宋体" w:cs="Times New Roman"/>
                <w:color w:val="auto"/>
                <w:sz w:val="24"/>
                <w:szCs w:val="24"/>
                <w:lang w:val="en-US" w:eastAsia="zh-CN"/>
              </w:rPr>
              <w:t>、</w:t>
            </w:r>
            <w:r>
              <w:rPr>
                <w:rFonts w:hint="default" w:ascii="Times New Roman" w:hAnsi="Times New Roman" w:eastAsia="宋体" w:cs="Times New Roman"/>
                <w:color w:val="auto"/>
                <w:sz w:val="24"/>
                <w:szCs w:val="24"/>
                <w:lang w:val="en-US" w:eastAsia="zh-CN"/>
              </w:rPr>
              <w:t>环境监测等档案资料均</w:t>
            </w:r>
            <w:r>
              <w:rPr>
                <w:rFonts w:hint="eastAsia" w:ascii="Times New Roman" w:hAnsi="Times New Roman" w:eastAsia="宋体" w:cs="Times New Roman"/>
                <w:color w:val="auto"/>
                <w:sz w:val="24"/>
                <w:szCs w:val="24"/>
                <w:lang w:val="en-US" w:eastAsia="zh-CN"/>
              </w:rPr>
              <w:t>按照制度要求</w:t>
            </w:r>
            <w:r>
              <w:rPr>
                <w:rFonts w:hint="default" w:ascii="Times New Roman" w:hAnsi="Times New Roman" w:eastAsia="宋体" w:cs="Times New Roman"/>
                <w:color w:val="auto"/>
                <w:sz w:val="24"/>
                <w:szCs w:val="24"/>
                <w:lang w:val="en-US" w:eastAsia="zh-CN"/>
              </w:rPr>
              <w:t>进行整理归档，并由专人负责管理。</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bCs/>
                <w:kern w:val="0"/>
                <w:sz w:val="24"/>
                <w:lang w:val="en-US" w:eastAsia="zh-CN" w:bidi="ar"/>
              </w:rPr>
            </w:pPr>
            <w:bookmarkStart w:id="35" w:name="_Toc16292"/>
            <w:bookmarkStart w:id="36" w:name="_Toc21490"/>
            <w:bookmarkStart w:id="37" w:name="_Toc24241"/>
            <w:bookmarkStart w:id="38" w:name="_Toc8430"/>
            <w:r>
              <w:rPr>
                <w:rFonts w:hint="eastAsia" w:ascii="Times New Roman" w:hAnsi="Times New Roman" w:cs="Times New Roman"/>
                <w:bCs/>
                <w:kern w:val="0"/>
                <w:sz w:val="24"/>
                <w:lang w:val="en-US" w:eastAsia="zh-CN" w:bidi="ar"/>
              </w:rPr>
              <w:t>4、</w:t>
            </w:r>
            <w:r>
              <w:rPr>
                <w:rFonts w:hint="default" w:ascii="Times New Roman" w:hAnsi="Times New Roman" w:cs="Times New Roman"/>
                <w:bCs/>
                <w:kern w:val="0"/>
                <w:sz w:val="24"/>
                <w:lang w:val="en-US" w:eastAsia="zh-CN" w:bidi="ar"/>
              </w:rPr>
              <w:t>环境保护监测机构、人员和仪器设备配置情况</w:t>
            </w:r>
            <w:bookmarkEnd w:id="35"/>
            <w:bookmarkEnd w:id="36"/>
            <w:bookmarkEnd w:id="37"/>
            <w:bookmarkEnd w:id="38"/>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bCs/>
                <w:kern w:val="0"/>
                <w:sz w:val="24"/>
                <w:lang w:val="en-US" w:eastAsia="zh-CN" w:bidi="ar"/>
              </w:rPr>
            </w:pPr>
            <w:r>
              <w:rPr>
                <w:rFonts w:hint="eastAsia" w:ascii="Times New Roman" w:hAnsi="Times New Roman" w:eastAsia="宋体" w:cs="Times New Roman"/>
                <w:color w:val="auto"/>
                <w:kern w:val="2"/>
                <w:sz w:val="24"/>
                <w:szCs w:val="24"/>
                <w:lang w:val="en-US" w:eastAsia="zh-CN" w:bidi="ar-SA"/>
              </w:rPr>
              <w:t>本项目废水、废</w:t>
            </w:r>
            <w:r>
              <w:rPr>
                <w:rFonts w:hint="eastAsia" w:ascii="Times New Roman" w:hAnsi="Times New Roman" w:cs="Times New Roman"/>
                <w:bCs/>
                <w:kern w:val="0"/>
                <w:sz w:val="24"/>
                <w:lang w:val="en-US" w:eastAsia="zh-CN" w:bidi="ar"/>
              </w:rPr>
              <w:t>气和噪声</w:t>
            </w:r>
            <w:r>
              <w:rPr>
                <w:rFonts w:hint="default" w:ascii="Times New Roman" w:hAnsi="Times New Roman" w:cs="Times New Roman"/>
                <w:bCs/>
                <w:kern w:val="0"/>
                <w:sz w:val="24"/>
                <w:lang w:val="en-US" w:eastAsia="zh-CN" w:bidi="ar"/>
              </w:rPr>
              <w:t>的</w:t>
            </w:r>
            <w:r>
              <w:rPr>
                <w:rFonts w:hint="eastAsia" w:ascii="Times New Roman" w:hAnsi="Times New Roman" w:cs="Times New Roman"/>
                <w:bCs/>
                <w:kern w:val="0"/>
                <w:sz w:val="24"/>
                <w:lang w:val="en-US" w:eastAsia="zh-CN" w:bidi="ar"/>
              </w:rPr>
              <w:t>日常</w:t>
            </w:r>
            <w:r>
              <w:rPr>
                <w:rFonts w:hint="default" w:ascii="Times New Roman" w:hAnsi="Times New Roman" w:cs="Times New Roman"/>
                <w:bCs/>
                <w:kern w:val="0"/>
                <w:sz w:val="24"/>
                <w:lang w:val="en-US" w:eastAsia="zh-CN" w:bidi="ar"/>
              </w:rPr>
              <w:t>监测委托</w:t>
            </w:r>
            <w:r>
              <w:rPr>
                <w:rFonts w:hint="eastAsia" w:ascii="Times New Roman" w:hAnsi="Times New Roman" w:cs="Times New Roman"/>
                <w:bCs/>
                <w:kern w:val="0"/>
                <w:sz w:val="24"/>
                <w:lang w:val="en-US" w:eastAsia="zh-CN" w:bidi="ar"/>
              </w:rPr>
              <w:t>有资质的</w:t>
            </w:r>
            <w:r>
              <w:rPr>
                <w:rFonts w:hint="default" w:ascii="Times New Roman" w:hAnsi="Times New Roman" w:cs="Times New Roman"/>
                <w:bCs/>
                <w:kern w:val="0"/>
                <w:sz w:val="24"/>
                <w:lang w:val="en-US" w:eastAsia="zh-CN" w:bidi="ar"/>
              </w:rPr>
              <w:t>第三方检测机构进行。</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bCs/>
                <w:kern w:val="0"/>
                <w:sz w:val="24"/>
                <w:lang w:val="en-US" w:eastAsia="zh-CN" w:bidi="ar"/>
              </w:rPr>
            </w:pPr>
            <w:bookmarkStart w:id="39" w:name="_Toc10565"/>
            <w:bookmarkStart w:id="40" w:name="_Toc7542"/>
            <w:bookmarkStart w:id="41" w:name="_Toc12787"/>
            <w:bookmarkStart w:id="42" w:name="_Toc1757"/>
            <w:r>
              <w:rPr>
                <w:rFonts w:hint="eastAsia" w:ascii="Times New Roman" w:hAnsi="Times New Roman" w:cs="Times New Roman"/>
                <w:bCs/>
                <w:kern w:val="0"/>
                <w:sz w:val="24"/>
                <w:lang w:val="en-US" w:eastAsia="zh-CN" w:bidi="ar"/>
              </w:rPr>
              <w:t>5、</w:t>
            </w:r>
            <w:r>
              <w:rPr>
                <w:rFonts w:hint="default" w:ascii="Times New Roman" w:hAnsi="Times New Roman" w:cs="Times New Roman"/>
                <w:bCs/>
                <w:kern w:val="0"/>
                <w:sz w:val="24"/>
                <w:lang w:val="en-US" w:eastAsia="zh-CN" w:bidi="ar"/>
              </w:rPr>
              <w:t>制定环境污染事故应急制度，配备的应急设备及设施情况</w:t>
            </w:r>
            <w:bookmarkEnd w:id="39"/>
            <w:bookmarkEnd w:id="40"/>
            <w:bookmarkEnd w:id="41"/>
            <w:bookmarkEnd w:id="42"/>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outlineLvl w:val="1"/>
              <w:rPr>
                <w:rFonts w:ascii="Times New Roman" w:hAnsi="Times New Roman" w:eastAsia="宋体" w:cs="Times New Roman"/>
                <w:sz w:val="24"/>
                <w:szCs w:val="24"/>
              </w:rPr>
            </w:pPr>
            <w:bookmarkStart w:id="43" w:name="_Toc20062"/>
            <w:bookmarkStart w:id="44" w:name="_Toc14027"/>
            <w:bookmarkStart w:id="45" w:name="_Toc11578"/>
            <w:bookmarkStart w:id="46" w:name="_Toc13602"/>
            <w:r>
              <w:rPr>
                <w:rFonts w:hint="eastAsia" w:ascii="Times New Roman" w:hAnsi="Times New Roman" w:cs="Times New Roman"/>
                <w:color w:val="000000"/>
                <w:sz w:val="24"/>
                <w:szCs w:val="24"/>
                <w:lang w:val="en-US" w:eastAsia="zh-CN"/>
              </w:rPr>
              <w:t>赣州品胜包装有限公司</w:t>
            </w:r>
            <w:r>
              <w:rPr>
                <w:rFonts w:ascii="Times New Roman" w:hAnsi="Times New Roman" w:eastAsia="宋体" w:cs="Times New Roman"/>
                <w:sz w:val="24"/>
              </w:rPr>
              <w:t>依据</w:t>
            </w:r>
            <w:r>
              <w:rPr>
                <w:rFonts w:hint="eastAsia" w:ascii="Times New Roman" w:hAnsi="Times New Roman" w:eastAsia="宋体" w:cs="Times New Roman"/>
                <w:sz w:val="24"/>
                <w:lang w:eastAsia="zh-CN"/>
              </w:rPr>
              <w:t>“</w:t>
            </w:r>
            <w:r>
              <w:rPr>
                <w:rFonts w:ascii="Times New Roman" w:hAnsi="Times New Roman" w:eastAsia="宋体" w:cs="Times New Roman"/>
                <w:sz w:val="24"/>
              </w:rPr>
              <w:t>预案</w:t>
            </w:r>
            <w:r>
              <w:rPr>
                <w:rFonts w:hint="eastAsia" w:ascii="Times New Roman" w:hAnsi="Times New Roman" w:eastAsia="宋体" w:cs="Times New Roman"/>
                <w:sz w:val="24"/>
                <w:lang w:eastAsia="zh-CN"/>
              </w:rPr>
              <w:t>”</w:t>
            </w:r>
            <w:r>
              <w:rPr>
                <w:rFonts w:ascii="Times New Roman" w:hAnsi="Times New Roman" w:eastAsia="宋体" w:cs="Times New Roman"/>
                <w:sz w:val="24"/>
              </w:rPr>
              <w:t>从应急指挥机构设置、职责分工、应急响应程序、厂区重大危险源应急措施等进行了详细安排，以应对可能发生</w:t>
            </w:r>
            <w:r>
              <w:rPr>
                <w:rFonts w:ascii="Times New Roman" w:hAnsi="Times New Roman" w:eastAsia="宋体" w:cs="Times New Roman"/>
                <w:sz w:val="24"/>
                <w:szCs w:val="24"/>
              </w:rPr>
              <w:t>的事故发生，采取有效的措施及时处置。</w:t>
            </w:r>
            <w:bookmarkEnd w:id="43"/>
            <w:bookmarkEnd w:id="44"/>
            <w:bookmarkEnd w:id="45"/>
            <w:bookmarkEnd w:id="46"/>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bCs/>
                <w:kern w:val="0"/>
                <w:sz w:val="24"/>
                <w:lang w:val="en-US" w:eastAsia="zh-CN" w:bidi="ar"/>
              </w:rPr>
            </w:pPr>
            <w:bookmarkStart w:id="47" w:name="_Toc15219"/>
            <w:bookmarkStart w:id="48" w:name="_Toc30686"/>
            <w:r>
              <w:rPr>
                <w:rFonts w:hint="eastAsia" w:ascii="Times New Roman" w:hAnsi="Times New Roman" w:cs="Times New Roman"/>
                <w:bCs/>
                <w:kern w:val="0"/>
                <w:sz w:val="24"/>
                <w:lang w:val="en-US" w:eastAsia="zh-CN" w:bidi="ar"/>
              </w:rPr>
              <w:t>6、</w:t>
            </w:r>
            <w:r>
              <w:rPr>
                <w:rFonts w:hint="default" w:ascii="Times New Roman" w:hAnsi="Times New Roman" w:cs="Times New Roman"/>
                <w:bCs/>
                <w:kern w:val="0"/>
                <w:sz w:val="24"/>
                <w:lang w:val="en-US" w:eastAsia="zh-CN" w:bidi="ar"/>
              </w:rPr>
              <w:t>环境污染事故及污染投诉情况</w:t>
            </w:r>
            <w:bookmarkEnd w:id="47"/>
            <w:bookmarkEnd w:id="48"/>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sz w:val="24"/>
                <w:szCs w:val="24"/>
              </w:rPr>
            </w:pPr>
            <w:r>
              <w:rPr>
                <w:rFonts w:hint="default" w:ascii="Times New Roman" w:hAnsi="Times New Roman" w:cs="Times New Roman"/>
                <w:sz w:val="24"/>
                <w:szCs w:val="24"/>
              </w:rPr>
              <w:t>该公司自试生产至今，未发生环境污染纠纷、污染事故和居民投诉现象。</w:t>
            </w:r>
            <w:bookmarkEnd w:id="25"/>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bCs/>
                <w:kern w:val="0"/>
                <w:sz w:val="24"/>
                <w:lang w:val="en-US" w:eastAsia="zh-CN" w:bidi="ar"/>
              </w:rPr>
            </w:pPr>
            <w:r>
              <w:rPr>
                <w:rFonts w:hint="eastAsia" w:ascii="Times New Roman" w:hAnsi="Times New Roman" w:cs="Times New Roman"/>
                <w:sz w:val="24"/>
                <w:szCs w:val="24"/>
                <w:lang w:val="en-US" w:eastAsia="zh-CN"/>
              </w:rPr>
              <w:t>7、</w:t>
            </w:r>
            <w:r>
              <w:rPr>
                <w:rFonts w:hint="default" w:ascii="Times New Roman" w:hAnsi="Times New Roman" w:cs="Times New Roman"/>
                <w:bCs/>
                <w:kern w:val="0"/>
                <w:sz w:val="24"/>
                <w:lang w:val="en-US" w:eastAsia="zh-CN" w:bidi="ar"/>
              </w:rPr>
              <w:t>环评</w:t>
            </w:r>
            <w:r>
              <w:rPr>
                <w:rFonts w:hint="eastAsia" w:ascii="Times New Roman" w:hAnsi="Times New Roman" w:cs="Times New Roman"/>
                <w:bCs/>
                <w:kern w:val="0"/>
                <w:sz w:val="24"/>
                <w:lang w:val="en-US" w:eastAsia="zh-CN" w:bidi="ar"/>
              </w:rPr>
              <w:t>报告表</w:t>
            </w:r>
            <w:r>
              <w:rPr>
                <w:rFonts w:hint="default" w:ascii="Times New Roman" w:hAnsi="Times New Roman" w:cs="Times New Roman"/>
                <w:bCs/>
                <w:kern w:val="0"/>
                <w:sz w:val="24"/>
                <w:lang w:val="en-US" w:eastAsia="zh-CN" w:bidi="ar"/>
              </w:rPr>
              <w:t>批复执行情况</w:t>
            </w:r>
          </w:p>
          <w:tbl>
            <w:tblPr>
              <w:tblStyle w:val="15"/>
              <w:tblW w:w="829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46"/>
              <w:gridCol w:w="3203"/>
              <w:gridCol w:w="2745"/>
              <w:gridCol w:w="190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8" w:hRule="atLeast"/>
                <w:tblHeader/>
                <w:jc w:val="center"/>
              </w:trPr>
              <w:tc>
                <w:tcPr>
                  <w:tcW w:w="446"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both"/>
                    <w:textAlignment w:val="auto"/>
                    <w:outlineLvl w:val="9"/>
                    <w:rPr>
                      <w:rFonts w:hint="default" w:ascii="Times New Roman" w:hAnsi="Times New Roman" w:eastAsia="宋体" w:cs="Times New Roman"/>
                      <w:color w:val="auto"/>
                      <w:sz w:val="21"/>
                      <w:szCs w:val="21"/>
                      <w:vertAlign w:val="baseline"/>
                      <w:lang w:eastAsia="zh-CN"/>
                    </w:rPr>
                  </w:pPr>
                  <w:r>
                    <w:rPr>
                      <w:rFonts w:hint="default" w:ascii="Times New Roman" w:hAnsi="Times New Roman" w:eastAsia="宋体" w:cs="Times New Roman"/>
                      <w:color w:val="auto"/>
                      <w:sz w:val="21"/>
                      <w:szCs w:val="21"/>
                      <w:vertAlign w:val="baseline"/>
                      <w:lang w:eastAsia="zh-CN"/>
                    </w:rPr>
                    <w:t>项目</w:t>
                  </w:r>
                </w:p>
              </w:tc>
              <w:tc>
                <w:tcPr>
                  <w:tcW w:w="3203"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vertAlign w:val="baseline"/>
                      <w:lang w:eastAsia="zh-CN"/>
                    </w:rPr>
                  </w:pPr>
                  <w:r>
                    <w:rPr>
                      <w:rFonts w:hint="eastAsia" w:ascii="Times New Roman" w:hAnsi="Times New Roman" w:eastAsia="宋体" w:cs="Times New Roman"/>
                      <w:color w:val="auto"/>
                      <w:sz w:val="21"/>
                      <w:szCs w:val="21"/>
                      <w:vertAlign w:val="baseline"/>
                      <w:lang w:eastAsia="zh-CN"/>
                    </w:rPr>
                    <w:t>环评及</w:t>
                  </w:r>
                  <w:r>
                    <w:rPr>
                      <w:rFonts w:hint="default" w:ascii="Times New Roman" w:hAnsi="Times New Roman" w:eastAsia="宋体" w:cs="Times New Roman"/>
                      <w:color w:val="auto"/>
                      <w:sz w:val="21"/>
                      <w:szCs w:val="21"/>
                      <w:vertAlign w:val="baseline"/>
                      <w:lang w:eastAsia="zh-CN"/>
                    </w:rPr>
                    <w:t>批复要求</w:t>
                  </w:r>
                </w:p>
              </w:tc>
              <w:tc>
                <w:tcPr>
                  <w:tcW w:w="2745"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vertAlign w:val="baseline"/>
                      <w:lang w:eastAsia="zh-CN"/>
                    </w:rPr>
                  </w:pPr>
                  <w:r>
                    <w:rPr>
                      <w:rFonts w:hint="default" w:ascii="Times New Roman" w:hAnsi="Times New Roman" w:eastAsia="宋体" w:cs="Times New Roman"/>
                      <w:color w:val="auto"/>
                      <w:sz w:val="21"/>
                      <w:szCs w:val="21"/>
                      <w:vertAlign w:val="baseline"/>
                      <w:lang w:eastAsia="zh-CN"/>
                    </w:rPr>
                    <w:t>落实情况</w:t>
                  </w:r>
                </w:p>
              </w:tc>
              <w:tc>
                <w:tcPr>
                  <w:tcW w:w="1902"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vertAlign w:val="baseline"/>
                      <w:lang w:eastAsia="zh-CN"/>
                    </w:rPr>
                  </w:pPr>
                  <w:r>
                    <w:rPr>
                      <w:rFonts w:hint="eastAsia" w:ascii="Times New Roman" w:hAnsi="Times New Roman" w:eastAsia="宋体" w:cs="Times New Roman"/>
                      <w:color w:val="auto"/>
                      <w:sz w:val="21"/>
                      <w:szCs w:val="21"/>
                      <w:vertAlign w:val="baseline"/>
                      <w:lang w:eastAsia="zh-CN"/>
                    </w:rPr>
                    <w:t>与环评及批复相符性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17" w:hRule="atLeast"/>
                <w:jc w:val="center"/>
              </w:trPr>
              <w:tc>
                <w:tcPr>
                  <w:tcW w:w="446" w:type="dxa"/>
                  <w:vAlign w:val="center"/>
                </w:tcPr>
                <w:p>
                  <w:pPr>
                    <w:spacing w:line="240" w:lineRule="auto"/>
                    <w:jc w:val="center"/>
                    <w:rPr>
                      <w:rFonts w:hint="default" w:ascii="Times New Roman" w:hAnsi="Times New Roman" w:eastAsia="宋体" w:cs="Times New Roman"/>
                      <w:color w:val="auto"/>
                      <w:sz w:val="21"/>
                      <w:szCs w:val="21"/>
                      <w:vertAlign w:val="baseline"/>
                      <w:lang w:eastAsia="zh-CN"/>
                    </w:rPr>
                  </w:pPr>
                  <w:r>
                    <w:rPr>
                      <w:rFonts w:hint="default" w:ascii="Times New Roman" w:hAnsi="Times New Roman" w:eastAsia="宋体" w:cs="Times New Roman"/>
                      <w:color w:val="auto"/>
                      <w:sz w:val="21"/>
                      <w:szCs w:val="21"/>
                      <w:vertAlign w:val="baseline"/>
                      <w:lang w:eastAsia="zh-CN"/>
                    </w:rPr>
                    <w:t>废水</w:t>
                  </w:r>
                </w:p>
              </w:tc>
              <w:tc>
                <w:tcPr>
                  <w:tcW w:w="3203"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right="0" w:rightChars="0"/>
                    <w:jc w:val="left"/>
                    <w:textAlignment w:val="auto"/>
                    <w:outlineLvl w:val="9"/>
                    <w:rPr>
                      <w:rFonts w:hint="default" w:ascii="Times New Roman" w:hAnsi="Times New Roman" w:eastAsia="宋体" w:cs="Times New Roman"/>
                      <w:color w:val="auto"/>
                      <w:kern w:val="0"/>
                      <w:sz w:val="21"/>
                      <w:szCs w:val="21"/>
                      <w:vertAlign w:val="baseline"/>
                      <w:lang w:val="en-US"/>
                    </w:rPr>
                  </w:pPr>
                  <w:r>
                    <w:rPr>
                      <w:rFonts w:hint="default" w:ascii="Times New Roman" w:hAnsi="Times New Roman" w:eastAsia="宋体" w:cs="Times New Roman"/>
                      <w:color w:val="auto"/>
                      <w:kern w:val="0"/>
                      <w:sz w:val="21"/>
                      <w:szCs w:val="21"/>
                      <w:vertAlign w:val="baseline"/>
                      <w:lang w:val="en-US"/>
                    </w:rPr>
                    <w:t>本项目运行期间除尘用水循环使用，配胶无废水产生，无工业废水产生，主要外排废水为员工的生活污水（含食堂废水）。项目废水经厂区内污水处理设施处理达标后经工业园管网排入上犹江，废水排放执行《污水综合排放标准》（GB8978-1996）中表4一级标准，待上犹工业园区污水处理厂建设完成后，废水经过园区污水管网排入污水处理厂。</w:t>
                  </w:r>
                </w:p>
              </w:tc>
              <w:tc>
                <w:tcPr>
                  <w:tcW w:w="2745" w:type="dxa"/>
                  <w:vAlign w:val="center"/>
                </w:tcPr>
                <w:p>
                  <w:pPr>
                    <w:spacing w:line="240" w:lineRule="auto"/>
                    <w:jc w:val="left"/>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项目生活污水经化粪池处理后用于周边农田浇灌，未排入附近地表水体。</w:t>
                  </w:r>
                </w:p>
              </w:tc>
              <w:tc>
                <w:tcPr>
                  <w:tcW w:w="1902" w:type="dxa"/>
                  <w:vAlign w:val="center"/>
                </w:tcPr>
                <w:p>
                  <w:pPr>
                    <w:spacing w:line="240" w:lineRule="auto"/>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不符合，项目周边存在较多农田，可消化本项目产生的生活污水，项目无废水排入地表水体。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83" w:hRule="atLeast"/>
                <w:jc w:val="center"/>
              </w:trPr>
              <w:tc>
                <w:tcPr>
                  <w:tcW w:w="446" w:type="dxa"/>
                  <w:vAlign w:val="center"/>
                </w:tcPr>
                <w:p>
                  <w:pPr>
                    <w:pStyle w:val="26"/>
                    <w:widowControl w:val="0"/>
                    <w:autoSpaceDE w:val="0"/>
                    <w:autoSpaceDN w:val="0"/>
                    <w:adjustRightInd w:val="0"/>
                    <w:spacing w:before="0" w:after="0" w:line="240" w:lineRule="auto"/>
                    <w:ind w:right="0"/>
                    <w:jc w:val="center"/>
                    <w:rPr>
                      <w:rFonts w:hint="eastAsia" w:ascii="Times New Roman" w:hAnsi="Times New Roman" w:eastAsia="宋体" w:cs="Times New Roman"/>
                      <w:color w:val="auto"/>
                      <w:kern w:val="0"/>
                      <w:sz w:val="21"/>
                      <w:szCs w:val="21"/>
                      <w:vertAlign w:val="baseline"/>
                      <w:lang w:eastAsia="zh-CN"/>
                    </w:rPr>
                  </w:pPr>
                  <w:r>
                    <w:rPr>
                      <w:rFonts w:hint="eastAsia" w:ascii="Times New Roman" w:hAnsi="Times New Roman" w:eastAsia="宋体" w:cs="Times New Roman"/>
                      <w:color w:val="auto"/>
                      <w:kern w:val="0"/>
                      <w:sz w:val="21"/>
                      <w:szCs w:val="21"/>
                      <w:vertAlign w:val="baseline"/>
                      <w:lang w:eastAsia="zh-CN"/>
                    </w:rPr>
                    <w:t>废气</w:t>
                  </w:r>
                </w:p>
              </w:tc>
              <w:tc>
                <w:tcPr>
                  <w:tcW w:w="3203"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right="0" w:rightChars="0"/>
                    <w:jc w:val="left"/>
                    <w:textAlignment w:val="auto"/>
                    <w:outlineLvl w:val="9"/>
                    <w:rPr>
                      <w:rFonts w:hint="default" w:ascii="Times New Roman" w:hAnsi="Times New Roman" w:eastAsia="宋体" w:cs="Times New Roman"/>
                      <w:color w:val="auto"/>
                      <w:kern w:val="0"/>
                      <w:sz w:val="21"/>
                      <w:szCs w:val="21"/>
                      <w:vertAlign w:val="baseline"/>
                    </w:rPr>
                  </w:pPr>
                  <w:r>
                    <w:rPr>
                      <w:rFonts w:hint="default" w:ascii="Times New Roman" w:hAnsi="Times New Roman" w:eastAsia="宋体" w:cs="Times New Roman"/>
                      <w:color w:val="auto"/>
                      <w:kern w:val="0"/>
                      <w:sz w:val="21"/>
                      <w:szCs w:val="21"/>
                      <w:vertAlign w:val="baseline"/>
                    </w:rPr>
                    <w:t>项目锅炉烟气经水膜除尘器处理后通过20m排气筒达标排放；安装静电油烟净化器对厨房油烟进行净化处理达标后，由专用烟道引至食堂楼顶排放。</w:t>
                  </w:r>
                </w:p>
              </w:tc>
              <w:tc>
                <w:tcPr>
                  <w:tcW w:w="2745" w:type="dxa"/>
                  <w:vAlign w:val="center"/>
                </w:tcPr>
                <w:p>
                  <w:pPr>
                    <w:pStyle w:val="26"/>
                    <w:keepNext w:val="0"/>
                    <w:keepLines w:val="0"/>
                    <w:pageBreakBefore w:val="0"/>
                    <w:widowControl w:val="0"/>
                    <w:kinsoku/>
                    <w:wordWrap w:val="0"/>
                    <w:overflowPunct/>
                    <w:topLinePunct/>
                    <w:autoSpaceDE/>
                    <w:autoSpaceDN/>
                    <w:bidi w:val="0"/>
                    <w:adjustRightInd w:val="0"/>
                    <w:snapToGrid w:val="0"/>
                    <w:spacing w:before="0" w:after="0" w:line="240" w:lineRule="auto"/>
                    <w:ind w:right="0"/>
                    <w:jc w:val="left"/>
                    <w:textAlignment w:val="auto"/>
                    <w:outlineLvl w:val="9"/>
                    <w:rPr>
                      <w:rFonts w:hint="eastAsia" w:ascii="Times New Roman" w:hAnsi="Times New Roman" w:eastAsia="宋体" w:cs="Times New Roman"/>
                      <w:color w:val="auto"/>
                      <w:kern w:val="0"/>
                      <w:sz w:val="21"/>
                      <w:szCs w:val="21"/>
                      <w:vertAlign w:val="baseline"/>
                      <w:lang w:val="en-US" w:eastAsia="zh-CN"/>
                    </w:rPr>
                  </w:pPr>
                  <w:r>
                    <w:rPr>
                      <w:rFonts w:hint="eastAsia" w:ascii="Times New Roman" w:hAnsi="Times New Roman" w:eastAsia="宋体" w:cs="Times New Roman"/>
                      <w:color w:val="auto"/>
                      <w:kern w:val="0"/>
                      <w:sz w:val="21"/>
                      <w:szCs w:val="21"/>
                      <w:vertAlign w:val="baseline"/>
                      <w:lang w:val="en-US" w:eastAsia="zh-CN"/>
                    </w:rPr>
                    <w:t>锅炉烟气经水膜除尘器处理通过20m排气筒排放；厨房油烟安装静电油烟净化器处理后由烟道引至楼顶排放。</w:t>
                  </w:r>
                </w:p>
              </w:tc>
              <w:tc>
                <w:tcPr>
                  <w:tcW w:w="1902" w:type="dxa"/>
                  <w:vAlign w:val="center"/>
                </w:tcPr>
                <w:p>
                  <w:pPr>
                    <w:spacing w:line="240" w:lineRule="auto"/>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91" w:hRule="atLeast"/>
                <w:jc w:val="center"/>
              </w:trPr>
              <w:tc>
                <w:tcPr>
                  <w:tcW w:w="446" w:type="dxa"/>
                  <w:vAlign w:val="center"/>
                </w:tcPr>
                <w:p>
                  <w:pPr>
                    <w:spacing w:line="240" w:lineRule="auto"/>
                    <w:jc w:val="center"/>
                    <w:rPr>
                      <w:rFonts w:hint="default" w:ascii="Times New Roman" w:hAnsi="Times New Roman" w:eastAsia="宋体" w:cs="Times New Roman"/>
                      <w:color w:val="auto"/>
                      <w:sz w:val="21"/>
                      <w:szCs w:val="21"/>
                      <w:vertAlign w:val="baseline"/>
                      <w:lang w:eastAsia="zh-CN"/>
                    </w:rPr>
                  </w:pPr>
                  <w:r>
                    <w:rPr>
                      <w:rFonts w:hint="eastAsia" w:ascii="Times New Roman" w:hAnsi="Times New Roman" w:eastAsia="宋体" w:cs="Times New Roman"/>
                      <w:color w:val="auto"/>
                      <w:sz w:val="21"/>
                      <w:szCs w:val="21"/>
                      <w:vertAlign w:val="baseline"/>
                      <w:lang w:eastAsia="zh-CN"/>
                    </w:rPr>
                    <w:t>噪声</w:t>
                  </w:r>
                </w:p>
              </w:tc>
              <w:tc>
                <w:tcPr>
                  <w:tcW w:w="3203"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right="0" w:rightChars="0"/>
                    <w:jc w:val="left"/>
                    <w:textAlignment w:val="auto"/>
                    <w:outlineLvl w:val="9"/>
                    <w:rPr>
                      <w:rFonts w:hint="default" w:ascii="Times New Roman" w:hAnsi="Times New Roman" w:eastAsia="宋体" w:cs="Times New Roman"/>
                      <w:color w:val="auto"/>
                      <w:sz w:val="21"/>
                      <w:szCs w:val="21"/>
                      <w:vertAlign w:val="baseline"/>
                      <w:lang w:eastAsia="zh-CN"/>
                    </w:rPr>
                  </w:pPr>
                  <w:r>
                    <w:rPr>
                      <w:rFonts w:hint="default" w:ascii="Times New Roman" w:hAnsi="Times New Roman" w:eastAsia="宋体" w:cs="Times New Roman"/>
                      <w:color w:val="auto"/>
                      <w:sz w:val="21"/>
                      <w:szCs w:val="21"/>
                      <w:vertAlign w:val="baseline"/>
                      <w:lang w:eastAsia="zh-CN"/>
                    </w:rPr>
                    <w:t>采取对噪声源优化布置、配备隔声减振设施等措施从声源及传播途径上控制噪声强度后，需符合《工业企业厂界环境噪声排放标准》（GB12348-2008）中的2类排放要求。</w:t>
                  </w:r>
                </w:p>
              </w:tc>
              <w:tc>
                <w:tcPr>
                  <w:tcW w:w="2745" w:type="dxa"/>
                  <w:vAlign w:val="center"/>
                </w:tcPr>
                <w:p>
                  <w:pPr>
                    <w:spacing w:line="240" w:lineRule="auto"/>
                    <w:jc w:val="left"/>
                    <w:rPr>
                      <w:rFonts w:hint="default" w:ascii="Times New Roman" w:hAnsi="Times New Roman" w:eastAsia="宋体" w:cs="Times New Roman"/>
                      <w:color w:val="auto"/>
                      <w:sz w:val="21"/>
                      <w:szCs w:val="21"/>
                      <w:vertAlign w:val="baseline"/>
                      <w:lang w:eastAsia="zh-CN"/>
                    </w:rPr>
                  </w:pPr>
                  <w:r>
                    <w:rPr>
                      <w:rFonts w:hint="eastAsia" w:ascii="Times New Roman" w:hAnsi="Times New Roman" w:eastAsia="宋体" w:cs="Times New Roman"/>
                      <w:color w:val="auto"/>
                      <w:sz w:val="21"/>
                      <w:szCs w:val="21"/>
                      <w:vertAlign w:val="baseline"/>
                      <w:lang w:eastAsia="zh-CN"/>
                    </w:rPr>
                    <w:t>项目已合理布置各个噪声源，远离敏感点，且各个噪声源均设置减振措施，均位于室内，项目厂界噪声符合</w:t>
                  </w:r>
                  <w:r>
                    <w:rPr>
                      <w:rFonts w:hint="default" w:ascii="Times New Roman" w:hAnsi="Times New Roman" w:eastAsia="宋体" w:cs="Times New Roman"/>
                      <w:color w:val="auto"/>
                      <w:sz w:val="21"/>
                      <w:szCs w:val="21"/>
                      <w:vertAlign w:val="baseline"/>
                      <w:lang w:eastAsia="zh-CN"/>
                    </w:rPr>
                    <w:t>《工业企业厂界环境噪声排放标准》（GB12348-2008）中的2类排放要求。</w:t>
                  </w:r>
                </w:p>
              </w:tc>
              <w:tc>
                <w:tcPr>
                  <w:tcW w:w="1902" w:type="dxa"/>
                  <w:vAlign w:val="center"/>
                </w:tcPr>
                <w:p>
                  <w:pPr>
                    <w:spacing w:line="240" w:lineRule="auto"/>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5" w:hRule="atLeast"/>
                <w:jc w:val="center"/>
              </w:trPr>
              <w:tc>
                <w:tcPr>
                  <w:tcW w:w="446" w:type="dxa"/>
                  <w:vAlign w:val="center"/>
                </w:tcPr>
                <w:p>
                  <w:pPr>
                    <w:spacing w:line="240" w:lineRule="auto"/>
                    <w:jc w:val="center"/>
                    <w:rPr>
                      <w:rFonts w:hint="default" w:ascii="Times New Roman" w:hAnsi="Times New Roman" w:eastAsia="宋体" w:cs="Times New Roman"/>
                      <w:color w:val="auto"/>
                      <w:sz w:val="21"/>
                      <w:szCs w:val="21"/>
                      <w:vertAlign w:val="baseline"/>
                      <w:lang w:eastAsia="zh-CN"/>
                    </w:rPr>
                  </w:pPr>
                  <w:r>
                    <w:rPr>
                      <w:rFonts w:hint="eastAsia" w:ascii="Times New Roman" w:hAnsi="Times New Roman" w:eastAsia="宋体" w:cs="Times New Roman"/>
                      <w:color w:val="auto"/>
                      <w:sz w:val="21"/>
                      <w:szCs w:val="21"/>
                      <w:vertAlign w:val="baseline"/>
                      <w:lang w:eastAsia="zh-CN"/>
                    </w:rPr>
                    <w:t>固体废物</w:t>
                  </w:r>
                </w:p>
              </w:tc>
              <w:tc>
                <w:tcPr>
                  <w:tcW w:w="3203"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right="0" w:rightChars="0"/>
                    <w:jc w:val="both"/>
                    <w:textAlignment w:val="auto"/>
                    <w:outlineLvl w:val="9"/>
                    <w:rPr>
                      <w:rFonts w:hint="default" w:ascii="Times New Roman" w:hAnsi="Times New Roman" w:eastAsia="宋体" w:cs="Times New Roman"/>
                      <w:color w:val="auto"/>
                      <w:kern w:val="0"/>
                      <w:sz w:val="21"/>
                      <w:szCs w:val="21"/>
                      <w:vertAlign w:val="baseline"/>
                      <w:lang w:val="en-US" w:eastAsia="zh-CN"/>
                    </w:rPr>
                  </w:pPr>
                  <w:r>
                    <w:rPr>
                      <w:rFonts w:hint="default" w:ascii="Times New Roman" w:hAnsi="Times New Roman" w:eastAsia="宋体" w:cs="Times New Roman"/>
                      <w:color w:val="auto"/>
                      <w:kern w:val="0"/>
                      <w:sz w:val="21"/>
                      <w:szCs w:val="21"/>
                      <w:vertAlign w:val="baseline"/>
                      <w:lang w:val="en-US" w:eastAsia="zh-CN"/>
                    </w:rPr>
                    <w:t>废纸板统一收集后堆放于符合环保要求的临时贮存设施和场所，再外售废废品回收站；除尘灰泥外售作为肥料处置</w:t>
                  </w:r>
                  <w:r>
                    <w:rPr>
                      <w:rFonts w:hint="eastAsia" w:ascii="Times New Roman" w:hAnsi="Times New Roman" w:eastAsia="宋体" w:cs="Times New Roman"/>
                      <w:color w:val="auto"/>
                      <w:kern w:val="0"/>
                      <w:sz w:val="21"/>
                      <w:szCs w:val="21"/>
                      <w:vertAlign w:val="baseline"/>
                      <w:lang w:val="en-US" w:eastAsia="zh-CN"/>
                    </w:rPr>
                    <w:t>；</w:t>
                  </w:r>
                  <w:r>
                    <w:rPr>
                      <w:rFonts w:hint="default" w:ascii="Times New Roman" w:hAnsi="Times New Roman" w:eastAsia="宋体" w:cs="Times New Roman"/>
                      <w:color w:val="auto"/>
                      <w:kern w:val="0"/>
                      <w:sz w:val="21"/>
                      <w:szCs w:val="21"/>
                      <w:vertAlign w:val="baseline"/>
                      <w:lang w:val="en-US" w:eastAsia="zh-CN"/>
                    </w:rPr>
                    <w:t>片碱包装袋属于危险废物，危废的危废编号为HW49，应交由有资质的单位处理。生活垃圾交由环卫部门清运处理</w:t>
                  </w:r>
                  <w:r>
                    <w:rPr>
                      <w:rFonts w:hint="eastAsia" w:ascii="Times New Roman" w:hAnsi="Times New Roman" w:eastAsia="宋体" w:cs="Times New Roman"/>
                      <w:color w:val="auto"/>
                      <w:kern w:val="0"/>
                      <w:sz w:val="21"/>
                      <w:szCs w:val="21"/>
                      <w:vertAlign w:val="baseline"/>
                      <w:lang w:val="en-US" w:eastAsia="zh-CN"/>
                    </w:rPr>
                    <w:t>。</w:t>
                  </w:r>
                </w:p>
              </w:tc>
              <w:tc>
                <w:tcPr>
                  <w:tcW w:w="2745" w:type="dxa"/>
                  <w:vAlign w:val="center"/>
                </w:tcPr>
                <w:p>
                  <w:pPr>
                    <w:spacing w:line="240" w:lineRule="auto"/>
                    <w:jc w:val="left"/>
                    <w:rPr>
                      <w:rFonts w:hint="default" w:ascii="Times New Roman" w:hAnsi="Times New Roman" w:eastAsia="宋体" w:cs="Times New Roman"/>
                      <w:color w:val="auto"/>
                      <w:sz w:val="21"/>
                      <w:szCs w:val="21"/>
                      <w:vertAlign w:val="baseline"/>
                      <w:lang w:eastAsia="zh-CN"/>
                    </w:rPr>
                  </w:pPr>
                  <w:r>
                    <w:rPr>
                      <w:rFonts w:hint="default" w:ascii="Times New Roman" w:hAnsi="Times New Roman" w:eastAsia="宋体" w:cs="Times New Roman"/>
                      <w:color w:val="auto"/>
                      <w:kern w:val="0"/>
                      <w:sz w:val="21"/>
                      <w:szCs w:val="21"/>
                      <w:vertAlign w:val="baseline"/>
                      <w:lang w:val="en-US" w:eastAsia="zh-CN"/>
                    </w:rPr>
                    <w:t>废纸板统一收集外售废废品回收站；除尘灰泥外售作为肥料处置</w:t>
                  </w:r>
                  <w:r>
                    <w:rPr>
                      <w:rFonts w:hint="eastAsia" w:ascii="Times New Roman" w:hAnsi="Times New Roman" w:eastAsia="宋体" w:cs="Times New Roman"/>
                      <w:color w:val="auto"/>
                      <w:kern w:val="0"/>
                      <w:sz w:val="21"/>
                      <w:szCs w:val="21"/>
                      <w:vertAlign w:val="baseline"/>
                      <w:lang w:val="en-US" w:eastAsia="zh-CN"/>
                    </w:rPr>
                    <w:t>；</w:t>
                  </w:r>
                  <w:r>
                    <w:rPr>
                      <w:rFonts w:hint="default" w:ascii="Times New Roman" w:hAnsi="Times New Roman" w:eastAsia="宋体" w:cs="Times New Roman"/>
                      <w:color w:val="auto"/>
                      <w:kern w:val="0"/>
                      <w:sz w:val="21"/>
                      <w:szCs w:val="21"/>
                      <w:vertAlign w:val="baseline"/>
                      <w:lang w:val="en-US" w:eastAsia="zh-CN"/>
                    </w:rPr>
                    <w:t>片碱包装袋交</w:t>
                  </w:r>
                  <w:r>
                    <w:rPr>
                      <w:rFonts w:hint="eastAsia" w:ascii="Times New Roman" w:hAnsi="Times New Roman" w:eastAsia="宋体" w:cs="Times New Roman"/>
                      <w:color w:val="auto"/>
                      <w:kern w:val="0"/>
                      <w:sz w:val="21"/>
                      <w:szCs w:val="21"/>
                      <w:vertAlign w:val="baseline"/>
                      <w:lang w:val="en-US" w:eastAsia="zh-CN"/>
                    </w:rPr>
                    <w:t>还厂家回收</w:t>
                  </w:r>
                  <w:r>
                    <w:rPr>
                      <w:rFonts w:hint="default" w:ascii="Times New Roman" w:hAnsi="Times New Roman" w:eastAsia="宋体" w:cs="Times New Roman"/>
                      <w:color w:val="auto"/>
                      <w:kern w:val="0"/>
                      <w:sz w:val="21"/>
                      <w:szCs w:val="21"/>
                      <w:vertAlign w:val="baseline"/>
                      <w:lang w:val="en-US" w:eastAsia="zh-CN"/>
                    </w:rPr>
                    <w:t>。生活垃圾交由环卫部门清运处理</w:t>
                  </w:r>
                  <w:r>
                    <w:rPr>
                      <w:rFonts w:hint="eastAsia" w:ascii="Times New Roman" w:hAnsi="Times New Roman" w:eastAsia="宋体" w:cs="Times New Roman"/>
                      <w:color w:val="auto"/>
                      <w:kern w:val="0"/>
                      <w:sz w:val="21"/>
                      <w:szCs w:val="21"/>
                      <w:vertAlign w:val="baseline"/>
                      <w:lang w:val="en-US" w:eastAsia="zh-CN"/>
                    </w:rPr>
                    <w:t>。</w:t>
                  </w:r>
                </w:p>
              </w:tc>
              <w:tc>
                <w:tcPr>
                  <w:tcW w:w="1902" w:type="dxa"/>
                  <w:vAlign w:val="center"/>
                </w:tcPr>
                <w:p>
                  <w:pPr>
                    <w:spacing w:line="240" w:lineRule="auto"/>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符合</w:t>
                  </w:r>
                </w:p>
              </w:tc>
            </w:tr>
          </w:tbl>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20" w:firstLineChars="200"/>
              <w:jc w:val="both"/>
              <w:textAlignment w:val="auto"/>
              <w:outlineLvl w:val="9"/>
              <w:rPr>
                <w:rFonts w:hint="eastAsia"/>
                <w:lang w:eastAsia="zh-CN"/>
              </w:rPr>
            </w:pPr>
          </w:p>
        </w:tc>
      </w:tr>
    </w:tbl>
    <w:p>
      <w:pPr>
        <w:spacing w:after="0" w:afterLines="0" w:line="360" w:lineRule="auto"/>
        <w:rPr>
          <w:rFonts w:hint="eastAsia" w:eastAsia="仿宋_GB2312"/>
          <w:b/>
          <w:color w:val="000000"/>
          <w:sz w:val="21"/>
          <w:szCs w:val="21"/>
        </w:rPr>
      </w:pPr>
      <w:r>
        <w:rPr>
          <w:rFonts w:hint="eastAsia" w:eastAsia="仿宋_GB2312"/>
          <w:b/>
          <w:color w:val="000000"/>
          <w:sz w:val="21"/>
          <w:szCs w:val="21"/>
        </w:rPr>
        <w:br w:type="page"/>
      </w:r>
    </w:p>
    <w:p>
      <w:pPr>
        <w:spacing w:after="0" w:afterLines="0" w:line="360" w:lineRule="auto"/>
        <w:rPr>
          <w:rFonts w:hint="eastAsia" w:eastAsia="仿宋_GB2312"/>
          <w:b/>
          <w:color w:val="000000"/>
          <w:sz w:val="21"/>
          <w:szCs w:val="21"/>
          <w:lang w:eastAsia="zh-CN"/>
        </w:rPr>
      </w:pPr>
      <w:r>
        <w:rPr>
          <w:rFonts w:hint="eastAsia" w:eastAsia="仿宋_GB2312"/>
          <w:b/>
          <w:color w:val="000000"/>
          <w:sz w:val="21"/>
          <w:szCs w:val="21"/>
          <w:lang w:eastAsia="zh-CN"/>
        </w:rPr>
        <w:t>表九</w:t>
      </w:r>
    </w:p>
    <w:tbl>
      <w:tblPr>
        <w:tblStyle w:val="15"/>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tcPr>
          <w:p>
            <w:pPr>
              <w:spacing w:before="62" w:beforeLines="20" w:line="360" w:lineRule="auto"/>
              <w:rPr>
                <w:rFonts w:hint="default" w:ascii="宋体" w:hAnsi="宋体" w:eastAsia="宋体"/>
                <w:b/>
                <w:bCs/>
                <w:color w:val="000000"/>
                <w:sz w:val="28"/>
                <w:szCs w:val="28"/>
                <w:lang w:val="en-US" w:eastAsia="zh-CN"/>
              </w:rPr>
            </w:pPr>
            <w:r>
              <w:rPr>
                <w:rFonts w:hint="default" w:ascii="宋体" w:hAnsi="宋体" w:eastAsia="宋体"/>
                <w:b/>
                <w:bCs/>
                <w:color w:val="000000"/>
                <w:sz w:val="28"/>
                <w:szCs w:val="28"/>
                <w:lang w:val="en-US" w:eastAsia="zh-CN"/>
              </w:rPr>
              <w:t>公众意见调查</w:t>
            </w:r>
            <w:r>
              <w:rPr>
                <w:rFonts w:hint="eastAsia" w:ascii="宋体" w:hAnsi="宋体" w:eastAsia="宋体"/>
                <w:b/>
                <w:bCs/>
                <w:color w:val="000000"/>
                <w:sz w:val="28"/>
                <w:szCs w:val="28"/>
                <w:lang w:val="en-US" w:eastAsia="zh-CN"/>
              </w:rPr>
              <w:t>：</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outlineLvl w:val="9"/>
              <w:rPr>
                <w:rFonts w:hint="eastAsia" w:ascii="Times New Roman" w:hAnsi="Times New Roman" w:cs="Times New Roman"/>
                <w:bCs/>
                <w:kern w:val="0"/>
                <w:sz w:val="24"/>
                <w:lang w:val="en-US" w:eastAsia="zh-CN" w:bidi="ar"/>
              </w:rPr>
            </w:pPr>
            <w:bookmarkStart w:id="49" w:name="_Toc31042"/>
            <w:r>
              <w:rPr>
                <w:rFonts w:hint="eastAsia" w:ascii="Times New Roman" w:hAnsi="Times New Roman" w:cs="Times New Roman"/>
                <w:bCs/>
                <w:kern w:val="0"/>
                <w:sz w:val="24"/>
                <w:lang w:val="en-US" w:eastAsia="zh-CN" w:bidi="ar"/>
              </w:rPr>
              <w:t>1、调查目的</w:t>
            </w:r>
            <w:bookmarkEnd w:id="49"/>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left"/>
              <w:textAlignment w:val="auto"/>
              <w:outlineLvl w:val="9"/>
              <w:rPr>
                <w:rFonts w:ascii="Times New Roman" w:hAnsi="Times New Roman"/>
                <w:kern w:val="0"/>
                <w:sz w:val="24"/>
                <w:szCs w:val="24"/>
              </w:rPr>
            </w:pPr>
            <w:r>
              <w:rPr>
                <w:rFonts w:ascii="Times New Roman" w:hAnsi="Times New Roman"/>
                <w:kern w:val="0"/>
                <w:sz w:val="24"/>
                <w:szCs w:val="24"/>
              </w:rPr>
              <w:t>为了更客观的反映</w:t>
            </w:r>
            <w:r>
              <w:rPr>
                <w:rFonts w:hint="eastAsia" w:ascii="Times New Roman" w:hAnsi="Times New Roman"/>
                <w:kern w:val="0"/>
                <w:sz w:val="24"/>
                <w:szCs w:val="24"/>
                <w:lang w:eastAsia="zh-CN"/>
              </w:rPr>
              <w:t>项目</w:t>
            </w:r>
            <w:r>
              <w:rPr>
                <w:rFonts w:ascii="Times New Roman" w:hAnsi="Times New Roman"/>
                <w:kern w:val="0"/>
                <w:sz w:val="24"/>
                <w:szCs w:val="24"/>
              </w:rPr>
              <w:t>建设对场区周边的自然环境和社会环境产生的影响，了解受影响区域公众的意见和要求，并明确</w:t>
            </w:r>
            <w:r>
              <w:rPr>
                <w:rFonts w:hint="eastAsia" w:ascii="Times New Roman" w:hAnsi="Times New Roman"/>
                <w:kern w:val="0"/>
                <w:sz w:val="24"/>
                <w:szCs w:val="24"/>
                <w:lang w:eastAsia="zh-CN"/>
              </w:rPr>
              <w:t>项目</w:t>
            </w:r>
            <w:r>
              <w:rPr>
                <w:rFonts w:ascii="Times New Roman" w:hAnsi="Times New Roman"/>
                <w:kern w:val="0"/>
                <w:sz w:val="24"/>
                <w:szCs w:val="24"/>
              </w:rPr>
              <w:t>设计、建设过程中遗留的环境问题，以便提出解决对策建议。本次环境影响调查在项目周边区域可能受到</w:t>
            </w:r>
            <w:r>
              <w:rPr>
                <w:rFonts w:hint="eastAsia" w:ascii="Times New Roman" w:hAnsi="Times New Roman"/>
                <w:kern w:val="0"/>
                <w:sz w:val="24"/>
                <w:szCs w:val="24"/>
                <w:lang w:eastAsia="zh-CN"/>
              </w:rPr>
              <w:t>项目</w:t>
            </w:r>
            <w:r>
              <w:rPr>
                <w:rFonts w:ascii="Times New Roman" w:hAnsi="Times New Roman"/>
                <w:kern w:val="0"/>
                <w:sz w:val="24"/>
                <w:szCs w:val="24"/>
              </w:rPr>
              <w:t>影响的居民进行公众意见调查工作，并向当地环境保护机关了解</w:t>
            </w:r>
            <w:r>
              <w:rPr>
                <w:rFonts w:hint="eastAsia" w:ascii="Times New Roman" w:hAnsi="Times New Roman"/>
                <w:kern w:val="0"/>
                <w:sz w:val="24"/>
                <w:szCs w:val="24"/>
                <w:lang w:eastAsia="zh-CN"/>
              </w:rPr>
              <w:t>项目</w:t>
            </w:r>
            <w:r>
              <w:rPr>
                <w:rFonts w:ascii="Times New Roman" w:hAnsi="Times New Roman"/>
                <w:kern w:val="0"/>
                <w:sz w:val="24"/>
                <w:szCs w:val="24"/>
              </w:rPr>
              <w:t>的环境保护情况和公众投诉情况，充分考虑公众的意见和看法，起到公众监督的作用。</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outlineLvl w:val="9"/>
              <w:rPr>
                <w:rFonts w:hint="eastAsia" w:ascii="Times New Roman" w:hAnsi="Times New Roman" w:cs="Times New Roman"/>
                <w:bCs/>
                <w:kern w:val="0"/>
                <w:sz w:val="24"/>
                <w:lang w:val="en-US" w:eastAsia="zh-CN" w:bidi="ar"/>
              </w:rPr>
            </w:pPr>
            <w:bookmarkStart w:id="50" w:name="_Toc18935"/>
            <w:r>
              <w:rPr>
                <w:rFonts w:hint="eastAsia" w:ascii="Times New Roman" w:hAnsi="Times New Roman" w:cs="Times New Roman"/>
                <w:bCs/>
                <w:kern w:val="0"/>
                <w:sz w:val="24"/>
                <w:lang w:val="en-US" w:eastAsia="zh-CN" w:bidi="ar"/>
              </w:rPr>
              <w:t>2、调查方法与内容</w:t>
            </w:r>
            <w:bookmarkEnd w:id="50"/>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outlineLvl w:val="9"/>
              <w:rPr>
                <w:rFonts w:hint="eastAsia" w:ascii="Times New Roman" w:hAnsi="Times New Roman" w:cs="Times New Roman"/>
                <w:bCs/>
                <w:kern w:val="0"/>
                <w:sz w:val="24"/>
                <w:lang w:val="en-US" w:eastAsia="zh-CN" w:bidi="ar"/>
              </w:rPr>
            </w:pPr>
            <w:r>
              <w:rPr>
                <w:rFonts w:hint="eastAsia" w:ascii="Times New Roman" w:hAnsi="Times New Roman" w:cs="Times New Roman"/>
                <w:bCs/>
                <w:kern w:val="0"/>
                <w:sz w:val="24"/>
                <w:lang w:val="en-US" w:eastAsia="zh-CN" w:bidi="ar"/>
              </w:rPr>
              <w:t>（1）调查方法</w:t>
            </w: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textAlignment w:val="auto"/>
              <w:outlineLvl w:val="9"/>
              <w:rPr>
                <w:rFonts w:ascii="Times New Roman" w:hAnsi="Times New Roman"/>
                <w:kern w:val="0"/>
                <w:sz w:val="24"/>
                <w:szCs w:val="24"/>
              </w:rPr>
            </w:pPr>
            <w:r>
              <w:rPr>
                <w:rFonts w:ascii="Times New Roman" w:hAnsi="Times New Roman"/>
                <w:kern w:val="0"/>
                <w:sz w:val="24"/>
                <w:szCs w:val="24"/>
              </w:rPr>
              <w:t>主要以问卷调查的方式进行，被调查者以简单的方式回答问卷。辅以走访咨询，了解民众关心的热点问题。主要调查对象为项目附近的居民、周围其他人员，以及相关行政管理部门。调查问卷发放共计</w:t>
            </w:r>
            <w:r>
              <w:rPr>
                <w:rFonts w:hint="eastAsia" w:ascii="Times New Roman" w:hAnsi="Times New Roman"/>
                <w:kern w:val="0"/>
                <w:sz w:val="24"/>
                <w:szCs w:val="24"/>
                <w:lang w:val="en-US" w:eastAsia="zh-CN"/>
              </w:rPr>
              <w:t>20</w:t>
            </w:r>
            <w:r>
              <w:rPr>
                <w:rFonts w:ascii="Times New Roman" w:hAnsi="Times New Roman"/>
                <w:kern w:val="0"/>
                <w:sz w:val="24"/>
                <w:szCs w:val="24"/>
              </w:rPr>
              <w:t>份，调查对象考虑不同年龄、不同职业。</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outlineLvl w:val="9"/>
              <w:rPr>
                <w:rFonts w:hint="eastAsia" w:ascii="Times New Roman" w:hAnsi="Times New Roman" w:cs="Times New Roman"/>
                <w:bCs/>
                <w:kern w:val="0"/>
                <w:sz w:val="24"/>
                <w:lang w:val="en-US" w:eastAsia="zh-CN" w:bidi="ar"/>
              </w:rPr>
            </w:pPr>
            <w:r>
              <w:rPr>
                <w:rFonts w:hint="eastAsia" w:ascii="Times New Roman" w:hAnsi="Times New Roman" w:cs="Times New Roman"/>
                <w:bCs/>
                <w:kern w:val="0"/>
                <w:sz w:val="24"/>
                <w:lang w:val="en-US" w:eastAsia="zh-CN" w:bidi="ar"/>
              </w:rPr>
              <w:t>（2）调查内容</w:t>
            </w: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textAlignment w:val="auto"/>
              <w:outlineLvl w:val="9"/>
              <w:rPr>
                <w:rFonts w:ascii="Times New Roman" w:hAnsi="Times New Roman"/>
                <w:kern w:val="0"/>
                <w:sz w:val="24"/>
                <w:szCs w:val="24"/>
              </w:rPr>
            </w:pPr>
            <w:r>
              <w:rPr>
                <w:rFonts w:ascii="Times New Roman" w:hAnsi="Times New Roman"/>
                <w:kern w:val="0"/>
                <w:sz w:val="24"/>
                <w:szCs w:val="24"/>
              </w:rPr>
              <w:t>公众参与的主要内容主要</w:t>
            </w:r>
            <w:r>
              <w:rPr>
                <w:rFonts w:hint="eastAsia" w:ascii="Times New Roman" w:hAnsi="Times New Roman"/>
                <w:kern w:val="0"/>
                <w:sz w:val="24"/>
                <w:szCs w:val="24"/>
                <w:lang w:eastAsia="zh-CN"/>
              </w:rPr>
              <w:t>项目周边</w:t>
            </w:r>
            <w:r>
              <w:rPr>
                <w:rFonts w:ascii="Times New Roman" w:hAnsi="Times New Roman"/>
                <w:kern w:val="0"/>
                <w:sz w:val="24"/>
                <w:szCs w:val="24"/>
              </w:rPr>
              <w:t>公众对项目建设的基本态度、项目运营期的环境影响。</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outlineLvl w:val="9"/>
              <w:rPr>
                <w:rFonts w:hint="eastAsia" w:ascii="Times New Roman" w:hAnsi="Times New Roman" w:cs="Times New Roman"/>
                <w:bCs/>
                <w:kern w:val="0"/>
                <w:sz w:val="24"/>
                <w:lang w:val="en-US" w:eastAsia="zh-CN" w:bidi="ar"/>
              </w:rPr>
            </w:pPr>
            <w:bookmarkStart w:id="51" w:name="_Toc31419"/>
            <w:r>
              <w:rPr>
                <w:rFonts w:hint="eastAsia" w:ascii="Times New Roman" w:hAnsi="Times New Roman" w:cs="Times New Roman"/>
                <w:bCs/>
                <w:kern w:val="0"/>
                <w:sz w:val="24"/>
                <w:lang w:val="en-US" w:eastAsia="zh-CN" w:bidi="ar"/>
              </w:rPr>
              <w:t>3、结果统计与分析</w:t>
            </w:r>
            <w:bookmarkEnd w:id="51"/>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textAlignment w:val="auto"/>
              <w:outlineLvl w:val="9"/>
              <w:rPr>
                <w:rFonts w:hint="default" w:ascii="Times New Roman" w:hAnsi="Times New Roman" w:cs="Times New Roman"/>
                <w:color w:val="000000" w:themeColor="text1"/>
                <w:sz w:val="24"/>
                <w:szCs w:val="24"/>
                <w:lang w:val="en-US" w:eastAsia="zh-CN"/>
                <w14:textFill>
                  <w14:solidFill>
                    <w14:schemeClr w14:val="tx1"/>
                  </w14:solidFill>
                </w14:textFill>
              </w:rPr>
            </w:pPr>
            <w:r>
              <w:rPr>
                <w:rFonts w:ascii="Times New Roman" w:hAnsi="Times New Roman"/>
                <w:color w:val="000000" w:themeColor="text1"/>
                <w:kern w:val="0"/>
                <w:sz w:val="24"/>
                <w:szCs w:val="24"/>
                <w14:textFill>
                  <w14:solidFill>
                    <w14:schemeClr w14:val="tx1"/>
                  </w14:solidFill>
                </w14:textFill>
              </w:rPr>
              <w:t>本次公众意见调查，对</w:t>
            </w:r>
            <w:r>
              <w:rPr>
                <w:rFonts w:hint="eastAsia" w:ascii="Times New Roman" w:hAnsi="Times New Roman"/>
                <w:color w:val="000000" w:themeColor="text1"/>
                <w:kern w:val="0"/>
                <w:sz w:val="24"/>
                <w:szCs w:val="24"/>
                <w:lang w:eastAsia="zh-CN"/>
                <w14:textFill>
                  <w14:solidFill>
                    <w14:schemeClr w14:val="tx1"/>
                  </w14:solidFill>
                </w14:textFill>
              </w:rPr>
              <w:t>项目周边</w:t>
            </w:r>
            <w:r>
              <w:rPr>
                <w:rFonts w:ascii="Times New Roman" w:hAnsi="Times New Roman"/>
                <w:color w:val="000000" w:themeColor="text1"/>
                <w:kern w:val="0"/>
                <w:sz w:val="24"/>
                <w:szCs w:val="24"/>
                <w14:textFill>
                  <w14:solidFill>
                    <w14:schemeClr w14:val="tx1"/>
                  </w14:solidFill>
                </w14:textFill>
              </w:rPr>
              <w:t>公众发放了</w:t>
            </w:r>
            <w:r>
              <w:rPr>
                <w:rFonts w:hint="eastAsia" w:ascii="Times New Roman" w:hAnsi="Times New Roman"/>
                <w:color w:val="000000" w:themeColor="text1"/>
                <w:kern w:val="0"/>
                <w:sz w:val="24"/>
                <w:szCs w:val="24"/>
                <w:lang w:val="en-US" w:eastAsia="zh-CN"/>
                <w14:textFill>
                  <w14:solidFill>
                    <w14:schemeClr w14:val="tx1"/>
                  </w14:solidFill>
                </w14:textFill>
              </w:rPr>
              <w:t>20</w:t>
            </w:r>
            <w:r>
              <w:rPr>
                <w:rFonts w:ascii="Times New Roman" w:hAnsi="Times New Roman"/>
                <w:color w:val="000000" w:themeColor="text1"/>
                <w:kern w:val="0"/>
                <w:sz w:val="24"/>
                <w:szCs w:val="24"/>
                <w14:textFill>
                  <w14:solidFill>
                    <w14:schemeClr w14:val="tx1"/>
                  </w14:solidFill>
                </w14:textFill>
              </w:rPr>
              <w:t>份，收回</w:t>
            </w:r>
            <w:r>
              <w:rPr>
                <w:rFonts w:hint="eastAsia" w:ascii="Times New Roman" w:hAnsi="Times New Roman"/>
                <w:color w:val="000000" w:themeColor="text1"/>
                <w:kern w:val="0"/>
                <w:sz w:val="24"/>
                <w:szCs w:val="24"/>
                <w:lang w:val="en-US" w:eastAsia="zh-CN"/>
                <w14:textFill>
                  <w14:solidFill>
                    <w14:schemeClr w14:val="tx1"/>
                  </w14:solidFill>
                </w14:textFill>
              </w:rPr>
              <w:t>20</w:t>
            </w:r>
            <w:r>
              <w:rPr>
                <w:rFonts w:ascii="Times New Roman" w:hAnsi="Times New Roman"/>
                <w:color w:val="000000" w:themeColor="text1"/>
                <w:kern w:val="0"/>
                <w:sz w:val="24"/>
                <w:szCs w:val="24"/>
                <w14:textFill>
                  <w14:solidFill>
                    <w14:schemeClr w14:val="tx1"/>
                  </w14:solidFill>
                </w14:textFill>
              </w:rPr>
              <w:t>份。被调查者基本情况统计结果见表</w:t>
            </w:r>
            <w:r>
              <w:rPr>
                <w:rFonts w:hint="eastAsia" w:ascii="Times New Roman" w:hAnsi="Times New Roman"/>
                <w:color w:val="000000" w:themeColor="text1"/>
                <w:kern w:val="0"/>
                <w:sz w:val="24"/>
                <w:szCs w:val="24"/>
                <w:lang w:val="en-US" w:eastAsia="zh-CN"/>
                <w14:textFill>
                  <w14:solidFill>
                    <w14:schemeClr w14:val="tx1"/>
                  </w14:solidFill>
                </w14:textFill>
              </w:rPr>
              <w:t>9</w:t>
            </w:r>
            <w:r>
              <w:rPr>
                <w:rFonts w:ascii="Times New Roman" w:hAnsi="Times New Roman"/>
                <w:color w:val="000000" w:themeColor="text1"/>
                <w:kern w:val="0"/>
                <w:sz w:val="24"/>
                <w:szCs w:val="24"/>
                <w14:textFill>
                  <w14:solidFill>
                    <w14:schemeClr w14:val="tx1"/>
                  </w14:solidFill>
                </w14:textFill>
              </w:rPr>
              <w:t>-1，公众调查</w:t>
            </w:r>
            <w:r>
              <w:rPr>
                <w:rFonts w:hint="eastAsia" w:ascii="Times New Roman" w:hAnsi="Times New Roman"/>
                <w:color w:val="000000" w:themeColor="text1"/>
                <w:kern w:val="0"/>
                <w:sz w:val="24"/>
                <w:szCs w:val="24"/>
                <w:lang w:val="en-US" w:eastAsia="zh-CN"/>
                <w14:textFill>
                  <w14:solidFill>
                    <w14:schemeClr w14:val="tx1"/>
                  </w14:solidFill>
                </w14:textFill>
              </w:rPr>
              <w:t>意见</w:t>
            </w:r>
            <w:r>
              <w:rPr>
                <w:rFonts w:ascii="Times New Roman" w:hAnsi="Times New Roman"/>
                <w:color w:val="000000" w:themeColor="text1"/>
                <w:kern w:val="0"/>
                <w:sz w:val="24"/>
                <w:szCs w:val="24"/>
                <w14:textFill>
                  <w14:solidFill>
                    <w14:schemeClr w14:val="tx1"/>
                  </w14:solidFill>
                </w14:textFill>
              </w:rPr>
              <w:t>结果见表</w:t>
            </w:r>
            <w:r>
              <w:rPr>
                <w:rFonts w:hint="eastAsia" w:ascii="Times New Roman" w:hAnsi="Times New Roman"/>
                <w:color w:val="000000" w:themeColor="text1"/>
                <w:kern w:val="0"/>
                <w:sz w:val="24"/>
                <w:szCs w:val="24"/>
                <w:lang w:val="en-US" w:eastAsia="zh-CN"/>
                <w14:textFill>
                  <w14:solidFill>
                    <w14:schemeClr w14:val="tx1"/>
                  </w14:solidFill>
                </w14:textFill>
              </w:rPr>
              <w:t>9</w:t>
            </w:r>
            <w:r>
              <w:rPr>
                <w:rFonts w:ascii="Times New Roman" w:hAnsi="Times New Roman"/>
                <w:color w:val="000000" w:themeColor="text1"/>
                <w:kern w:val="0"/>
                <w:sz w:val="24"/>
                <w:szCs w:val="24"/>
                <w14:textFill>
                  <w14:solidFill>
                    <w14:schemeClr w14:val="tx1"/>
                  </w14:solidFill>
                </w14:textFill>
              </w:rPr>
              <w:t>-2，调查表见附件。</w:t>
            </w:r>
          </w:p>
          <w:p>
            <w:pPr>
              <w:jc w:val="center"/>
              <w:rPr>
                <w:rFonts w:hint="default" w:ascii="Times New Roman" w:hAnsi="Times New Roman" w:cs="Times New Roman"/>
                <w:color w:val="000000" w:themeColor="text1"/>
                <w:sz w:val="24"/>
                <w:szCs w:val="24"/>
                <w:lang w:val="en-US" w:eastAsia="zh-CN"/>
                <w14:textFill>
                  <w14:solidFill>
                    <w14:schemeClr w14:val="tx1"/>
                  </w14:solidFill>
                </w14:textFill>
              </w:rPr>
            </w:pPr>
            <w:r>
              <w:rPr>
                <w:rFonts w:hint="default" w:ascii="Times New Roman" w:hAnsi="Times New Roman" w:cs="Times New Roman"/>
                <w:color w:val="000000" w:themeColor="text1"/>
                <w:sz w:val="24"/>
                <w:szCs w:val="24"/>
                <w:lang w:val="en-US" w:eastAsia="zh-CN"/>
                <w14:textFill>
                  <w14:solidFill>
                    <w14:schemeClr w14:val="tx1"/>
                  </w14:solidFill>
                </w14:textFill>
              </w:rPr>
              <w:t>表9-1被调查者基本情况统计表</w:t>
            </w:r>
          </w:p>
          <w:tbl>
            <w:tblPr>
              <w:tblStyle w:val="14"/>
              <w:tblW w:w="829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fixed"/>
              <w:tblCellMar>
                <w:top w:w="15" w:type="dxa"/>
                <w:left w:w="15" w:type="dxa"/>
                <w:bottom w:w="15" w:type="dxa"/>
                <w:right w:w="15" w:type="dxa"/>
              </w:tblCellMar>
            </w:tblPr>
            <w:tblGrid>
              <w:gridCol w:w="1033"/>
              <w:gridCol w:w="855"/>
              <w:gridCol w:w="960"/>
              <w:gridCol w:w="1447"/>
              <w:gridCol w:w="1814"/>
              <w:gridCol w:w="218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15" w:type="dxa"/>
                  <w:left w:w="15" w:type="dxa"/>
                  <w:bottom w:w="15" w:type="dxa"/>
                  <w:right w:w="15" w:type="dxa"/>
                </w:tblCellMar>
              </w:tblPrEx>
              <w:trPr>
                <w:trHeight w:val="286" w:hRule="atLeast"/>
              </w:trPr>
              <w:tc>
                <w:tcPr>
                  <w:tcW w:w="1033" w:type="dxa"/>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themeColor="text1"/>
                      <w:sz w:val="21"/>
                      <w:szCs w:val="21"/>
                      <w:u w:val="none"/>
                      <w14:textFill>
                        <w14:solidFill>
                          <w14:schemeClr w14:val="tx1"/>
                        </w14:solidFill>
                      </w14:textFill>
                    </w:rPr>
                  </w:pPr>
                  <w:r>
                    <w:rPr>
                      <w:rFonts w:hint="default"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t>姓名</w:t>
                  </w:r>
                </w:p>
              </w:tc>
              <w:tc>
                <w:tcPr>
                  <w:tcW w:w="855" w:type="dxa"/>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themeColor="text1"/>
                      <w:sz w:val="21"/>
                      <w:szCs w:val="21"/>
                      <w:u w:val="none"/>
                      <w14:textFill>
                        <w14:solidFill>
                          <w14:schemeClr w14:val="tx1"/>
                        </w14:solidFill>
                      </w14:textFill>
                    </w:rPr>
                  </w:pPr>
                  <w:r>
                    <w:rPr>
                      <w:rFonts w:hint="default"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t>性别</w:t>
                  </w:r>
                </w:p>
              </w:tc>
              <w:tc>
                <w:tcPr>
                  <w:tcW w:w="960" w:type="dxa"/>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themeColor="text1"/>
                      <w:sz w:val="21"/>
                      <w:szCs w:val="21"/>
                      <w:u w:val="none"/>
                      <w14:textFill>
                        <w14:solidFill>
                          <w14:schemeClr w14:val="tx1"/>
                        </w14:solidFill>
                      </w14:textFill>
                    </w:rPr>
                  </w:pPr>
                  <w:r>
                    <w:rPr>
                      <w:rFonts w:hint="default"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t>年龄</w:t>
                  </w:r>
                </w:p>
              </w:tc>
              <w:tc>
                <w:tcPr>
                  <w:tcW w:w="1447" w:type="dxa"/>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t>文化程度</w:t>
                  </w:r>
                </w:p>
              </w:tc>
              <w:tc>
                <w:tcPr>
                  <w:tcW w:w="1814" w:type="dxa"/>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themeColor="text1"/>
                      <w:sz w:val="21"/>
                      <w:szCs w:val="21"/>
                      <w:u w:val="none"/>
                      <w14:textFill>
                        <w14:solidFill>
                          <w14:schemeClr w14:val="tx1"/>
                        </w14:solidFill>
                      </w14:textFill>
                    </w:rPr>
                  </w:pPr>
                  <w:r>
                    <w:rPr>
                      <w:rFonts w:hint="default"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t>联系方式</w:t>
                  </w:r>
                </w:p>
              </w:tc>
              <w:tc>
                <w:tcPr>
                  <w:tcW w:w="2187" w:type="dxa"/>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themeColor="text1"/>
                      <w:sz w:val="21"/>
                      <w:szCs w:val="21"/>
                      <w:u w:val="none"/>
                      <w14:textFill>
                        <w14:solidFill>
                          <w14:schemeClr w14:val="tx1"/>
                        </w14:solidFill>
                      </w14:textFill>
                    </w:rPr>
                  </w:pPr>
                  <w:r>
                    <w:rPr>
                      <w:rFonts w:hint="default"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t>地址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286" w:hRule="atLeast"/>
              </w:trPr>
              <w:tc>
                <w:tcPr>
                  <w:tcW w:w="1033" w:type="dxa"/>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t>陈田招</w:t>
                  </w:r>
                </w:p>
              </w:tc>
              <w:tc>
                <w:tcPr>
                  <w:tcW w:w="855" w:type="dxa"/>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t>女</w:t>
                  </w:r>
                </w:p>
              </w:tc>
              <w:tc>
                <w:tcPr>
                  <w:tcW w:w="960" w:type="dxa"/>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t>24</w:t>
                  </w:r>
                </w:p>
              </w:tc>
              <w:tc>
                <w:tcPr>
                  <w:tcW w:w="1447" w:type="dxa"/>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t>高中</w:t>
                  </w:r>
                </w:p>
              </w:tc>
              <w:tc>
                <w:tcPr>
                  <w:tcW w:w="1814" w:type="dxa"/>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t>15297766188</w:t>
                  </w:r>
                </w:p>
              </w:tc>
              <w:tc>
                <w:tcPr>
                  <w:tcW w:w="2187" w:type="dxa"/>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t>上犹县黄埠镇大围村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286" w:hRule="atLeast"/>
              </w:trPr>
              <w:tc>
                <w:tcPr>
                  <w:tcW w:w="1033" w:type="dxa"/>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t>赖婷</w:t>
                  </w:r>
                </w:p>
              </w:tc>
              <w:tc>
                <w:tcPr>
                  <w:tcW w:w="855" w:type="dxa"/>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t>女</w:t>
                  </w:r>
                </w:p>
              </w:tc>
              <w:tc>
                <w:tcPr>
                  <w:tcW w:w="960" w:type="dxa"/>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t>23</w:t>
                  </w:r>
                </w:p>
              </w:tc>
              <w:tc>
                <w:tcPr>
                  <w:tcW w:w="1447" w:type="dxa"/>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t>大学</w:t>
                  </w:r>
                </w:p>
              </w:tc>
              <w:tc>
                <w:tcPr>
                  <w:tcW w:w="1814" w:type="dxa"/>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t>15807071182</w:t>
                  </w:r>
                </w:p>
              </w:tc>
              <w:tc>
                <w:tcPr>
                  <w:tcW w:w="2187" w:type="dxa"/>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t>上犹县黄埠镇大围村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286" w:hRule="atLeast"/>
              </w:trPr>
              <w:tc>
                <w:tcPr>
                  <w:tcW w:w="1033" w:type="dxa"/>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t>蔡隆生</w:t>
                  </w:r>
                </w:p>
              </w:tc>
              <w:tc>
                <w:tcPr>
                  <w:tcW w:w="855" w:type="dxa"/>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t>男</w:t>
                  </w:r>
                </w:p>
              </w:tc>
              <w:tc>
                <w:tcPr>
                  <w:tcW w:w="960" w:type="dxa"/>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t>48</w:t>
                  </w:r>
                </w:p>
              </w:tc>
              <w:tc>
                <w:tcPr>
                  <w:tcW w:w="1447" w:type="dxa"/>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t>初中</w:t>
                  </w:r>
                </w:p>
              </w:tc>
              <w:tc>
                <w:tcPr>
                  <w:tcW w:w="1814" w:type="dxa"/>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t>13516078594</w:t>
                  </w:r>
                </w:p>
              </w:tc>
              <w:tc>
                <w:tcPr>
                  <w:tcW w:w="2187" w:type="dxa"/>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t>上犹县黄埠镇大围村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286" w:hRule="atLeast"/>
              </w:trPr>
              <w:tc>
                <w:tcPr>
                  <w:tcW w:w="1033" w:type="dxa"/>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t>刘冬子</w:t>
                  </w:r>
                </w:p>
              </w:tc>
              <w:tc>
                <w:tcPr>
                  <w:tcW w:w="855" w:type="dxa"/>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t>女</w:t>
                  </w:r>
                </w:p>
              </w:tc>
              <w:tc>
                <w:tcPr>
                  <w:tcW w:w="960" w:type="dxa"/>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t>54</w:t>
                  </w:r>
                </w:p>
              </w:tc>
              <w:tc>
                <w:tcPr>
                  <w:tcW w:w="1447" w:type="dxa"/>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t>初中</w:t>
                  </w:r>
                </w:p>
              </w:tc>
              <w:tc>
                <w:tcPr>
                  <w:tcW w:w="1814" w:type="dxa"/>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t>18670981868</w:t>
                  </w:r>
                </w:p>
              </w:tc>
              <w:tc>
                <w:tcPr>
                  <w:tcW w:w="2187" w:type="dxa"/>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t>上犹县黄埠镇大围村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286" w:hRule="atLeast"/>
              </w:trPr>
              <w:tc>
                <w:tcPr>
                  <w:tcW w:w="1033" w:type="dxa"/>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t>蔡兴华</w:t>
                  </w:r>
                </w:p>
              </w:tc>
              <w:tc>
                <w:tcPr>
                  <w:tcW w:w="855" w:type="dxa"/>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t>男</w:t>
                  </w:r>
                </w:p>
              </w:tc>
              <w:tc>
                <w:tcPr>
                  <w:tcW w:w="960" w:type="dxa"/>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t>48</w:t>
                  </w:r>
                </w:p>
              </w:tc>
              <w:tc>
                <w:tcPr>
                  <w:tcW w:w="1447" w:type="dxa"/>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t>初中</w:t>
                  </w:r>
                </w:p>
              </w:tc>
              <w:tc>
                <w:tcPr>
                  <w:tcW w:w="1814" w:type="dxa"/>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t>15979765022</w:t>
                  </w:r>
                </w:p>
              </w:tc>
              <w:tc>
                <w:tcPr>
                  <w:tcW w:w="2187" w:type="dxa"/>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t>上犹县黄埠镇大围村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286" w:hRule="atLeast"/>
              </w:trPr>
              <w:tc>
                <w:tcPr>
                  <w:tcW w:w="1033" w:type="dxa"/>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t>蔡华春</w:t>
                  </w:r>
                </w:p>
              </w:tc>
              <w:tc>
                <w:tcPr>
                  <w:tcW w:w="855" w:type="dxa"/>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t>男</w:t>
                  </w:r>
                </w:p>
              </w:tc>
              <w:tc>
                <w:tcPr>
                  <w:tcW w:w="960" w:type="dxa"/>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t>56</w:t>
                  </w:r>
                </w:p>
              </w:tc>
              <w:tc>
                <w:tcPr>
                  <w:tcW w:w="1447" w:type="dxa"/>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t>初中</w:t>
                  </w:r>
                </w:p>
              </w:tc>
              <w:tc>
                <w:tcPr>
                  <w:tcW w:w="1814" w:type="dxa"/>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t>13647977865</w:t>
                  </w:r>
                </w:p>
              </w:tc>
              <w:tc>
                <w:tcPr>
                  <w:tcW w:w="2187" w:type="dxa"/>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t>上犹县黄埠镇大围村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286" w:hRule="atLeast"/>
              </w:trPr>
              <w:tc>
                <w:tcPr>
                  <w:tcW w:w="1033" w:type="dxa"/>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t>黄泽红</w:t>
                  </w:r>
                </w:p>
              </w:tc>
              <w:tc>
                <w:tcPr>
                  <w:tcW w:w="855" w:type="dxa"/>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t>男</w:t>
                  </w:r>
                </w:p>
              </w:tc>
              <w:tc>
                <w:tcPr>
                  <w:tcW w:w="960" w:type="dxa"/>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t>48</w:t>
                  </w:r>
                </w:p>
              </w:tc>
              <w:tc>
                <w:tcPr>
                  <w:tcW w:w="1447" w:type="dxa"/>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t>初中</w:t>
                  </w:r>
                </w:p>
              </w:tc>
              <w:tc>
                <w:tcPr>
                  <w:tcW w:w="1814" w:type="dxa"/>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t>15170749042</w:t>
                  </w:r>
                </w:p>
              </w:tc>
              <w:tc>
                <w:tcPr>
                  <w:tcW w:w="2187" w:type="dxa"/>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t>上犹县黄埠镇大围村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286" w:hRule="atLeast"/>
              </w:trPr>
              <w:tc>
                <w:tcPr>
                  <w:tcW w:w="1033" w:type="dxa"/>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t>蔡进禹</w:t>
                  </w:r>
                </w:p>
              </w:tc>
              <w:tc>
                <w:tcPr>
                  <w:tcW w:w="855" w:type="dxa"/>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t>男</w:t>
                  </w:r>
                </w:p>
              </w:tc>
              <w:tc>
                <w:tcPr>
                  <w:tcW w:w="960" w:type="dxa"/>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t>57</w:t>
                  </w:r>
                </w:p>
              </w:tc>
              <w:tc>
                <w:tcPr>
                  <w:tcW w:w="1447" w:type="dxa"/>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t>初中</w:t>
                  </w:r>
                </w:p>
              </w:tc>
              <w:tc>
                <w:tcPr>
                  <w:tcW w:w="1814" w:type="dxa"/>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t>15297801821</w:t>
                  </w:r>
                </w:p>
              </w:tc>
              <w:tc>
                <w:tcPr>
                  <w:tcW w:w="2187" w:type="dxa"/>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t>上犹县黄埠镇大围村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286" w:hRule="atLeast"/>
              </w:trPr>
              <w:tc>
                <w:tcPr>
                  <w:tcW w:w="1033" w:type="dxa"/>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t>赖南珠</w:t>
                  </w:r>
                </w:p>
              </w:tc>
              <w:tc>
                <w:tcPr>
                  <w:tcW w:w="855" w:type="dxa"/>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t>女</w:t>
                  </w:r>
                </w:p>
              </w:tc>
              <w:tc>
                <w:tcPr>
                  <w:tcW w:w="960" w:type="dxa"/>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t>52</w:t>
                  </w:r>
                </w:p>
              </w:tc>
              <w:tc>
                <w:tcPr>
                  <w:tcW w:w="1447" w:type="dxa"/>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t>初中</w:t>
                  </w:r>
                </w:p>
              </w:tc>
              <w:tc>
                <w:tcPr>
                  <w:tcW w:w="1814" w:type="dxa"/>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t>18379810120</w:t>
                  </w:r>
                </w:p>
              </w:tc>
              <w:tc>
                <w:tcPr>
                  <w:tcW w:w="2187" w:type="dxa"/>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t>上犹县黄埠镇大围村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286" w:hRule="atLeast"/>
              </w:trPr>
              <w:tc>
                <w:tcPr>
                  <w:tcW w:w="1033" w:type="dxa"/>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t>陈必春</w:t>
                  </w:r>
                </w:p>
              </w:tc>
              <w:tc>
                <w:tcPr>
                  <w:tcW w:w="855" w:type="dxa"/>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t>女</w:t>
                  </w:r>
                </w:p>
              </w:tc>
              <w:tc>
                <w:tcPr>
                  <w:tcW w:w="960" w:type="dxa"/>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t>74</w:t>
                  </w:r>
                </w:p>
              </w:tc>
              <w:tc>
                <w:tcPr>
                  <w:tcW w:w="1447" w:type="dxa"/>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t>初中</w:t>
                  </w:r>
                </w:p>
              </w:tc>
              <w:tc>
                <w:tcPr>
                  <w:tcW w:w="1814" w:type="dxa"/>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pPr>
                </w:p>
              </w:tc>
              <w:tc>
                <w:tcPr>
                  <w:tcW w:w="2187" w:type="dxa"/>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t>上犹县黄埠镇大围村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286" w:hRule="atLeast"/>
              </w:trPr>
              <w:tc>
                <w:tcPr>
                  <w:tcW w:w="1033" w:type="dxa"/>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t>蔡远旺</w:t>
                  </w:r>
                </w:p>
              </w:tc>
              <w:tc>
                <w:tcPr>
                  <w:tcW w:w="855" w:type="dxa"/>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t>男</w:t>
                  </w:r>
                </w:p>
              </w:tc>
              <w:tc>
                <w:tcPr>
                  <w:tcW w:w="960" w:type="dxa"/>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t>29</w:t>
                  </w:r>
                </w:p>
              </w:tc>
              <w:tc>
                <w:tcPr>
                  <w:tcW w:w="1447" w:type="dxa"/>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t>初中</w:t>
                  </w:r>
                </w:p>
              </w:tc>
              <w:tc>
                <w:tcPr>
                  <w:tcW w:w="1814" w:type="dxa"/>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t>18870488858</w:t>
                  </w:r>
                </w:p>
              </w:tc>
              <w:tc>
                <w:tcPr>
                  <w:tcW w:w="2187" w:type="dxa"/>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t>上犹县黄埠镇大围村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286" w:hRule="atLeast"/>
              </w:trPr>
              <w:tc>
                <w:tcPr>
                  <w:tcW w:w="1033" w:type="dxa"/>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t>兰春英</w:t>
                  </w:r>
                </w:p>
              </w:tc>
              <w:tc>
                <w:tcPr>
                  <w:tcW w:w="855" w:type="dxa"/>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t>男</w:t>
                  </w:r>
                </w:p>
              </w:tc>
              <w:tc>
                <w:tcPr>
                  <w:tcW w:w="960" w:type="dxa"/>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t>52</w:t>
                  </w:r>
                </w:p>
              </w:tc>
              <w:tc>
                <w:tcPr>
                  <w:tcW w:w="1447" w:type="dxa"/>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t>初中</w:t>
                  </w:r>
                </w:p>
              </w:tc>
              <w:tc>
                <w:tcPr>
                  <w:tcW w:w="1814" w:type="dxa"/>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t>13970792553</w:t>
                  </w:r>
                </w:p>
              </w:tc>
              <w:tc>
                <w:tcPr>
                  <w:tcW w:w="2187" w:type="dxa"/>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t>上犹县黄埠镇大围村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286" w:hRule="atLeast"/>
              </w:trPr>
              <w:tc>
                <w:tcPr>
                  <w:tcW w:w="1033" w:type="dxa"/>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t>蔡冬梅</w:t>
                  </w:r>
                </w:p>
              </w:tc>
              <w:tc>
                <w:tcPr>
                  <w:tcW w:w="855" w:type="dxa"/>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t>女</w:t>
                  </w:r>
                </w:p>
              </w:tc>
              <w:tc>
                <w:tcPr>
                  <w:tcW w:w="960" w:type="dxa"/>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t>24</w:t>
                  </w:r>
                </w:p>
              </w:tc>
              <w:tc>
                <w:tcPr>
                  <w:tcW w:w="1447" w:type="dxa"/>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t>初中</w:t>
                  </w:r>
                </w:p>
              </w:tc>
              <w:tc>
                <w:tcPr>
                  <w:tcW w:w="1814" w:type="dxa"/>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t>13517073942</w:t>
                  </w:r>
                </w:p>
              </w:tc>
              <w:tc>
                <w:tcPr>
                  <w:tcW w:w="2187" w:type="dxa"/>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t>上犹县黄埠镇大围村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286" w:hRule="atLeast"/>
              </w:trPr>
              <w:tc>
                <w:tcPr>
                  <w:tcW w:w="1033" w:type="dxa"/>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t>朱小华</w:t>
                  </w:r>
                </w:p>
              </w:tc>
              <w:tc>
                <w:tcPr>
                  <w:tcW w:w="855" w:type="dxa"/>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t>女</w:t>
                  </w:r>
                </w:p>
              </w:tc>
              <w:tc>
                <w:tcPr>
                  <w:tcW w:w="960" w:type="dxa"/>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t>54</w:t>
                  </w:r>
                </w:p>
              </w:tc>
              <w:tc>
                <w:tcPr>
                  <w:tcW w:w="1447" w:type="dxa"/>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t>初中</w:t>
                  </w:r>
                </w:p>
              </w:tc>
              <w:tc>
                <w:tcPr>
                  <w:tcW w:w="1814" w:type="dxa"/>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t>18379810878</w:t>
                  </w:r>
                </w:p>
              </w:tc>
              <w:tc>
                <w:tcPr>
                  <w:tcW w:w="2187" w:type="dxa"/>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t>上犹县黄埠镇大围村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286" w:hRule="atLeast"/>
              </w:trPr>
              <w:tc>
                <w:tcPr>
                  <w:tcW w:w="1033" w:type="dxa"/>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t>蔡兰</w:t>
                  </w:r>
                </w:p>
              </w:tc>
              <w:tc>
                <w:tcPr>
                  <w:tcW w:w="855" w:type="dxa"/>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t>女</w:t>
                  </w:r>
                </w:p>
              </w:tc>
              <w:tc>
                <w:tcPr>
                  <w:tcW w:w="960" w:type="dxa"/>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t>30</w:t>
                  </w:r>
                </w:p>
              </w:tc>
              <w:tc>
                <w:tcPr>
                  <w:tcW w:w="1447" w:type="dxa"/>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t>初中</w:t>
                  </w:r>
                </w:p>
              </w:tc>
              <w:tc>
                <w:tcPr>
                  <w:tcW w:w="1814" w:type="dxa"/>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t>13879760721</w:t>
                  </w:r>
                </w:p>
              </w:tc>
              <w:tc>
                <w:tcPr>
                  <w:tcW w:w="2187" w:type="dxa"/>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t>上犹县黄埠镇大围村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286" w:hRule="atLeast"/>
              </w:trPr>
              <w:tc>
                <w:tcPr>
                  <w:tcW w:w="1033" w:type="dxa"/>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t>蔡志兴</w:t>
                  </w:r>
                </w:p>
              </w:tc>
              <w:tc>
                <w:tcPr>
                  <w:tcW w:w="855" w:type="dxa"/>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t>男</w:t>
                  </w:r>
                </w:p>
              </w:tc>
              <w:tc>
                <w:tcPr>
                  <w:tcW w:w="960" w:type="dxa"/>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t>76</w:t>
                  </w:r>
                </w:p>
              </w:tc>
              <w:tc>
                <w:tcPr>
                  <w:tcW w:w="1447" w:type="dxa"/>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t>初中</w:t>
                  </w:r>
                </w:p>
              </w:tc>
              <w:tc>
                <w:tcPr>
                  <w:tcW w:w="1814" w:type="dxa"/>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t>15214934189</w:t>
                  </w:r>
                </w:p>
              </w:tc>
              <w:tc>
                <w:tcPr>
                  <w:tcW w:w="2187" w:type="dxa"/>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t>上犹县黄埠镇岭下村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286" w:hRule="atLeast"/>
              </w:trPr>
              <w:tc>
                <w:tcPr>
                  <w:tcW w:w="1033" w:type="dxa"/>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t>阮瑛</w:t>
                  </w:r>
                </w:p>
              </w:tc>
              <w:tc>
                <w:tcPr>
                  <w:tcW w:w="855" w:type="dxa"/>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t>女</w:t>
                  </w:r>
                </w:p>
              </w:tc>
              <w:tc>
                <w:tcPr>
                  <w:tcW w:w="960" w:type="dxa"/>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t>30</w:t>
                  </w:r>
                </w:p>
              </w:tc>
              <w:tc>
                <w:tcPr>
                  <w:tcW w:w="1447" w:type="dxa"/>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t>初中</w:t>
                  </w:r>
                </w:p>
              </w:tc>
              <w:tc>
                <w:tcPr>
                  <w:tcW w:w="1814" w:type="dxa"/>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t>18046697079</w:t>
                  </w:r>
                </w:p>
              </w:tc>
              <w:tc>
                <w:tcPr>
                  <w:tcW w:w="2187" w:type="dxa"/>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t>上犹县黄埠镇黄沙村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286" w:hRule="atLeast"/>
              </w:trPr>
              <w:tc>
                <w:tcPr>
                  <w:tcW w:w="1033" w:type="dxa"/>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t>蔡隆明</w:t>
                  </w:r>
                </w:p>
              </w:tc>
              <w:tc>
                <w:tcPr>
                  <w:tcW w:w="855" w:type="dxa"/>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t>男</w:t>
                  </w:r>
                </w:p>
              </w:tc>
              <w:tc>
                <w:tcPr>
                  <w:tcW w:w="960" w:type="dxa"/>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t>52</w:t>
                  </w:r>
                </w:p>
              </w:tc>
              <w:tc>
                <w:tcPr>
                  <w:tcW w:w="1447" w:type="dxa"/>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t>初中</w:t>
                  </w:r>
                </w:p>
              </w:tc>
              <w:tc>
                <w:tcPr>
                  <w:tcW w:w="1814" w:type="dxa"/>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t>13979709146</w:t>
                  </w:r>
                </w:p>
              </w:tc>
              <w:tc>
                <w:tcPr>
                  <w:tcW w:w="2187" w:type="dxa"/>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t>上犹县黄埠镇黄沙村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286" w:hRule="atLeast"/>
              </w:trPr>
              <w:tc>
                <w:tcPr>
                  <w:tcW w:w="1033" w:type="dxa"/>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t>蔡春元</w:t>
                  </w:r>
                </w:p>
              </w:tc>
              <w:tc>
                <w:tcPr>
                  <w:tcW w:w="855" w:type="dxa"/>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t>男</w:t>
                  </w:r>
                </w:p>
              </w:tc>
              <w:tc>
                <w:tcPr>
                  <w:tcW w:w="960" w:type="dxa"/>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t>26</w:t>
                  </w:r>
                </w:p>
              </w:tc>
              <w:tc>
                <w:tcPr>
                  <w:tcW w:w="1447" w:type="dxa"/>
                  <w:shd w:val="clear" w:color="auto" w:fill="auto"/>
                  <w:vAlign w:val="center"/>
                </w:tcPr>
                <w:p>
                  <w:pPr>
                    <w:keepNext w:val="0"/>
                    <w:keepLines w:val="0"/>
                    <w:widowControl/>
                    <w:suppressLineNumbers w:val="0"/>
                    <w:jc w:val="center"/>
                    <w:textAlignment w:val="center"/>
                    <w:rPr>
                      <w:rFonts w:hint="eastAsia"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t>初中</w:t>
                  </w:r>
                </w:p>
              </w:tc>
              <w:tc>
                <w:tcPr>
                  <w:tcW w:w="1814" w:type="dxa"/>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t>15279762360</w:t>
                  </w:r>
                </w:p>
              </w:tc>
              <w:tc>
                <w:tcPr>
                  <w:tcW w:w="2187" w:type="dxa"/>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t>上犹县黄埠镇大围村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286" w:hRule="atLeast"/>
              </w:trPr>
              <w:tc>
                <w:tcPr>
                  <w:tcW w:w="1033" w:type="dxa"/>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t>蔡芳林</w:t>
                  </w:r>
                </w:p>
              </w:tc>
              <w:tc>
                <w:tcPr>
                  <w:tcW w:w="855" w:type="dxa"/>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t>男</w:t>
                  </w:r>
                </w:p>
              </w:tc>
              <w:tc>
                <w:tcPr>
                  <w:tcW w:w="960" w:type="dxa"/>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t>63</w:t>
                  </w:r>
                </w:p>
              </w:tc>
              <w:tc>
                <w:tcPr>
                  <w:tcW w:w="1447" w:type="dxa"/>
                  <w:shd w:val="clear" w:color="auto" w:fill="auto"/>
                  <w:vAlign w:val="center"/>
                </w:tcPr>
                <w:p>
                  <w:pPr>
                    <w:keepNext w:val="0"/>
                    <w:keepLines w:val="0"/>
                    <w:widowControl/>
                    <w:suppressLineNumbers w:val="0"/>
                    <w:jc w:val="center"/>
                    <w:textAlignment w:val="center"/>
                    <w:rPr>
                      <w:rFonts w:hint="eastAsia"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t>初中</w:t>
                  </w:r>
                </w:p>
              </w:tc>
              <w:tc>
                <w:tcPr>
                  <w:tcW w:w="1814" w:type="dxa"/>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t>13719673967</w:t>
                  </w:r>
                </w:p>
              </w:tc>
              <w:tc>
                <w:tcPr>
                  <w:tcW w:w="2187" w:type="dxa"/>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t>上犹县黄埠镇大围村</w:t>
                  </w:r>
                </w:p>
              </w:tc>
            </w:tr>
          </w:tbl>
          <w:p>
            <w:pPr>
              <w:jc w:val="center"/>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表</w:t>
            </w:r>
            <w:r>
              <w:rPr>
                <w:rFonts w:hint="eastAsia" w:ascii="Times New Roman" w:hAnsi="Times New Roman" w:cs="Times New Roman"/>
                <w:color w:val="000000" w:themeColor="text1"/>
                <w:sz w:val="24"/>
                <w:szCs w:val="24"/>
                <w:lang w:val="en-US" w:eastAsia="zh-CN"/>
                <w14:textFill>
                  <w14:solidFill>
                    <w14:schemeClr w14:val="tx1"/>
                  </w14:solidFill>
                </w14:textFill>
              </w:rPr>
              <w:t>9</w:t>
            </w:r>
            <w:r>
              <w:rPr>
                <w:rFonts w:hint="default" w:ascii="Times New Roman" w:hAnsi="Times New Roman" w:cs="Times New Roman"/>
                <w:color w:val="000000" w:themeColor="text1"/>
                <w:sz w:val="24"/>
                <w:szCs w:val="24"/>
                <w14:textFill>
                  <w14:solidFill>
                    <w14:schemeClr w14:val="tx1"/>
                  </w14:solidFill>
                </w14:textFill>
              </w:rPr>
              <w:t>-2</w:t>
            </w:r>
            <w:r>
              <w:rPr>
                <w:rFonts w:hint="eastAsia" w:ascii="Times New Roman" w:hAnsi="Times New Roman" w:cs="Times New Roman"/>
                <w:color w:val="000000" w:themeColor="text1"/>
                <w:sz w:val="24"/>
                <w:szCs w:val="24"/>
                <w:lang w:val="en-US" w:eastAsia="zh-CN"/>
                <w14:textFill>
                  <w14:solidFill>
                    <w14:schemeClr w14:val="tx1"/>
                  </w14:solidFill>
                </w14:textFill>
              </w:rPr>
              <w:t>公众调查意见</w:t>
            </w:r>
            <w:r>
              <w:rPr>
                <w:rFonts w:hint="default" w:ascii="Times New Roman" w:hAnsi="Times New Roman" w:cs="Times New Roman"/>
                <w:color w:val="000000" w:themeColor="text1"/>
                <w:sz w:val="24"/>
                <w:szCs w:val="24"/>
                <w14:textFill>
                  <w14:solidFill>
                    <w14:schemeClr w14:val="tx1"/>
                  </w14:solidFill>
                </w14:textFill>
              </w:rPr>
              <w:t>统计表</w:t>
            </w:r>
          </w:p>
          <w:tbl>
            <w:tblPr>
              <w:tblStyle w:val="14"/>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73"/>
              <w:gridCol w:w="4680"/>
              <w:gridCol w:w="1560"/>
              <w:gridCol w:w="709"/>
              <w:gridCol w:w="90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3" w:type="dxa"/>
                  <w:vAlign w:val="center"/>
                </w:tcPr>
                <w:p>
                  <w:pPr>
                    <w:autoSpaceDE w:val="0"/>
                    <w:autoSpaceDN w:val="0"/>
                    <w:adjustRightInd w:val="0"/>
                    <w:spacing w:line="276" w:lineRule="auto"/>
                    <w:jc w:val="center"/>
                    <w:rPr>
                      <w:rFonts w:hint="default" w:ascii="Times New Roman" w:hAnsi="Times New Roman" w:cs="Times New Roman"/>
                      <w:color w:val="000000" w:themeColor="text1"/>
                      <w:kern w:val="0"/>
                      <w:szCs w:val="21"/>
                      <w14:textFill>
                        <w14:solidFill>
                          <w14:schemeClr w14:val="tx1"/>
                        </w14:solidFill>
                      </w14:textFill>
                    </w:rPr>
                  </w:pPr>
                  <w:r>
                    <w:rPr>
                      <w:rFonts w:hint="default" w:ascii="Times New Roman" w:hAnsi="Times New Roman" w:cs="Times New Roman"/>
                      <w:color w:val="000000" w:themeColor="text1"/>
                      <w:kern w:val="0"/>
                      <w:szCs w:val="21"/>
                      <w14:textFill>
                        <w14:solidFill>
                          <w14:schemeClr w14:val="tx1"/>
                        </w14:solidFill>
                      </w14:textFill>
                    </w:rPr>
                    <w:t>序号</w:t>
                  </w:r>
                </w:p>
              </w:tc>
              <w:tc>
                <w:tcPr>
                  <w:tcW w:w="4680" w:type="dxa"/>
                  <w:vAlign w:val="center"/>
                </w:tcPr>
                <w:p>
                  <w:pPr>
                    <w:autoSpaceDE w:val="0"/>
                    <w:autoSpaceDN w:val="0"/>
                    <w:adjustRightInd w:val="0"/>
                    <w:spacing w:line="276" w:lineRule="auto"/>
                    <w:jc w:val="center"/>
                    <w:rPr>
                      <w:rFonts w:hint="default" w:ascii="Times New Roman" w:hAnsi="Times New Roman" w:cs="Times New Roman"/>
                      <w:color w:val="000000" w:themeColor="text1"/>
                      <w:kern w:val="0"/>
                      <w:szCs w:val="21"/>
                      <w14:textFill>
                        <w14:solidFill>
                          <w14:schemeClr w14:val="tx1"/>
                        </w14:solidFill>
                      </w14:textFill>
                    </w:rPr>
                  </w:pPr>
                  <w:r>
                    <w:rPr>
                      <w:rFonts w:hint="default" w:ascii="Times New Roman" w:hAnsi="Times New Roman" w:cs="Times New Roman"/>
                      <w:color w:val="000000" w:themeColor="text1"/>
                      <w:kern w:val="0"/>
                      <w:szCs w:val="21"/>
                      <w14:textFill>
                        <w14:solidFill>
                          <w14:schemeClr w14:val="tx1"/>
                        </w14:solidFill>
                      </w14:textFill>
                    </w:rPr>
                    <w:t>调查项目</w:t>
                  </w:r>
                </w:p>
              </w:tc>
              <w:tc>
                <w:tcPr>
                  <w:tcW w:w="1560" w:type="dxa"/>
                  <w:vAlign w:val="center"/>
                </w:tcPr>
                <w:p>
                  <w:pPr>
                    <w:autoSpaceDE w:val="0"/>
                    <w:autoSpaceDN w:val="0"/>
                    <w:adjustRightInd w:val="0"/>
                    <w:spacing w:line="276" w:lineRule="auto"/>
                    <w:jc w:val="center"/>
                    <w:rPr>
                      <w:rFonts w:hint="default" w:ascii="Times New Roman" w:hAnsi="Times New Roman" w:cs="Times New Roman"/>
                      <w:color w:val="000000" w:themeColor="text1"/>
                      <w:kern w:val="0"/>
                      <w:szCs w:val="21"/>
                      <w14:textFill>
                        <w14:solidFill>
                          <w14:schemeClr w14:val="tx1"/>
                        </w14:solidFill>
                      </w14:textFill>
                    </w:rPr>
                  </w:pPr>
                  <w:r>
                    <w:rPr>
                      <w:rFonts w:hint="default" w:ascii="Times New Roman" w:hAnsi="Times New Roman" w:cs="Times New Roman"/>
                      <w:color w:val="000000" w:themeColor="text1"/>
                      <w:kern w:val="0"/>
                      <w:szCs w:val="21"/>
                      <w14:textFill>
                        <w14:solidFill>
                          <w14:schemeClr w14:val="tx1"/>
                        </w14:solidFill>
                      </w14:textFill>
                    </w:rPr>
                    <w:t>影响</w:t>
                  </w:r>
                </w:p>
              </w:tc>
              <w:tc>
                <w:tcPr>
                  <w:tcW w:w="709" w:type="dxa"/>
                  <w:vAlign w:val="center"/>
                </w:tcPr>
                <w:p>
                  <w:pPr>
                    <w:autoSpaceDE w:val="0"/>
                    <w:autoSpaceDN w:val="0"/>
                    <w:adjustRightInd w:val="0"/>
                    <w:spacing w:line="276" w:lineRule="auto"/>
                    <w:jc w:val="center"/>
                    <w:rPr>
                      <w:rFonts w:hint="default" w:ascii="Times New Roman" w:hAnsi="Times New Roman" w:cs="Times New Roman"/>
                      <w:color w:val="000000" w:themeColor="text1"/>
                      <w:kern w:val="0"/>
                      <w:szCs w:val="21"/>
                      <w14:textFill>
                        <w14:solidFill>
                          <w14:schemeClr w14:val="tx1"/>
                        </w14:solidFill>
                      </w14:textFill>
                    </w:rPr>
                  </w:pPr>
                  <w:r>
                    <w:rPr>
                      <w:rFonts w:hint="default" w:ascii="Times New Roman" w:hAnsi="Times New Roman" w:cs="Times New Roman"/>
                      <w:color w:val="000000" w:themeColor="text1"/>
                      <w:kern w:val="0"/>
                      <w:szCs w:val="21"/>
                      <w14:textFill>
                        <w14:solidFill>
                          <w14:schemeClr w14:val="tx1"/>
                        </w14:solidFill>
                      </w14:textFill>
                    </w:rPr>
                    <w:t>人数</w:t>
                  </w:r>
                </w:p>
              </w:tc>
              <w:tc>
                <w:tcPr>
                  <w:tcW w:w="900" w:type="dxa"/>
                  <w:vAlign w:val="center"/>
                </w:tcPr>
                <w:p>
                  <w:pPr>
                    <w:autoSpaceDE w:val="0"/>
                    <w:autoSpaceDN w:val="0"/>
                    <w:adjustRightInd w:val="0"/>
                    <w:spacing w:line="276" w:lineRule="auto"/>
                    <w:jc w:val="center"/>
                    <w:rPr>
                      <w:rFonts w:hint="default" w:ascii="Times New Roman" w:hAnsi="Times New Roman" w:cs="Times New Roman"/>
                      <w:color w:val="000000" w:themeColor="text1"/>
                      <w:kern w:val="0"/>
                      <w:szCs w:val="21"/>
                      <w14:textFill>
                        <w14:solidFill>
                          <w14:schemeClr w14:val="tx1"/>
                        </w14:solidFill>
                      </w14:textFill>
                    </w:rPr>
                  </w:pPr>
                  <w:r>
                    <w:rPr>
                      <w:rFonts w:hint="default" w:ascii="Times New Roman" w:hAnsi="Times New Roman" w:cs="Times New Roman"/>
                      <w:color w:val="000000" w:themeColor="text1"/>
                      <w:kern w:val="0"/>
                      <w:szCs w:val="21"/>
                      <w14:textFill>
                        <w14:solidFill>
                          <w14:schemeClr w14:val="tx1"/>
                        </w14:solidFill>
                      </w14:textFill>
                    </w:rPr>
                    <w:t>百分比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3" w:type="dxa"/>
                  <w:vMerge w:val="restart"/>
                  <w:vAlign w:val="center"/>
                </w:tcPr>
                <w:p>
                  <w:pPr>
                    <w:autoSpaceDE w:val="0"/>
                    <w:autoSpaceDN w:val="0"/>
                    <w:adjustRightInd w:val="0"/>
                    <w:spacing w:line="276" w:lineRule="auto"/>
                    <w:jc w:val="center"/>
                    <w:rPr>
                      <w:rFonts w:hint="default" w:ascii="Times New Roman" w:hAnsi="Times New Roman" w:cs="Times New Roman"/>
                      <w:color w:val="000000" w:themeColor="text1"/>
                      <w:kern w:val="0"/>
                      <w:szCs w:val="21"/>
                      <w14:textFill>
                        <w14:solidFill>
                          <w14:schemeClr w14:val="tx1"/>
                        </w14:solidFill>
                      </w14:textFill>
                    </w:rPr>
                  </w:pPr>
                  <w:r>
                    <w:rPr>
                      <w:rFonts w:hint="default" w:ascii="Times New Roman" w:hAnsi="Times New Roman" w:cs="Times New Roman"/>
                      <w:color w:val="000000" w:themeColor="text1"/>
                      <w:kern w:val="0"/>
                      <w:szCs w:val="21"/>
                      <w14:textFill>
                        <w14:solidFill>
                          <w14:schemeClr w14:val="tx1"/>
                        </w14:solidFill>
                      </w14:textFill>
                    </w:rPr>
                    <w:t>1</w:t>
                  </w:r>
                </w:p>
              </w:tc>
              <w:tc>
                <w:tcPr>
                  <w:tcW w:w="4680" w:type="dxa"/>
                  <w:vMerge w:val="restart"/>
                  <w:vAlign w:val="center"/>
                </w:tcPr>
                <w:p>
                  <w:pPr>
                    <w:autoSpaceDE w:val="0"/>
                    <w:autoSpaceDN w:val="0"/>
                    <w:adjustRightInd w:val="0"/>
                    <w:spacing w:line="276" w:lineRule="auto"/>
                    <w:jc w:val="center"/>
                    <w:rPr>
                      <w:rFonts w:hint="default" w:ascii="Times New Roman" w:hAnsi="Times New Roman" w:cs="Times New Roman"/>
                      <w:color w:val="000000" w:themeColor="text1"/>
                      <w:kern w:val="0"/>
                      <w:szCs w:val="21"/>
                      <w14:textFill>
                        <w14:solidFill>
                          <w14:schemeClr w14:val="tx1"/>
                        </w14:solidFill>
                      </w14:textFill>
                    </w:rPr>
                  </w:pPr>
                  <w:r>
                    <w:rPr>
                      <w:rFonts w:hint="default" w:ascii="Times New Roman" w:hAnsi="Times New Roman" w:cs="Times New Roman"/>
                      <w:color w:val="000000" w:themeColor="text1"/>
                      <w:kern w:val="0"/>
                      <w:szCs w:val="21"/>
                      <w14:textFill>
                        <w14:solidFill>
                          <w14:schemeClr w14:val="tx1"/>
                        </w14:solidFill>
                      </w14:textFill>
                    </w:rPr>
                    <w:t>您</w:t>
                  </w:r>
                  <w:r>
                    <w:rPr>
                      <w:rFonts w:hint="default" w:ascii="Times New Roman" w:hAnsi="Times New Roman" w:cs="Times New Roman"/>
                      <w:color w:val="000000" w:themeColor="text1"/>
                      <w:kern w:val="0"/>
                      <w:szCs w:val="21"/>
                      <w:lang w:eastAsia="zh-CN"/>
                      <w14:textFill>
                        <w14:solidFill>
                          <w14:schemeClr w14:val="tx1"/>
                        </w14:solidFill>
                      </w14:textFill>
                    </w:rPr>
                    <w:t>是否知道本项目的建设</w:t>
                  </w:r>
                </w:p>
              </w:tc>
              <w:tc>
                <w:tcPr>
                  <w:tcW w:w="1560" w:type="dxa"/>
                  <w:vAlign w:val="center"/>
                </w:tcPr>
                <w:p>
                  <w:pPr>
                    <w:autoSpaceDE w:val="0"/>
                    <w:autoSpaceDN w:val="0"/>
                    <w:adjustRightInd w:val="0"/>
                    <w:spacing w:line="276" w:lineRule="auto"/>
                    <w:jc w:val="center"/>
                    <w:rPr>
                      <w:rFonts w:hint="eastAsia" w:ascii="Times New Roman" w:hAnsi="Times New Roman" w:cs="Times New Roman" w:eastAsiaTheme="minorEastAsia"/>
                      <w:color w:val="000000" w:themeColor="text1"/>
                      <w:kern w:val="0"/>
                      <w:szCs w:val="21"/>
                      <w:lang w:eastAsia="zh-CN"/>
                      <w14:textFill>
                        <w14:solidFill>
                          <w14:schemeClr w14:val="tx1"/>
                        </w14:solidFill>
                      </w14:textFill>
                    </w:rPr>
                  </w:pPr>
                  <w:r>
                    <w:rPr>
                      <w:rFonts w:hint="eastAsia" w:ascii="Times New Roman" w:hAnsi="Times New Roman" w:cs="Times New Roman"/>
                      <w:color w:val="000000" w:themeColor="text1"/>
                      <w:kern w:val="0"/>
                      <w:szCs w:val="21"/>
                      <w:lang w:eastAsia="zh-CN"/>
                      <w14:textFill>
                        <w14:solidFill>
                          <w14:schemeClr w14:val="tx1"/>
                        </w14:solidFill>
                      </w14:textFill>
                    </w:rPr>
                    <w:t>知道</w:t>
                  </w:r>
                </w:p>
              </w:tc>
              <w:tc>
                <w:tcPr>
                  <w:tcW w:w="709" w:type="dxa"/>
                  <w:vAlign w:val="center"/>
                </w:tcPr>
                <w:p>
                  <w:pPr>
                    <w:autoSpaceDE w:val="0"/>
                    <w:autoSpaceDN w:val="0"/>
                    <w:adjustRightInd w:val="0"/>
                    <w:spacing w:line="276" w:lineRule="auto"/>
                    <w:jc w:val="center"/>
                    <w:rPr>
                      <w:rFonts w:hint="default" w:ascii="Times New Roman" w:hAnsi="Times New Roman" w:eastAsia="宋体" w:cs="Times New Roman"/>
                      <w:color w:val="000000" w:themeColor="text1"/>
                      <w:kern w:val="0"/>
                      <w:szCs w:val="21"/>
                      <w:lang w:val="en-US" w:eastAsia="zh-CN"/>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14:textFill>
                        <w14:solidFill>
                          <w14:schemeClr w14:val="tx1"/>
                        </w14:solidFill>
                      </w14:textFill>
                    </w:rPr>
                    <w:t>20</w:t>
                  </w:r>
                </w:p>
              </w:tc>
              <w:tc>
                <w:tcPr>
                  <w:tcW w:w="900" w:type="dxa"/>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outlineLvl w:val="9"/>
                    <w:rPr>
                      <w:rFonts w:hint="default" w:ascii="Times New Roman" w:hAnsi="Times New Roman" w:eastAsia="宋体" w:cs="Times New Roman"/>
                      <w:color w:val="000000" w:themeColor="text1"/>
                      <w:kern w:val="0"/>
                      <w:szCs w:val="21"/>
                      <w:lang w:val="en-US" w:eastAsia="zh-CN"/>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14:textFill>
                        <w14:solidFill>
                          <w14:schemeClr w14:val="tx1"/>
                        </w14:solidFill>
                      </w14:textFill>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3" w:type="dxa"/>
                  <w:vMerge w:val="continue"/>
                  <w:vAlign w:val="center"/>
                </w:tcPr>
                <w:p>
                  <w:pPr>
                    <w:autoSpaceDE w:val="0"/>
                    <w:autoSpaceDN w:val="0"/>
                    <w:adjustRightInd w:val="0"/>
                    <w:spacing w:line="276" w:lineRule="auto"/>
                    <w:jc w:val="center"/>
                    <w:rPr>
                      <w:rFonts w:hint="default" w:ascii="Times New Roman" w:hAnsi="Times New Roman" w:cs="Times New Roman"/>
                      <w:color w:val="000000" w:themeColor="text1"/>
                      <w:kern w:val="0"/>
                      <w:szCs w:val="21"/>
                      <w14:textFill>
                        <w14:solidFill>
                          <w14:schemeClr w14:val="tx1"/>
                        </w14:solidFill>
                      </w14:textFill>
                    </w:rPr>
                  </w:pPr>
                </w:p>
              </w:tc>
              <w:tc>
                <w:tcPr>
                  <w:tcW w:w="4680" w:type="dxa"/>
                  <w:vMerge w:val="continue"/>
                  <w:vAlign w:val="center"/>
                </w:tcPr>
                <w:p>
                  <w:pPr>
                    <w:autoSpaceDE w:val="0"/>
                    <w:autoSpaceDN w:val="0"/>
                    <w:adjustRightInd w:val="0"/>
                    <w:spacing w:line="276" w:lineRule="auto"/>
                    <w:jc w:val="center"/>
                    <w:rPr>
                      <w:rFonts w:hint="default" w:ascii="Times New Roman" w:hAnsi="Times New Roman" w:cs="Times New Roman"/>
                      <w:color w:val="000000" w:themeColor="text1"/>
                      <w:kern w:val="0"/>
                      <w:szCs w:val="21"/>
                      <w14:textFill>
                        <w14:solidFill>
                          <w14:schemeClr w14:val="tx1"/>
                        </w14:solidFill>
                      </w14:textFill>
                    </w:rPr>
                  </w:pPr>
                </w:p>
              </w:tc>
              <w:tc>
                <w:tcPr>
                  <w:tcW w:w="1560" w:type="dxa"/>
                  <w:vAlign w:val="center"/>
                </w:tcPr>
                <w:p>
                  <w:pPr>
                    <w:autoSpaceDE w:val="0"/>
                    <w:autoSpaceDN w:val="0"/>
                    <w:adjustRightInd w:val="0"/>
                    <w:spacing w:line="276" w:lineRule="auto"/>
                    <w:jc w:val="center"/>
                    <w:rPr>
                      <w:rFonts w:hint="eastAsia" w:ascii="Times New Roman" w:hAnsi="Times New Roman" w:cs="Times New Roman" w:eastAsiaTheme="minorEastAsia"/>
                      <w:color w:val="000000" w:themeColor="text1"/>
                      <w:kern w:val="0"/>
                      <w:szCs w:val="21"/>
                      <w:lang w:eastAsia="zh-CN"/>
                      <w14:textFill>
                        <w14:solidFill>
                          <w14:schemeClr w14:val="tx1"/>
                        </w14:solidFill>
                      </w14:textFill>
                    </w:rPr>
                  </w:pPr>
                  <w:r>
                    <w:rPr>
                      <w:rFonts w:hint="eastAsia" w:ascii="Times New Roman" w:hAnsi="Times New Roman" w:cs="Times New Roman"/>
                      <w:color w:val="000000" w:themeColor="text1"/>
                      <w:kern w:val="0"/>
                      <w:szCs w:val="21"/>
                      <w:lang w:eastAsia="zh-CN"/>
                      <w14:textFill>
                        <w14:solidFill>
                          <w14:schemeClr w14:val="tx1"/>
                        </w14:solidFill>
                      </w14:textFill>
                    </w:rPr>
                    <w:t>不知道</w:t>
                  </w:r>
                </w:p>
              </w:tc>
              <w:tc>
                <w:tcPr>
                  <w:tcW w:w="709" w:type="dxa"/>
                  <w:vAlign w:val="center"/>
                </w:tcPr>
                <w:p>
                  <w:pPr>
                    <w:autoSpaceDE w:val="0"/>
                    <w:autoSpaceDN w:val="0"/>
                    <w:adjustRightInd w:val="0"/>
                    <w:spacing w:line="276" w:lineRule="auto"/>
                    <w:jc w:val="center"/>
                    <w:rPr>
                      <w:rFonts w:hint="default" w:ascii="Times New Roman" w:hAnsi="Times New Roman" w:eastAsia="宋体" w:cs="Times New Roman"/>
                      <w:color w:val="000000" w:themeColor="text1"/>
                      <w:kern w:val="0"/>
                      <w:szCs w:val="21"/>
                      <w:lang w:val="en-US" w:eastAsia="zh-CN"/>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14:textFill>
                        <w14:solidFill>
                          <w14:schemeClr w14:val="tx1"/>
                        </w14:solidFill>
                      </w14:textFill>
                    </w:rPr>
                    <w:t>0</w:t>
                  </w:r>
                </w:p>
              </w:tc>
              <w:tc>
                <w:tcPr>
                  <w:tcW w:w="900" w:type="dxa"/>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outlineLvl w:val="9"/>
                    <w:rPr>
                      <w:rFonts w:hint="eastAsia" w:ascii="Times New Roman" w:hAnsi="Times New Roman" w:cs="Times New Roman" w:eastAsiaTheme="minorEastAsia"/>
                      <w:color w:val="000000" w:themeColor="text1"/>
                      <w:kern w:val="0"/>
                      <w:szCs w:val="21"/>
                      <w:lang w:val="en-US" w:eastAsia="zh-CN"/>
                      <w14:textFill>
                        <w14:solidFill>
                          <w14:schemeClr w14:val="tx1"/>
                        </w14:solidFill>
                      </w14:textFill>
                    </w:rPr>
                  </w:pPr>
                  <w:r>
                    <w:rPr>
                      <w:rFonts w:hint="eastAsia" w:ascii="Times New Roman" w:hAnsi="Times New Roman" w:cs="Times New Roman"/>
                      <w:color w:val="000000" w:themeColor="text1"/>
                      <w:kern w:val="0"/>
                      <w:szCs w:val="21"/>
                      <w:lang w:val="en-US" w:eastAsia="zh-CN"/>
                      <w14:textFill>
                        <w14:solidFill>
                          <w14:schemeClr w14:val="tx1"/>
                        </w14:solidFill>
                      </w14:textFill>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3" w:type="dxa"/>
                  <w:vMerge w:val="restart"/>
                  <w:vAlign w:val="center"/>
                </w:tcPr>
                <w:p>
                  <w:pPr>
                    <w:autoSpaceDE w:val="0"/>
                    <w:autoSpaceDN w:val="0"/>
                    <w:adjustRightInd w:val="0"/>
                    <w:spacing w:line="276" w:lineRule="auto"/>
                    <w:jc w:val="center"/>
                    <w:rPr>
                      <w:rFonts w:hint="default" w:ascii="Times New Roman" w:hAnsi="Times New Roman" w:cs="Times New Roman"/>
                      <w:color w:val="000000" w:themeColor="text1"/>
                      <w:kern w:val="0"/>
                      <w:szCs w:val="21"/>
                      <w14:textFill>
                        <w14:solidFill>
                          <w14:schemeClr w14:val="tx1"/>
                        </w14:solidFill>
                      </w14:textFill>
                    </w:rPr>
                  </w:pPr>
                  <w:r>
                    <w:rPr>
                      <w:rFonts w:hint="default" w:ascii="Times New Roman" w:hAnsi="Times New Roman" w:cs="Times New Roman"/>
                      <w:color w:val="000000" w:themeColor="text1"/>
                      <w:kern w:val="0"/>
                      <w:szCs w:val="21"/>
                      <w14:textFill>
                        <w14:solidFill>
                          <w14:schemeClr w14:val="tx1"/>
                        </w14:solidFill>
                      </w14:textFill>
                    </w:rPr>
                    <w:t>2</w:t>
                  </w:r>
                </w:p>
              </w:tc>
              <w:tc>
                <w:tcPr>
                  <w:tcW w:w="4680" w:type="dxa"/>
                  <w:vMerge w:val="restart"/>
                  <w:vAlign w:val="center"/>
                </w:tcPr>
                <w:p>
                  <w:pPr>
                    <w:autoSpaceDE w:val="0"/>
                    <w:autoSpaceDN w:val="0"/>
                    <w:adjustRightInd w:val="0"/>
                    <w:spacing w:line="276" w:lineRule="auto"/>
                    <w:jc w:val="center"/>
                    <w:rPr>
                      <w:rFonts w:hint="default" w:ascii="Times New Roman" w:hAnsi="Times New Roman" w:cs="Times New Roman"/>
                      <w:color w:val="000000" w:themeColor="text1"/>
                      <w:kern w:val="0"/>
                      <w:szCs w:val="21"/>
                      <w14:textFill>
                        <w14:solidFill>
                          <w14:schemeClr w14:val="tx1"/>
                        </w14:solidFill>
                      </w14:textFill>
                    </w:rPr>
                  </w:pPr>
                  <w:r>
                    <w:rPr>
                      <w:rFonts w:hint="default" w:ascii="Times New Roman" w:hAnsi="Times New Roman" w:cs="Times New Roman"/>
                      <w:color w:val="000000" w:themeColor="text1"/>
                      <w:kern w:val="0"/>
                      <w:szCs w:val="21"/>
                      <w14:textFill>
                        <w14:solidFill>
                          <w14:schemeClr w14:val="tx1"/>
                        </w14:solidFill>
                      </w14:textFill>
                    </w:rPr>
                    <w:t>您认为本项目</w:t>
                  </w:r>
                  <w:r>
                    <w:rPr>
                      <w:rFonts w:hint="default" w:ascii="Times New Roman" w:hAnsi="Times New Roman" w:cs="Times New Roman"/>
                      <w:color w:val="000000" w:themeColor="text1"/>
                      <w:kern w:val="0"/>
                      <w:szCs w:val="21"/>
                      <w:lang w:eastAsia="zh-CN"/>
                      <w14:textFill>
                        <w14:solidFill>
                          <w14:schemeClr w14:val="tx1"/>
                        </w14:solidFill>
                      </w14:textFill>
                    </w:rPr>
                    <w:t>环保工作的满意程度</w:t>
                  </w:r>
                </w:p>
              </w:tc>
              <w:tc>
                <w:tcPr>
                  <w:tcW w:w="1560" w:type="dxa"/>
                  <w:vAlign w:val="center"/>
                </w:tcPr>
                <w:p>
                  <w:pPr>
                    <w:autoSpaceDE w:val="0"/>
                    <w:autoSpaceDN w:val="0"/>
                    <w:adjustRightInd w:val="0"/>
                    <w:spacing w:line="276" w:lineRule="auto"/>
                    <w:jc w:val="center"/>
                    <w:rPr>
                      <w:rFonts w:hint="eastAsia" w:ascii="Times New Roman" w:hAnsi="Times New Roman" w:cs="Times New Roman" w:eastAsiaTheme="minorEastAsia"/>
                      <w:color w:val="000000" w:themeColor="text1"/>
                      <w:kern w:val="0"/>
                      <w:szCs w:val="21"/>
                      <w:lang w:eastAsia="zh-CN"/>
                      <w14:textFill>
                        <w14:solidFill>
                          <w14:schemeClr w14:val="tx1"/>
                        </w14:solidFill>
                      </w14:textFill>
                    </w:rPr>
                  </w:pPr>
                  <w:r>
                    <w:rPr>
                      <w:rFonts w:hint="eastAsia" w:ascii="Times New Roman" w:hAnsi="Times New Roman" w:cs="Times New Roman"/>
                      <w:color w:val="000000" w:themeColor="text1"/>
                      <w:kern w:val="0"/>
                      <w:szCs w:val="21"/>
                      <w:lang w:eastAsia="zh-CN"/>
                      <w14:textFill>
                        <w14:solidFill>
                          <w14:schemeClr w14:val="tx1"/>
                        </w14:solidFill>
                      </w14:textFill>
                    </w:rPr>
                    <w:t>满意</w:t>
                  </w:r>
                </w:p>
              </w:tc>
              <w:tc>
                <w:tcPr>
                  <w:tcW w:w="709" w:type="dxa"/>
                  <w:vAlign w:val="center"/>
                </w:tcPr>
                <w:p>
                  <w:pPr>
                    <w:autoSpaceDE w:val="0"/>
                    <w:autoSpaceDN w:val="0"/>
                    <w:adjustRightInd w:val="0"/>
                    <w:spacing w:line="276" w:lineRule="auto"/>
                    <w:jc w:val="center"/>
                    <w:rPr>
                      <w:rFonts w:hint="default" w:ascii="Times New Roman" w:hAnsi="Times New Roman" w:eastAsia="宋体" w:cs="Times New Roman"/>
                      <w:color w:val="000000" w:themeColor="text1"/>
                      <w:kern w:val="0"/>
                      <w:szCs w:val="21"/>
                      <w:lang w:val="en-US" w:eastAsia="zh-CN"/>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14:textFill>
                        <w14:solidFill>
                          <w14:schemeClr w14:val="tx1"/>
                        </w14:solidFill>
                      </w14:textFill>
                    </w:rPr>
                    <w:t>19</w:t>
                  </w:r>
                </w:p>
              </w:tc>
              <w:tc>
                <w:tcPr>
                  <w:tcW w:w="900" w:type="dxa"/>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outlineLvl w:val="9"/>
                    <w:rPr>
                      <w:rFonts w:hint="eastAsia" w:ascii="Times New Roman" w:hAnsi="Times New Roman" w:cs="Times New Roman" w:eastAsiaTheme="minorEastAsia"/>
                      <w:color w:val="000000" w:themeColor="text1"/>
                      <w:kern w:val="0"/>
                      <w:szCs w:val="21"/>
                      <w:lang w:val="en-US" w:eastAsia="zh-CN"/>
                      <w14:textFill>
                        <w14:solidFill>
                          <w14:schemeClr w14:val="tx1"/>
                        </w14:solidFill>
                      </w14:textFill>
                    </w:rPr>
                  </w:pPr>
                  <w:r>
                    <w:rPr>
                      <w:rFonts w:hint="eastAsia" w:ascii="Times New Roman" w:hAnsi="Times New Roman" w:cs="Times New Roman"/>
                      <w:color w:val="000000" w:themeColor="text1"/>
                      <w:kern w:val="0"/>
                      <w:szCs w:val="21"/>
                      <w:lang w:val="en-US" w:eastAsia="zh-CN"/>
                      <w14:textFill>
                        <w14:solidFill>
                          <w14:schemeClr w14:val="tx1"/>
                        </w14:solidFill>
                      </w14:textFill>
                    </w:rPr>
                    <w:t>95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3" w:type="dxa"/>
                  <w:vMerge w:val="continue"/>
                  <w:vAlign w:val="center"/>
                </w:tcPr>
                <w:p>
                  <w:pPr>
                    <w:autoSpaceDE w:val="0"/>
                    <w:autoSpaceDN w:val="0"/>
                    <w:adjustRightInd w:val="0"/>
                    <w:spacing w:line="276" w:lineRule="auto"/>
                    <w:jc w:val="center"/>
                    <w:rPr>
                      <w:rFonts w:hint="default" w:ascii="Times New Roman" w:hAnsi="Times New Roman" w:cs="Times New Roman"/>
                      <w:color w:val="000000" w:themeColor="text1"/>
                      <w:kern w:val="0"/>
                      <w:szCs w:val="21"/>
                      <w14:textFill>
                        <w14:solidFill>
                          <w14:schemeClr w14:val="tx1"/>
                        </w14:solidFill>
                      </w14:textFill>
                    </w:rPr>
                  </w:pPr>
                </w:p>
              </w:tc>
              <w:tc>
                <w:tcPr>
                  <w:tcW w:w="4680" w:type="dxa"/>
                  <w:vMerge w:val="continue"/>
                  <w:vAlign w:val="center"/>
                </w:tcPr>
                <w:p>
                  <w:pPr>
                    <w:autoSpaceDE w:val="0"/>
                    <w:autoSpaceDN w:val="0"/>
                    <w:adjustRightInd w:val="0"/>
                    <w:spacing w:line="276" w:lineRule="auto"/>
                    <w:jc w:val="center"/>
                    <w:rPr>
                      <w:rFonts w:hint="default" w:ascii="Times New Roman" w:hAnsi="Times New Roman" w:cs="Times New Roman"/>
                      <w:color w:val="000000" w:themeColor="text1"/>
                      <w:kern w:val="0"/>
                      <w:szCs w:val="21"/>
                      <w14:textFill>
                        <w14:solidFill>
                          <w14:schemeClr w14:val="tx1"/>
                        </w14:solidFill>
                      </w14:textFill>
                    </w:rPr>
                  </w:pPr>
                </w:p>
              </w:tc>
              <w:tc>
                <w:tcPr>
                  <w:tcW w:w="1560" w:type="dxa"/>
                  <w:vAlign w:val="center"/>
                </w:tcPr>
                <w:p>
                  <w:pPr>
                    <w:autoSpaceDE w:val="0"/>
                    <w:autoSpaceDN w:val="0"/>
                    <w:adjustRightInd w:val="0"/>
                    <w:spacing w:line="276" w:lineRule="auto"/>
                    <w:jc w:val="center"/>
                    <w:rPr>
                      <w:rFonts w:hint="eastAsia" w:ascii="Times New Roman" w:hAnsi="Times New Roman" w:cs="Times New Roman" w:eastAsiaTheme="minorEastAsia"/>
                      <w:color w:val="000000" w:themeColor="text1"/>
                      <w:kern w:val="0"/>
                      <w:szCs w:val="21"/>
                      <w:lang w:eastAsia="zh-CN"/>
                      <w14:textFill>
                        <w14:solidFill>
                          <w14:schemeClr w14:val="tx1"/>
                        </w14:solidFill>
                      </w14:textFill>
                    </w:rPr>
                  </w:pPr>
                  <w:r>
                    <w:rPr>
                      <w:rFonts w:hint="eastAsia" w:ascii="Times New Roman" w:hAnsi="Times New Roman" w:cs="Times New Roman"/>
                      <w:color w:val="000000" w:themeColor="text1"/>
                      <w:kern w:val="0"/>
                      <w:szCs w:val="21"/>
                      <w:lang w:eastAsia="zh-CN"/>
                      <w14:textFill>
                        <w14:solidFill>
                          <w14:schemeClr w14:val="tx1"/>
                        </w14:solidFill>
                      </w14:textFill>
                    </w:rPr>
                    <w:t>基本满意</w:t>
                  </w:r>
                </w:p>
              </w:tc>
              <w:tc>
                <w:tcPr>
                  <w:tcW w:w="709" w:type="dxa"/>
                  <w:vAlign w:val="center"/>
                </w:tcPr>
                <w:p>
                  <w:pPr>
                    <w:autoSpaceDE w:val="0"/>
                    <w:autoSpaceDN w:val="0"/>
                    <w:adjustRightInd w:val="0"/>
                    <w:spacing w:line="276" w:lineRule="auto"/>
                    <w:jc w:val="center"/>
                    <w:rPr>
                      <w:rFonts w:hint="default" w:ascii="Times New Roman" w:hAnsi="Times New Roman" w:eastAsia="宋体" w:cs="Times New Roman"/>
                      <w:color w:val="000000" w:themeColor="text1"/>
                      <w:kern w:val="0"/>
                      <w:szCs w:val="21"/>
                      <w:lang w:val="en-US" w:eastAsia="zh-CN"/>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14:textFill>
                        <w14:solidFill>
                          <w14:schemeClr w14:val="tx1"/>
                        </w14:solidFill>
                      </w14:textFill>
                    </w:rPr>
                    <w:t>1</w:t>
                  </w:r>
                </w:p>
              </w:tc>
              <w:tc>
                <w:tcPr>
                  <w:tcW w:w="900" w:type="dxa"/>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outlineLvl w:val="9"/>
                    <w:rPr>
                      <w:rFonts w:hint="eastAsia" w:ascii="Times New Roman" w:hAnsi="Times New Roman" w:cs="Times New Roman" w:eastAsiaTheme="minorEastAsia"/>
                      <w:color w:val="000000" w:themeColor="text1"/>
                      <w:kern w:val="0"/>
                      <w:szCs w:val="21"/>
                      <w:lang w:val="en-US" w:eastAsia="zh-CN"/>
                      <w14:textFill>
                        <w14:solidFill>
                          <w14:schemeClr w14:val="tx1"/>
                        </w14:solidFill>
                      </w14:textFill>
                    </w:rPr>
                  </w:pPr>
                  <w:r>
                    <w:rPr>
                      <w:rFonts w:hint="eastAsia" w:ascii="Times New Roman" w:hAnsi="Times New Roman" w:cs="Times New Roman"/>
                      <w:color w:val="000000" w:themeColor="text1"/>
                      <w:kern w:val="0"/>
                      <w:szCs w:val="21"/>
                      <w:lang w:val="en-US" w:eastAsia="zh-CN"/>
                      <w14:textFill>
                        <w14:solidFill>
                          <w14:schemeClr w14:val="tx1"/>
                        </w14:solidFill>
                      </w14:textFill>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3" w:type="dxa"/>
                  <w:vMerge w:val="continue"/>
                  <w:vAlign w:val="center"/>
                </w:tcPr>
                <w:p>
                  <w:pPr>
                    <w:autoSpaceDE w:val="0"/>
                    <w:autoSpaceDN w:val="0"/>
                    <w:adjustRightInd w:val="0"/>
                    <w:spacing w:line="276" w:lineRule="auto"/>
                    <w:jc w:val="center"/>
                    <w:rPr>
                      <w:rFonts w:hint="default" w:ascii="Times New Roman" w:hAnsi="Times New Roman" w:cs="Times New Roman"/>
                      <w:color w:val="000000" w:themeColor="text1"/>
                      <w:kern w:val="0"/>
                      <w:szCs w:val="21"/>
                      <w14:textFill>
                        <w14:solidFill>
                          <w14:schemeClr w14:val="tx1"/>
                        </w14:solidFill>
                      </w14:textFill>
                    </w:rPr>
                  </w:pPr>
                </w:p>
              </w:tc>
              <w:tc>
                <w:tcPr>
                  <w:tcW w:w="4680" w:type="dxa"/>
                  <w:vMerge w:val="continue"/>
                  <w:vAlign w:val="center"/>
                </w:tcPr>
                <w:p>
                  <w:pPr>
                    <w:autoSpaceDE w:val="0"/>
                    <w:autoSpaceDN w:val="0"/>
                    <w:adjustRightInd w:val="0"/>
                    <w:spacing w:line="276" w:lineRule="auto"/>
                    <w:jc w:val="center"/>
                    <w:rPr>
                      <w:rFonts w:hint="default" w:ascii="Times New Roman" w:hAnsi="Times New Roman" w:cs="Times New Roman"/>
                      <w:color w:val="000000" w:themeColor="text1"/>
                      <w:kern w:val="0"/>
                      <w:szCs w:val="21"/>
                      <w14:textFill>
                        <w14:solidFill>
                          <w14:schemeClr w14:val="tx1"/>
                        </w14:solidFill>
                      </w14:textFill>
                    </w:rPr>
                  </w:pPr>
                </w:p>
              </w:tc>
              <w:tc>
                <w:tcPr>
                  <w:tcW w:w="1560" w:type="dxa"/>
                  <w:vAlign w:val="center"/>
                </w:tcPr>
                <w:p>
                  <w:pPr>
                    <w:autoSpaceDE w:val="0"/>
                    <w:autoSpaceDN w:val="0"/>
                    <w:adjustRightInd w:val="0"/>
                    <w:spacing w:line="276" w:lineRule="auto"/>
                    <w:jc w:val="center"/>
                    <w:rPr>
                      <w:rFonts w:hint="eastAsia" w:ascii="Times New Roman" w:hAnsi="Times New Roman" w:cs="Times New Roman" w:eastAsiaTheme="minorEastAsia"/>
                      <w:color w:val="000000" w:themeColor="text1"/>
                      <w:kern w:val="0"/>
                      <w:szCs w:val="21"/>
                      <w:lang w:eastAsia="zh-CN"/>
                      <w14:textFill>
                        <w14:solidFill>
                          <w14:schemeClr w14:val="tx1"/>
                        </w14:solidFill>
                      </w14:textFill>
                    </w:rPr>
                  </w:pPr>
                  <w:r>
                    <w:rPr>
                      <w:rFonts w:hint="eastAsia" w:ascii="Times New Roman" w:hAnsi="Times New Roman" w:cs="Times New Roman"/>
                      <w:color w:val="000000" w:themeColor="text1"/>
                      <w:kern w:val="0"/>
                      <w:szCs w:val="21"/>
                      <w:lang w:eastAsia="zh-CN"/>
                      <w14:textFill>
                        <w14:solidFill>
                          <w14:schemeClr w14:val="tx1"/>
                        </w14:solidFill>
                      </w14:textFill>
                    </w:rPr>
                    <w:t>不满意</w:t>
                  </w:r>
                </w:p>
              </w:tc>
              <w:tc>
                <w:tcPr>
                  <w:tcW w:w="709" w:type="dxa"/>
                  <w:vAlign w:val="center"/>
                </w:tcPr>
                <w:p>
                  <w:pPr>
                    <w:autoSpaceDE w:val="0"/>
                    <w:autoSpaceDN w:val="0"/>
                    <w:adjustRightInd w:val="0"/>
                    <w:spacing w:line="276" w:lineRule="auto"/>
                    <w:jc w:val="center"/>
                    <w:rPr>
                      <w:rFonts w:hint="default" w:ascii="Times New Roman" w:hAnsi="Times New Roman" w:eastAsia="宋体" w:cs="Times New Roman"/>
                      <w:color w:val="000000" w:themeColor="text1"/>
                      <w:kern w:val="0"/>
                      <w:szCs w:val="21"/>
                      <w:lang w:val="en-US" w:eastAsia="zh-CN"/>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14:textFill>
                        <w14:solidFill>
                          <w14:schemeClr w14:val="tx1"/>
                        </w14:solidFill>
                      </w14:textFill>
                    </w:rPr>
                    <w:t>0</w:t>
                  </w:r>
                </w:p>
              </w:tc>
              <w:tc>
                <w:tcPr>
                  <w:tcW w:w="900" w:type="dxa"/>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outlineLvl w:val="9"/>
                    <w:rPr>
                      <w:rFonts w:hint="eastAsia" w:ascii="Times New Roman" w:hAnsi="Times New Roman" w:cs="Times New Roman" w:eastAsiaTheme="minorEastAsia"/>
                      <w:color w:val="000000" w:themeColor="text1"/>
                      <w:kern w:val="0"/>
                      <w:szCs w:val="21"/>
                      <w:lang w:val="en-US" w:eastAsia="zh-CN"/>
                      <w14:textFill>
                        <w14:solidFill>
                          <w14:schemeClr w14:val="tx1"/>
                        </w14:solidFill>
                      </w14:textFill>
                    </w:rPr>
                  </w:pPr>
                  <w:r>
                    <w:rPr>
                      <w:rFonts w:hint="eastAsia" w:ascii="Times New Roman" w:hAnsi="Times New Roman" w:cs="Times New Roman"/>
                      <w:color w:val="000000" w:themeColor="text1"/>
                      <w:kern w:val="0"/>
                      <w:szCs w:val="21"/>
                      <w:lang w:val="en-US" w:eastAsia="zh-CN"/>
                      <w14:textFill>
                        <w14:solidFill>
                          <w14:schemeClr w14:val="tx1"/>
                        </w14:solidFill>
                      </w14:textFill>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3" w:type="dxa"/>
                  <w:vMerge w:val="restart"/>
                  <w:vAlign w:val="center"/>
                </w:tcPr>
                <w:p>
                  <w:pPr>
                    <w:autoSpaceDE w:val="0"/>
                    <w:autoSpaceDN w:val="0"/>
                    <w:adjustRightInd w:val="0"/>
                    <w:spacing w:line="276" w:lineRule="auto"/>
                    <w:jc w:val="center"/>
                    <w:rPr>
                      <w:rFonts w:hint="default" w:ascii="Times New Roman" w:hAnsi="Times New Roman" w:eastAsia="宋体" w:cs="Times New Roman"/>
                      <w:color w:val="000000" w:themeColor="text1"/>
                      <w:kern w:val="0"/>
                      <w:szCs w:val="21"/>
                      <w:lang w:eastAsia="zh-CN"/>
                      <w14:textFill>
                        <w14:solidFill>
                          <w14:schemeClr w14:val="tx1"/>
                        </w14:solidFill>
                      </w14:textFill>
                    </w:rPr>
                  </w:pPr>
                  <w:r>
                    <w:rPr>
                      <w:rFonts w:hint="default" w:ascii="Times New Roman" w:hAnsi="Times New Roman" w:cs="Times New Roman"/>
                      <w:color w:val="000000" w:themeColor="text1"/>
                      <w:kern w:val="0"/>
                      <w:szCs w:val="21"/>
                      <w:lang w:val="en-US" w:eastAsia="zh-CN"/>
                      <w14:textFill>
                        <w14:solidFill>
                          <w14:schemeClr w14:val="tx1"/>
                        </w14:solidFill>
                      </w14:textFill>
                    </w:rPr>
                    <w:t>3</w:t>
                  </w:r>
                </w:p>
              </w:tc>
              <w:tc>
                <w:tcPr>
                  <w:tcW w:w="4680" w:type="dxa"/>
                  <w:vMerge w:val="restart"/>
                  <w:vAlign w:val="center"/>
                </w:tcPr>
                <w:p>
                  <w:pPr>
                    <w:autoSpaceDE w:val="0"/>
                    <w:autoSpaceDN w:val="0"/>
                    <w:adjustRightInd w:val="0"/>
                    <w:spacing w:line="276" w:lineRule="auto"/>
                    <w:jc w:val="center"/>
                    <w:rPr>
                      <w:rFonts w:hint="default" w:ascii="Times New Roman" w:hAnsi="Times New Roman" w:cs="Times New Roman"/>
                      <w:color w:val="000000" w:themeColor="text1"/>
                      <w:kern w:val="0"/>
                      <w:szCs w:val="21"/>
                      <w14:textFill>
                        <w14:solidFill>
                          <w14:schemeClr w14:val="tx1"/>
                        </w14:solidFill>
                      </w14:textFill>
                    </w:rPr>
                  </w:pPr>
                  <w:r>
                    <w:rPr>
                      <w:rFonts w:hint="default" w:ascii="Times New Roman" w:hAnsi="Times New Roman" w:cs="Times New Roman"/>
                      <w:color w:val="000000" w:themeColor="text1"/>
                      <w:kern w:val="0"/>
                      <w:szCs w:val="21"/>
                      <w14:textFill>
                        <w14:solidFill>
                          <w14:schemeClr w14:val="tx1"/>
                        </w14:solidFill>
                      </w14:textFill>
                    </w:rPr>
                    <w:t>您认为项目运营期</w:t>
                  </w:r>
                  <w:r>
                    <w:rPr>
                      <w:rFonts w:hint="default" w:ascii="Times New Roman" w:hAnsi="Times New Roman" w:cs="Times New Roman"/>
                      <w:color w:val="000000" w:themeColor="text1"/>
                      <w:kern w:val="0"/>
                      <w:szCs w:val="21"/>
                      <w:lang w:eastAsia="zh-CN"/>
                      <w14:textFill>
                        <w14:solidFill>
                          <w14:schemeClr w14:val="tx1"/>
                        </w14:solidFill>
                      </w14:textFill>
                    </w:rPr>
                    <w:t>对您</w:t>
                  </w:r>
                  <w:r>
                    <w:rPr>
                      <w:rFonts w:hint="default" w:ascii="Times New Roman" w:hAnsi="Times New Roman" w:cs="Times New Roman"/>
                      <w:color w:val="000000" w:themeColor="text1"/>
                      <w:kern w:val="0"/>
                      <w:szCs w:val="21"/>
                      <w14:textFill>
                        <w14:solidFill>
                          <w14:schemeClr w14:val="tx1"/>
                        </w14:solidFill>
                      </w14:textFill>
                    </w:rPr>
                    <w:t>的主要环境问题有哪些</w:t>
                  </w:r>
                </w:p>
              </w:tc>
              <w:tc>
                <w:tcPr>
                  <w:tcW w:w="1560" w:type="dxa"/>
                  <w:vAlign w:val="center"/>
                </w:tcPr>
                <w:p>
                  <w:pPr>
                    <w:autoSpaceDE w:val="0"/>
                    <w:autoSpaceDN w:val="0"/>
                    <w:adjustRightInd w:val="0"/>
                    <w:spacing w:line="276" w:lineRule="auto"/>
                    <w:jc w:val="center"/>
                    <w:rPr>
                      <w:rFonts w:hint="default" w:ascii="Times New Roman" w:hAnsi="Times New Roman" w:eastAsia="宋体" w:cs="Times New Roman"/>
                      <w:color w:val="000000" w:themeColor="text1"/>
                      <w:kern w:val="0"/>
                      <w:szCs w:val="21"/>
                      <w:lang w:eastAsia="zh-CN"/>
                      <w14:textFill>
                        <w14:solidFill>
                          <w14:schemeClr w14:val="tx1"/>
                        </w14:solidFill>
                      </w14:textFill>
                    </w:rPr>
                  </w:pPr>
                  <w:r>
                    <w:rPr>
                      <w:rFonts w:hint="default" w:ascii="Times New Roman" w:hAnsi="Times New Roman" w:cs="Times New Roman"/>
                      <w:color w:val="000000" w:themeColor="text1"/>
                      <w:kern w:val="0"/>
                      <w:szCs w:val="21"/>
                      <w:lang w:eastAsia="zh-CN"/>
                      <w14:textFill>
                        <w14:solidFill>
                          <w14:schemeClr w14:val="tx1"/>
                        </w14:solidFill>
                      </w14:textFill>
                    </w:rPr>
                    <w:t>废水</w:t>
                  </w:r>
                </w:p>
              </w:tc>
              <w:tc>
                <w:tcPr>
                  <w:tcW w:w="709" w:type="dxa"/>
                  <w:vAlign w:val="center"/>
                </w:tcPr>
                <w:p>
                  <w:pPr>
                    <w:autoSpaceDE w:val="0"/>
                    <w:autoSpaceDN w:val="0"/>
                    <w:adjustRightInd w:val="0"/>
                    <w:spacing w:line="276" w:lineRule="auto"/>
                    <w:jc w:val="center"/>
                    <w:rPr>
                      <w:rFonts w:hint="default" w:ascii="Times New Roman" w:hAnsi="Times New Roman" w:eastAsia="宋体" w:cs="Times New Roman"/>
                      <w:color w:val="000000" w:themeColor="text1"/>
                      <w:kern w:val="0"/>
                      <w:szCs w:val="21"/>
                      <w:lang w:val="en-US" w:eastAsia="zh-CN"/>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14:textFill>
                        <w14:solidFill>
                          <w14:schemeClr w14:val="tx1"/>
                        </w14:solidFill>
                      </w14:textFill>
                    </w:rPr>
                    <w:t>0</w:t>
                  </w:r>
                </w:p>
              </w:tc>
              <w:tc>
                <w:tcPr>
                  <w:tcW w:w="900" w:type="dxa"/>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outlineLvl w:val="9"/>
                    <w:rPr>
                      <w:rFonts w:hint="eastAsia" w:ascii="Times New Roman" w:hAnsi="Times New Roman" w:cs="Times New Roman" w:eastAsiaTheme="minorEastAsia"/>
                      <w:color w:val="000000" w:themeColor="text1"/>
                      <w:kern w:val="0"/>
                      <w:szCs w:val="21"/>
                      <w:lang w:val="en-US" w:eastAsia="zh-CN"/>
                      <w14:textFill>
                        <w14:solidFill>
                          <w14:schemeClr w14:val="tx1"/>
                        </w14:solidFill>
                      </w14:textFill>
                    </w:rPr>
                  </w:pPr>
                  <w:r>
                    <w:rPr>
                      <w:rFonts w:hint="eastAsia" w:ascii="Times New Roman" w:hAnsi="Times New Roman" w:cs="Times New Roman"/>
                      <w:color w:val="000000" w:themeColor="text1"/>
                      <w:kern w:val="0"/>
                      <w:szCs w:val="21"/>
                      <w:lang w:val="en-US" w:eastAsia="zh-CN"/>
                      <w14:textFill>
                        <w14:solidFill>
                          <w14:schemeClr w14:val="tx1"/>
                        </w14:solidFill>
                      </w14:textFill>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3" w:type="dxa"/>
                  <w:vMerge w:val="continue"/>
                  <w:vAlign w:val="center"/>
                </w:tcPr>
                <w:p>
                  <w:pPr>
                    <w:autoSpaceDE w:val="0"/>
                    <w:autoSpaceDN w:val="0"/>
                    <w:adjustRightInd w:val="0"/>
                    <w:spacing w:line="276" w:lineRule="auto"/>
                    <w:jc w:val="center"/>
                    <w:rPr>
                      <w:rFonts w:hint="default" w:ascii="Times New Roman" w:hAnsi="Times New Roman" w:cs="Times New Roman"/>
                      <w:color w:val="000000" w:themeColor="text1"/>
                      <w:kern w:val="0"/>
                      <w:szCs w:val="21"/>
                      <w14:textFill>
                        <w14:solidFill>
                          <w14:schemeClr w14:val="tx1"/>
                        </w14:solidFill>
                      </w14:textFill>
                    </w:rPr>
                  </w:pPr>
                </w:p>
              </w:tc>
              <w:tc>
                <w:tcPr>
                  <w:tcW w:w="4680" w:type="dxa"/>
                  <w:vMerge w:val="continue"/>
                  <w:vAlign w:val="center"/>
                </w:tcPr>
                <w:p>
                  <w:pPr>
                    <w:autoSpaceDE w:val="0"/>
                    <w:autoSpaceDN w:val="0"/>
                    <w:adjustRightInd w:val="0"/>
                    <w:spacing w:line="276" w:lineRule="auto"/>
                    <w:jc w:val="center"/>
                    <w:rPr>
                      <w:rFonts w:hint="default" w:ascii="Times New Roman" w:hAnsi="Times New Roman" w:cs="Times New Roman"/>
                      <w:color w:val="000000" w:themeColor="text1"/>
                      <w:kern w:val="0"/>
                      <w:szCs w:val="21"/>
                      <w14:textFill>
                        <w14:solidFill>
                          <w14:schemeClr w14:val="tx1"/>
                        </w14:solidFill>
                      </w14:textFill>
                    </w:rPr>
                  </w:pPr>
                </w:p>
              </w:tc>
              <w:tc>
                <w:tcPr>
                  <w:tcW w:w="1560" w:type="dxa"/>
                  <w:vAlign w:val="center"/>
                </w:tcPr>
                <w:p>
                  <w:pPr>
                    <w:autoSpaceDE w:val="0"/>
                    <w:autoSpaceDN w:val="0"/>
                    <w:adjustRightInd w:val="0"/>
                    <w:spacing w:line="276" w:lineRule="auto"/>
                    <w:jc w:val="center"/>
                    <w:rPr>
                      <w:rFonts w:hint="default" w:ascii="Times New Roman" w:hAnsi="Times New Roman" w:eastAsia="宋体" w:cs="Times New Roman"/>
                      <w:color w:val="000000" w:themeColor="text1"/>
                      <w:kern w:val="0"/>
                      <w:szCs w:val="21"/>
                      <w:lang w:eastAsia="zh-CN"/>
                      <w14:textFill>
                        <w14:solidFill>
                          <w14:schemeClr w14:val="tx1"/>
                        </w14:solidFill>
                      </w14:textFill>
                    </w:rPr>
                  </w:pPr>
                  <w:r>
                    <w:rPr>
                      <w:rFonts w:hint="default" w:ascii="Times New Roman" w:hAnsi="Times New Roman" w:cs="Times New Roman"/>
                      <w:color w:val="000000" w:themeColor="text1"/>
                      <w:kern w:val="0"/>
                      <w:szCs w:val="21"/>
                      <w:lang w:eastAsia="zh-CN"/>
                      <w14:textFill>
                        <w14:solidFill>
                          <w14:schemeClr w14:val="tx1"/>
                        </w14:solidFill>
                      </w14:textFill>
                    </w:rPr>
                    <w:t>废气</w:t>
                  </w:r>
                </w:p>
              </w:tc>
              <w:tc>
                <w:tcPr>
                  <w:tcW w:w="709" w:type="dxa"/>
                  <w:vAlign w:val="center"/>
                </w:tcPr>
                <w:p>
                  <w:pPr>
                    <w:autoSpaceDE w:val="0"/>
                    <w:autoSpaceDN w:val="0"/>
                    <w:adjustRightInd w:val="0"/>
                    <w:spacing w:line="276" w:lineRule="auto"/>
                    <w:jc w:val="center"/>
                    <w:rPr>
                      <w:rFonts w:hint="default" w:ascii="Times New Roman" w:hAnsi="Times New Roman" w:eastAsia="宋体" w:cs="Times New Roman"/>
                      <w:color w:val="000000" w:themeColor="text1"/>
                      <w:kern w:val="0"/>
                      <w:szCs w:val="21"/>
                      <w:lang w:val="en-US" w:eastAsia="zh-CN"/>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14:textFill>
                        <w14:solidFill>
                          <w14:schemeClr w14:val="tx1"/>
                        </w14:solidFill>
                      </w14:textFill>
                    </w:rPr>
                    <w:t>4</w:t>
                  </w:r>
                </w:p>
              </w:tc>
              <w:tc>
                <w:tcPr>
                  <w:tcW w:w="900" w:type="dxa"/>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outlineLvl w:val="9"/>
                    <w:rPr>
                      <w:rFonts w:hint="eastAsia" w:ascii="Times New Roman" w:hAnsi="Times New Roman" w:cs="Times New Roman" w:eastAsiaTheme="minorEastAsia"/>
                      <w:color w:val="000000" w:themeColor="text1"/>
                      <w:kern w:val="0"/>
                      <w:szCs w:val="21"/>
                      <w:lang w:val="en-US" w:eastAsia="zh-CN"/>
                      <w14:textFill>
                        <w14:solidFill>
                          <w14:schemeClr w14:val="tx1"/>
                        </w14:solidFill>
                      </w14:textFill>
                    </w:rPr>
                  </w:pPr>
                  <w:r>
                    <w:rPr>
                      <w:rFonts w:hint="eastAsia" w:ascii="Times New Roman" w:hAnsi="Times New Roman" w:cs="Times New Roman"/>
                      <w:color w:val="000000" w:themeColor="text1"/>
                      <w:kern w:val="0"/>
                      <w:szCs w:val="21"/>
                      <w:lang w:val="en-US" w:eastAsia="zh-CN"/>
                      <w14:textFill>
                        <w14:solidFill>
                          <w14:schemeClr w14:val="tx1"/>
                        </w14:solidFill>
                      </w14:textFill>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3" w:type="dxa"/>
                  <w:vMerge w:val="continue"/>
                  <w:vAlign w:val="center"/>
                </w:tcPr>
                <w:p>
                  <w:pPr>
                    <w:autoSpaceDE w:val="0"/>
                    <w:autoSpaceDN w:val="0"/>
                    <w:adjustRightInd w:val="0"/>
                    <w:spacing w:line="276" w:lineRule="auto"/>
                    <w:jc w:val="center"/>
                    <w:rPr>
                      <w:rFonts w:hint="default" w:ascii="Times New Roman" w:hAnsi="Times New Roman" w:cs="Times New Roman"/>
                      <w:color w:val="000000" w:themeColor="text1"/>
                      <w:kern w:val="0"/>
                      <w:szCs w:val="21"/>
                      <w14:textFill>
                        <w14:solidFill>
                          <w14:schemeClr w14:val="tx1"/>
                        </w14:solidFill>
                      </w14:textFill>
                    </w:rPr>
                  </w:pPr>
                </w:p>
              </w:tc>
              <w:tc>
                <w:tcPr>
                  <w:tcW w:w="4680" w:type="dxa"/>
                  <w:vMerge w:val="continue"/>
                  <w:vAlign w:val="center"/>
                </w:tcPr>
                <w:p>
                  <w:pPr>
                    <w:autoSpaceDE w:val="0"/>
                    <w:autoSpaceDN w:val="0"/>
                    <w:adjustRightInd w:val="0"/>
                    <w:spacing w:line="276" w:lineRule="auto"/>
                    <w:jc w:val="center"/>
                    <w:rPr>
                      <w:rFonts w:hint="default" w:ascii="Times New Roman" w:hAnsi="Times New Roman" w:cs="Times New Roman"/>
                      <w:color w:val="000000" w:themeColor="text1"/>
                      <w:kern w:val="0"/>
                      <w:szCs w:val="21"/>
                      <w14:textFill>
                        <w14:solidFill>
                          <w14:schemeClr w14:val="tx1"/>
                        </w14:solidFill>
                      </w14:textFill>
                    </w:rPr>
                  </w:pPr>
                </w:p>
              </w:tc>
              <w:tc>
                <w:tcPr>
                  <w:tcW w:w="1560" w:type="dxa"/>
                  <w:vAlign w:val="center"/>
                </w:tcPr>
                <w:p>
                  <w:pPr>
                    <w:autoSpaceDE w:val="0"/>
                    <w:autoSpaceDN w:val="0"/>
                    <w:adjustRightInd w:val="0"/>
                    <w:spacing w:line="276" w:lineRule="auto"/>
                    <w:jc w:val="center"/>
                    <w:rPr>
                      <w:rFonts w:hint="default" w:ascii="Times New Roman" w:hAnsi="Times New Roman" w:cs="Times New Roman"/>
                      <w:color w:val="000000" w:themeColor="text1"/>
                      <w:kern w:val="0"/>
                      <w:szCs w:val="21"/>
                      <w:lang w:eastAsia="zh-CN"/>
                      <w14:textFill>
                        <w14:solidFill>
                          <w14:schemeClr w14:val="tx1"/>
                        </w14:solidFill>
                      </w14:textFill>
                    </w:rPr>
                  </w:pPr>
                  <w:r>
                    <w:rPr>
                      <w:rFonts w:hint="default" w:ascii="Times New Roman" w:hAnsi="Times New Roman" w:cs="Times New Roman"/>
                      <w:color w:val="000000" w:themeColor="text1"/>
                      <w:kern w:val="0"/>
                      <w:szCs w:val="21"/>
                      <w:lang w:eastAsia="zh-CN"/>
                      <w14:textFill>
                        <w14:solidFill>
                          <w14:schemeClr w14:val="tx1"/>
                        </w14:solidFill>
                      </w14:textFill>
                    </w:rPr>
                    <w:t>噪声</w:t>
                  </w:r>
                </w:p>
              </w:tc>
              <w:tc>
                <w:tcPr>
                  <w:tcW w:w="709" w:type="dxa"/>
                  <w:vAlign w:val="center"/>
                </w:tcPr>
                <w:p>
                  <w:pPr>
                    <w:autoSpaceDE w:val="0"/>
                    <w:autoSpaceDN w:val="0"/>
                    <w:adjustRightInd w:val="0"/>
                    <w:spacing w:line="276" w:lineRule="auto"/>
                    <w:jc w:val="center"/>
                    <w:rPr>
                      <w:rFonts w:hint="default" w:ascii="Times New Roman" w:hAnsi="Times New Roman" w:eastAsia="宋体" w:cs="Times New Roman"/>
                      <w:color w:val="000000" w:themeColor="text1"/>
                      <w:kern w:val="0"/>
                      <w:szCs w:val="21"/>
                      <w:lang w:val="en-US" w:eastAsia="zh-CN"/>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14:textFill>
                        <w14:solidFill>
                          <w14:schemeClr w14:val="tx1"/>
                        </w14:solidFill>
                      </w14:textFill>
                    </w:rPr>
                    <w:t>4</w:t>
                  </w:r>
                </w:p>
              </w:tc>
              <w:tc>
                <w:tcPr>
                  <w:tcW w:w="900" w:type="dxa"/>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outlineLvl w:val="9"/>
                    <w:rPr>
                      <w:rFonts w:hint="eastAsia" w:ascii="Times New Roman" w:hAnsi="Times New Roman" w:cs="Times New Roman" w:eastAsiaTheme="minorEastAsia"/>
                      <w:color w:val="000000" w:themeColor="text1"/>
                      <w:kern w:val="0"/>
                      <w:szCs w:val="21"/>
                      <w:lang w:val="en-US" w:eastAsia="zh-CN"/>
                      <w14:textFill>
                        <w14:solidFill>
                          <w14:schemeClr w14:val="tx1"/>
                        </w14:solidFill>
                      </w14:textFill>
                    </w:rPr>
                  </w:pPr>
                  <w:r>
                    <w:rPr>
                      <w:rFonts w:hint="eastAsia" w:ascii="Times New Roman" w:hAnsi="Times New Roman" w:cs="Times New Roman"/>
                      <w:color w:val="000000" w:themeColor="text1"/>
                      <w:kern w:val="0"/>
                      <w:szCs w:val="21"/>
                      <w:lang w:val="en-US" w:eastAsia="zh-CN"/>
                      <w14:textFill>
                        <w14:solidFill>
                          <w14:schemeClr w14:val="tx1"/>
                        </w14:solidFill>
                      </w14:textFill>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3" w:type="dxa"/>
                  <w:vMerge w:val="continue"/>
                  <w:vAlign w:val="center"/>
                </w:tcPr>
                <w:p>
                  <w:pPr>
                    <w:autoSpaceDE w:val="0"/>
                    <w:autoSpaceDN w:val="0"/>
                    <w:adjustRightInd w:val="0"/>
                    <w:spacing w:line="276" w:lineRule="auto"/>
                    <w:jc w:val="center"/>
                    <w:rPr>
                      <w:rFonts w:hint="default" w:ascii="Times New Roman" w:hAnsi="Times New Roman" w:cs="Times New Roman"/>
                      <w:color w:val="000000" w:themeColor="text1"/>
                      <w:kern w:val="0"/>
                      <w:szCs w:val="21"/>
                      <w14:textFill>
                        <w14:solidFill>
                          <w14:schemeClr w14:val="tx1"/>
                        </w14:solidFill>
                      </w14:textFill>
                    </w:rPr>
                  </w:pPr>
                </w:p>
              </w:tc>
              <w:tc>
                <w:tcPr>
                  <w:tcW w:w="4680" w:type="dxa"/>
                  <w:vMerge w:val="continue"/>
                  <w:vAlign w:val="center"/>
                </w:tcPr>
                <w:p>
                  <w:pPr>
                    <w:autoSpaceDE w:val="0"/>
                    <w:autoSpaceDN w:val="0"/>
                    <w:adjustRightInd w:val="0"/>
                    <w:spacing w:line="276" w:lineRule="auto"/>
                    <w:jc w:val="center"/>
                    <w:rPr>
                      <w:rFonts w:hint="default" w:ascii="Times New Roman" w:hAnsi="Times New Roman" w:cs="Times New Roman"/>
                      <w:color w:val="000000" w:themeColor="text1"/>
                      <w:kern w:val="0"/>
                      <w:szCs w:val="21"/>
                      <w14:textFill>
                        <w14:solidFill>
                          <w14:schemeClr w14:val="tx1"/>
                        </w14:solidFill>
                      </w14:textFill>
                    </w:rPr>
                  </w:pPr>
                </w:p>
              </w:tc>
              <w:tc>
                <w:tcPr>
                  <w:tcW w:w="1560" w:type="dxa"/>
                  <w:vAlign w:val="center"/>
                </w:tcPr>
                <w:p>
                  <w:pPr>
                    <w:autoSpaceDE w:val="0"/>
                    <w:autoSpaceDN w:val="0"/>
                    <w:adjustRightInd w:val="0"/>
                    <w:spacing w:line="276" w:lineRule="auto"/>
                    <w:jc w:val="center"/>
                    <w:rPr>
                      <w:rFonts w:hint="default" w:ascii="Times New Roman" w:hAnsi="Times New Roman" w:eastAsia="宋体" w:cs="Times New Roman"/>
                      <w:color w:val="000000" w:themeColor="text1"/>
                      <w:kern w:val="0"/>
                      <w:szCs w:val="21"/>
                      <w:lang w:eastAsia="zh-CN"/>
                      <w14:textFill>
                        <w14:solidFill>
                          <w14:schemeClr w14:val="tx1"/>
                        </w14:solidFill>
                      </w14:textFill>
                    </w:rPr>
                  </w:pPr>
                  <w:r>
                    <w:rPr>
                      <w:rFonts w:hint="default" w:ascii="Times New Roman" w:hAnsi="Times New Roman" w:cs="Times New Roman"/>
                      <w:color w:val="000000" w:themeColor="text1"/>
                      <w:kern w:val="0"/>
                      <w:szCs w:val="21"/>
                      <w:lang w:eastAsia="zh-CN"/>
                      <w14:textFill>
                        <w14:solidFill>
                          <w14:schemeClr w14:val="tx1"/>
                        </w14:solidFill>
                      </w14:textFill>
                    </w:rPr>
                    <w:t>固废</w:t>
                  </w:r>
                </w:p>
              </w:tc>
              <w:tc>
                <w:tcPr>
                  <w:tcW w:w="709" w:type="dxa"/>
                  <w:vAlign w:val="center"/>
                </w:tcPr>
                <w:p>
                  <w:pPr>
                    <w:autoSpaceDE w:val="0"/>
                    <w:autoSpaceDN w:val="0"/>
                    <w:adjustRightInd w:val="0"/>
                    <w:spacing w:line="276" w:lineRule="auto"/>
                    <w:jc w:val="center"/>
                    <w:rPr>
                      <w:rFonts w:hint="default" w:ascii="Times New Roman" w:hAnsi="Times New Roman" w:eastAsia="宋体" w:cs="Times New Roman"/>
                      <w:color w:val="000000" w:themeColor="text1"/>
                      <w:kern w:val="0"/>
                      <w:szCs w:val="21"/>
                      <w:lang w:val="en-US" w:eastAsia="zh-CN"/>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14:textFill>
                        <w14:solidFill>
                          <w14:schemeClr w14:val="tx1"/>
                        </w14:solidFill>
                      </w14:textFill>
                    </w:rPr>
                    <w:t>0</w:t>
                  </w:r>
                </w:p>
              </w:tc>
              <w:tc>
                <w:tcPr>
                  <w:tcW w:w="900" w:type="dxa"/>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outlineLvl w:val="9"/>
                    <w:rPr>
                      <w:rFonts w:hint="eastAsia" w:ascii="Times New Roman" w:hAnsi="Times New Roman" w:cs="Times New Roman" w:eastAsiaTheme="minorEastAsia"/>
                      <w:color w:val="000000" w:themeColor="text1"/>
                      <w:kern w:val="0"/>
                      <w:szCs w:val="21"/>
                      <w:lang w:val="en-US" w:eastAsia="zh-CN"/>
                      <w14:textFill>
                        <w14:solidFill>
                          <w14:schemeClr w14:val="tx1"/>
                        </w14:solidFill>
                      </w14:textFill>
                    </w:rPr>
                  </w:pPr>
                  <w:r>
                    <w:rPr>
                      <w:rFonts w:hint="eastAsia" w:ascii="Times New Roman" w:hAnsi="Times New Roman" w:cs="Times New Roman"/>
                      <w:color w:val="000000" w:themeColor="text1"/>
                      <w:kern w:val="0"/>
                      <w:szCs w:val="21"/>
                      <w:lang w:val="en-US" w:eastAsia="zh-CN"/>
                      <w14:textFill>
                        <w14:solidFill>
                          <w14:schemeClr w14:val="tx1"/>
                        </w14:solidFill>
                      </w14:textFill>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3" w:type="dxa"/>
                  <w:vMerge w:val="continue"/>
                  <w:vAlign w:val="center"/>
                </w:tcPr>
                <w:p>
                  <w:pPr>
                    <w:autoSpaceDE w:val="0"/>
                    <w:autoSpaceDN w:val="0"/>
                    <w:adjustRightInd w:val="0"/>
                    <w:spacing w:line="276" w:lineRule="auto"/>
                    <w:jc w:val="center"/>
                    <w:rPr>
                      <w:rFonts w:hint="default" w:ascii="Times New Roman" w:hAnsi="Times New Roman" w:cs="Times New Roman"/>
                      <w:color w:val="000000" w:themeColor="text1"/>
                      <w:kern w:val="0"/>
                      <w:szCs w:val="21"/>
                      <w14:textFill>
                        <w14:solidFill>
                          <w14:schemeClr w14:val="tx1"/>
                        </w14:solidFill>
                      </w14:textFill>
                    </w:rPr>
                  </w:pPr>
                </w:p>
              </w:tc>
              <w:tc>
                <w:tcPr>
                  <w:tcW w:w="4680" w:type="dxa"/>
                  <w:vMerge w:val="continue"/>
                  <w:vAlign w:val="center"/>
                </w:tcPr>
                <w:p>
                  <w:pPr>
                    <w:autoSpaceDE w:val="0"/>
                    <w:autoSpaceDN w:val="0"/>
                    <w:adjustRightInd w:val="0"/>
                    <w:spacing w:line="276" w:lineRule="auto"/>
                    <w:jc w:val="center"/>
                    <w:rPr>
                      <w:rFonts w:hint="default" w:ascii="Times New Roman" w:hAnsi="Times New Roman" w:cs="Times New Roman"/>
                      <w:color w:val="000000" w:themeColor="text1"/>
                      <w:kern w:val="0"/>
                      <w:szCs w:val="21"/>
                      <w14:textFill>
                        <w14:solidFill>
                          <w14:schemeClr w14:val="tx1"/>
                        </w14:solidFill>
                      </w14:textFill>
                    </w:rPr>
                  </w:pPr>
                </w:p>
              </w:tc>
              <w:tc>
                <w:tcPr>
                  <w:tcW w:w="1560" w:type="dxa"/>
                  <w:vAlign w:val="center"/>
                </w:tcPr>
                <w:p>
                  <w:pPr>
                    <w:autoSpaceDE w:val="0"/>
                    <w:autoSpaceDN w:val="0"/>
                    <w:adjustRightInd w:val="0"/>
                    <w:spacing w:line="276" w:lineRule="auto"/>
                    <w:jc w:val="center"/>
                    <w:rPr>
                      <w:rFonts w:hint="default" w:ascii="Times New Roman" w:hAnsi="Times New Roman" w:cs="Times New Roman"/>
                      <w:color w:val="000000" w:themeColor="text1"/>
                      <w:kern w:val="0"/>
                      <w:szCs w:val="21"/>
                      <w14:textFill>
                        <w14:solidFill>
                          <w14:schemeClr w14:val="tx1"/>
                        </w14:solidFill>
                      </w14:textFill>
                    </w:rPr>
                  </w:pPr>
                  <w:r>
                    <w:rPr>
                      <w:rFonts w:hint="default" w:ascii="Times New Roman" w:hAnsi="Times New Roman" w:cs="Times New Roman"/>
                      <w:color w:val="000000" w:themeColor="text1"/>
                      <w:kern w:val="0"/>
                      <w:szCs w:val="21"/>
                      <w14:textFill>
                        <w14:solidFill>
                          <w14:schemeClr w14:val="tx1"/>
                        </w14:solidFill>
                      </w14:textFill>
                    </w:rPr>
                    <w:t>生态</w:t>
                  </w:r>
                </w:p>
              </w:tc>
              <w:tc>
                <w:tcPr>
                  <w:tcW w:w="709" w:type="dxa"/>
                  <w:vAlign w:val="center"/>
                </w:tcPr>
                <w:p>
                  <w:pPr>
                    <w:autoSpaceDE w:val="0"/>
                    <w:autoSpaceDN w:val="0"/>
                    <w:adjustRightInd w:val="0"/>
                    <w:spacing w:line="276" w:lineRule="auto"/>
                    <w:jc w:val="center"/>
                    <w:rPr>
                      <w:rFonts w:hint="default" w:ascii="Times New Roman" w:hAnsi="Times New Roman" w:eastAsia="宋体" w:cs="Times New Roman"/>
                      <w:color w:val="000000" w:themeColor="text1"/>
                      <w:kern w:val="0"/>
                      <w:szCs w:val="21"/>
                      <w:lang w:val="en-US" w:eastAsia="zh-CN"/>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14:textFill>
                        <w14:solidFill>
                          <w14:schemeClr w14:val="tx1"/>
                        </w14:solidFill>
                      </w14:textFill>
                    </w:rPr>
                    <w:t>12</w:t>
                  </w:r>
                </w:p>
              </w:tc>
              <w:tc>
                <w:tcPr>
                  <w:tcW w:w="900" w:type="dxa"/>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outlineLvl w:val="9"/>
                    <w:rPr>
                      <w:rFonts w:hint="eastAsia" w:ascii="Times New Roman" w:hAnsi="Times New Roman" w:cs="Times New Roman" w:eastAsiaTheme="minorEastAsia"/>
                      <w:color w:val="000000" w:themeColor="text1"/>
                      <w:kern w:val="0"/>
                      <w:szCs w:val="21"/>
                      <w:lang w:val="en-US" w:eastAsia="zh-CN"/>
                      <w14:textFill>
                        <w14:solidFill>
                          <w14:schemeClr w14:val="tx1"/>
                        </w14:solidFill>
                      </w14:textFill>
                    </w:rPr>
                  </w:pPr>
                  <w:r>
                    <w:rPr>
                      <w:rFonts w:hint="eastAsia" w:ascii="Times New Roman" w:hAnsi="Times New Roman" w:cs="Times New Roman"/>
                      <w:color w:val="000000" w:themeColor="text1"/>
                      <w:kern w:val="0"/>
                      <w:szCs w:val="21"/>
                      <w:lang w:val="en-US" w:eastAsia="zh-CN"/>
                      <w14:textFill>
                        <w14:solidFill>
                          <w14:schemeClr w14:val="tx1"/>
                        </w14:solidFill>
                      </w14:textFill>
                    </w:rPr>
                    <w:t>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3" w:type="dxa"/>
                  <w:vMerge w:val="restart"/>
                  <w:vAlign w:val="center"/>
                </w:tcPr>
                <w:p>
                  <w:pPr>
                    <w:autoSpaceDE w:val="0"/>
                    <w:autoSpaceDN w:val="0"/>
                    <w:adjustRightInd w:val="0"/>
                    <w:spacing w:line="276" w:lineRule="auto"/>
                    <w:jc w:val="center"/>
                    <w:rPr>
                      <w:rFonts w:hint="default" w:ascii="Times New Roman" w:hAnsi="Times New Roman" w:eastAsia="宋体" w:cs="Times New Roman"/>
                      <w:color w:val="000000" w:themeColor="text1"/>
                      <w:kern w:val="0"/>
                      <w:szCs w:val="21"/>
                      <w:lang w:eastAsia="zh-CN"/>
                      <w14:textFill>
                        <w14:solidFill>
                          <w14:schemeClr w14:val="tx1"/>
                        </w14:solidFill>
                      </w14:textFill>
                    </w:rPr>
                  </w:pPr>
                  <w:r>
                    <w:rPr>
                      <w:rFonts w:hint="default" w:ascii="Times New Roman" w:hAnsi="Times New Roman" w:cs="Times New Roman"/>
                      <w:color w:val="000000" w:themeColor="text1"/>
                      <w:kern w:val="0"/>
                      <w:szCs w:val="21"/>
                      <w:lang w:val="en-US" w:eastAsia="zh-CN"/>
                      <w14:textFill>
                        <w14:solidFill>
                          <w14:schemeClr w14:val="tx1"/>
                        </w14:solidFill>
                      </w14:textFill>
                    </w:rPr>
                    <w:t>4</w:t>
                  </w:r>
                </w:p>
              </w:tc>
              <w:tc>
                <w:tcPr>
                  <w:tcW w:w="4680" w:type="dxa"/>
                  <w:vMerge w:val="restart"/>
                  <w:vAlign w:val="center"/>
                </w:tcPr>
                <w:p>
                  <w:pPr>
                    <w:autoSpaceDE w:val="0"/>
                    <w:autoSpaceDN w:val="0"/>
                    <w:adjustRightInd w:val="0"/>
                    <w:spacing w:line="276" w:lineRule="auto"/>
                    <w:jc w:val="center"/>
                    <w:rPr>
                      <w:rFonts w:hint="default" w:ascii="Times New Roman" w:hAnsi="Times New Roman" w:cs="Times New Roman"/>
                      <w:color w:val="000000" w:themeColor="text1"/>
                      <w:kern w:val="0"/>
                      <w:szCs w:val="21"/>
                      <w14:textFill>
                        <w14:solidFill>
                          <w14:schemeClr w14:val="tx1"/>
                        </w14:solidFill>
                      </w14:textFill>
                    </w:rPr>
                  </w:pPr>
                  <w:r>
                    <w:rPr>
                      <w:rFonts w:hint="default" w:ascii="Times New Roman" w:hAnsi="Times New Roman" w:cs="Times New Roman"/>
                      <w:color w:val="000000" w:themeColor="text1"/>
                      <w:kern w:val="0"/>
                      <w:szCs w:val="21"/>
                      <w:lang w:eastAsia="zh-CN"/>
                      <w14:textFill>
                        <w14:solidFill>
                          <w14:schemeClr w14:val="tx1"/>
                        </w14:solidFill>
                      </w14:textFill>
                    </w:rPr>
                    <w:t>项目的建设对您的生活、学习和工作有何影响</w:t>
                  </w:r>
                </w:p>
              </w:tc>
              <w:tc>
                <w:tcPr>
                  <w:tcW w:w="1560" w:type="dxa"/>
                  <w:vAlign w:val="center"/>
                </w:tcPr>
                <w:p>
                  <w:pPr>
                    <w:autoSpaceDE w:val="0"/>
                    <w:autoSpaceDN w:val="0"/>
                    <w:adjustRightInd w:val="0"/>
                    <w:spacing w:line="276" w:lineRule="auto"/>
                    <w:jc w:val="center"/>
                    <w:rPr>
                      <w:rFonts w:hint="eastAsia" w:ascii="Times New Roman" w:hAnsi="Times New Roman" w:cs="Times New Roman" w:eastAsiaTheme="minorEastAsia"/>
                      <w:color w:val="000000" w:themeColor="text1"/>
                      <w:kern w:val="0"/>
                      <w:szCs w:val="21"/>
                      <w:lang w:eastAsia="zh-CN"/>
                      <w14:textFill>
                        <w14:solidFill>
                          <w14:schemeClr w14:val="tx1"/>
                        </w14:solidFill>
                      </w14:textFill>
                    </w:rPr>
                  </w:pPr>
                  <w:r>
                    <w:rPr>
                      <w:rFonts w:hint="eastAsia" w:ascii="Times New Roman" w:hAnsi="Times New Roman" w:cs="Times New Roman"/>
                      <w:color w:val="000000" w:themeColor="text1"/>
                      <w:kern w:val="0"/>
                      <w:szCs w:val="21"/>
                      <w:lang w:eastAsia="zh-CN"/>
                      <w14:textFill>
                        <w14:solidFill>
                          <w14:schemeClr w14:val="tx1"/>
                        </w14:solidFill>
                      </w14:textFill>
                    </w:rPr>
                    <w:t>无影响</w:t>
                  </w:r>
                </w:p>
              </w:tc>
              <w:tc>
                <w:tcPr>
                  <w:tcW w:w="709" w:type="dxa"/>
                  <w:vAlign w:val="center"/>
                </w:tcPr>
                <w:p>
                  <w:pPr>
                    <w:autoSpaceDE w:val="0"/>
                    <w:autoSpaceDN w:val="0"/>
                    <w:adjustRightInd w:val="0"/>
                    <w:spacing w:line="276" w:lineRule="auto"/>
                    <w:jc w:val="center"/>
                    <w:rPr>
                      <w:rFonts w:hint="default" w:ascii="Times New Roman" w:hAnsi="Times New Roman" w:eastAsia="宋体" w:cs="Times New Roman"/>
                      <w:color w:val="000000" w:themeColor="text1"/>
                      <w:kern w:val="0"/>
                      <w:szCs w:val="21"/>
                      <w:lang w:val="en-US" w:eastAsia="zh-CN"/>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14:textFill>
                        <w14:solidFill>
                          <w14:schemeClr w14:val="tx1"/>
                        </w14:solidFill>
                      </w14:textFill>
                    </w:rPr>
                    <w:t>20</w:t>
                  </w:r>
                </w:p>
              </w:tc>
              <w:tc>
                <w:tcPr>
                  <w:tcW w:w="900" w:type="dxa"/>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outlineLvl w:val="9"/>
                    <w:rPr>
                      <w:rFonts w:hint="eastAsia" w:ascii="Times New Roman" w:hAnsi="Times New Roman" w:cs="Times New Roman" w:eastAsiaTheme="minorEastAsia"/>
                      <w:color w:val="000000" w:themeColor="text1"/>
                      <w:kern w:val="0"/>
                      <w:szCs w:val="21"/>
                      <w:lang w:val="en-US" w:eastAsia="zh-CN"/>
                      <w14:textFill>
                        <w14:solidFill>
                          <w14:schemeClr w14:val="tx1"/>
                        </w14:solidFill>
                      </w14:textFill>
                    </w:rPr>
                  </w:pPr>
                  <w:r>
                    <w:rPr>
                      <w:rFonts w:hint="eastAsia" w:ascii="Times New Roman" w:hAnsi="Times New Roman" w:cs="Times New Roman"/>
                      <w:color w:val="000000" w:themeColor="text1"/>
                      <w:kern w:val="0"/>
                      <w:szCs w:val="21"/>
                      <w:lang w:val="en-US" w:eastAsia="zh-CN"/>
                      <w14:textFill>
                        <w14:solidFill>
                          <w14:schemeClr w14:val="tx1"/>
                        </w14:solidFill>
                      </w14:textFill>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3" w:type="dxa"/>
                  <w:vMerge w:val="continue"/>
                  <w:vAlign w:val="center"/>
                </w:tcPr>
                <w:p>
                  <w:pPr>
                    <w:autoSpaceDE w:val="0"/>
                    <w:autoSpaceDN w:val="0"/>
                    <w:adjustRightInd w:val="0"/>
                    <w:spacing w:line="276" w:lineRule="auto"/>
                    <w:jc w:val="center"/>
                    <w:rPr>
                      <w:rFonts w:hint="default" w:ascii="Times New Roman" w:hAnsi="Times New Roman" w:cs="Times New Roman"/>
                      <w:color w:val="000000" w:themeColor="text1"/>
                      <w:kern w:val="0"/>
                      <w:szCs w:val="21"/>
                      <w14:textFill>
                        <w14:solidFill>
                          <w14:schemeClr w14:val="tx1"/>
                        </w14:solidFill>
                      </w14:textFill>
                    </w:rPr>
                  </w:pPr>
                </w:p>
              </w:tc>
              <w:tc>
                <w:tcPr>
                  <w:tcW w:w="4680" w:type="dxa"/>
                  <w:vMerge w:val="continue"/>
                  <w:vAlign w:val="center"/>
                </w:tcPr>
                <w:p>
                  <w:pPr>
                    <w:autoSpaceDE w:val="0"/>
                    <w:autoSpaceDN w:val="0"/>
                    <w:adjustRightInd w:val="0"/>
                    <w:spacing w:line="276" w:lineRule="auto"/>
                    <w:jc w:val="center"/>
                    <w:rPr>
                      <w:rFonts w:hint="default" w:ascii="Times New Roman" w:hAnsi="Times New Roman" w:cs="Times New Roman"/>
                      <w:color w:val="000000" w:themeColor="text1"/>
                      <w:kern w:val="0"/>
                      <w:szCs w:val="21"/>
                      <w14:textFill>
                        <w14:solidFill>
                          <w14:schemeClr w14:val="tx1"/>
                        </w14:solidFill>
                      </w14:textFill>
                    </w:rPr>
                  </w:pPr>
                </w:p>
              </w:tc>
              <w:tc>
                <w:tcPr>
                  <w:tcW w:w="1560" w:type="dxa"/>
                  <w:vAlign w:val="center"/>
                </w:tcPr>
                <w:p>
                  <w:pPr>
                    <w:autoSpaceDE w:val="0"/>
                    <w:autoSpaceDN w:val="0"/>
                    <w:adjustRightInd w:val="0"/>
                    <w:spacing w:line="276" w:lineRule="auto"/>
                    <w:jc w:val="center"/>
                    <w:rPr>
                      <w:rFonts w:hint="eastAsia" w:ascii="Times New Roman" w:hAnsi="Times New Roman" w:cs="Times New Roman" w:eastAsiaTheme="minorEastAsia"/>
                      <w:color w:val="000000" w:themeColor="text1"/>
                      <w:kern w:val="0"/>
                      <w:szCs w:val="21"/>
                      <w:lang w:eastAsia="zh-CN"/>
                      <w14:textFill>
                        <w14:solidFill>
                          <w14:schemeClr w14:val="tx1"/>
                        </w14:solidFill>
                      </w14:textFill>
                    </w:rPr>
                  </w:pPr>
                  <w:r>
                    <w:rPr>
                      <w:rFonts w:hint="eastAsia" w:ascii="Times New Roman" w:hAnsi="Times New Roman" w:cs="Times New Roman"/>
                      <w:color w:val="000000" w:themeColor="text1"/>
                      <w:kern w:val="0"/>
                      <w:szCs w:val="21"/>
                      <w:lang w:eastAsia="zh-CN"/>
                      <w14:textFill>
                        <w14:solidFill>
                          <w14:schemeClr w14:val="tx1"/>
                        </w14:solidFill>
                      </w14:textFill>
                    </w:rPr>
                    <w:t>有正影响</w:t>
                  </w:r>
                </w:p>
              </w:tc>
              <w:tc>
                <w:tcPr>
                  <w:tcW w:w="709" w:type="dxa"/>
                  <w:vAlign w:val="center"/>
                </w:tcPr>
                <w:p>
                  <w:pPr>
                    <w:autoSpaceDE w:val="0"/>
                    <w:autoSpaceDN w:val="0"/>
                    <w:adjustRightInd w:val="0"/>
                    <w:spacing w:line="276" w:lineRule="auto"/>
                    <w:jc w:val="center"/>
                    <w:rPr>
                      <w:rFonts w:hint="default" w:ascii="Times New Roman" w:hAnsi="Times New Roman" w:eastAsia="宋体" w:cs="Times New Roman"/>
                      <w:color w:val="000000" w:themeColor="text1"/>
                      <w:kern w:val="0"/>
                      <w:szCs w:val="21"/>
                      <w:lang w:val="en-US" w:eastAsia="zh-CN"/>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14:textFill>
                        <w14:solidFill>
                          <w14:schemeClr w14:val="tx1"/>
                        </w14:solidFill>
                      </w14:textFill>
                    </w:rPr>
                    <w:t>0</w:t>
                  </w:r>
                </w:p>
              </w:tc>
              <w:tc>
                <w:tcPr>
                  <w:tcW w:w="900" w:type="dxa"/>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outlineLvl w:val="9"/>
                    <w:rPr>
                      <w:rFonts w:hint="eastAsia" w:ascii="Times New Roman" w:hAnsi="Times New Roman" w:cs="Times New Roman" w:eastAsiaTheme="minorEastAsia"/>
                      <w:color w:val="000000" w:themeColor="text1"/>
                      <w:kern w:val="0"/>
                      <w:szCs w:val="21"/>
                      <w:lang w:val="en-US" w:eastAsia="zh-CN"/>
                      <w14:textFill>
                        <w14:solidFill>
                          <w14:schemeClr w14:val="tx1"/>
                        </w14:solidFill>
                      </w14:textFill>
                    </w:rPr>
                  </w:pPr>
                  <w:r>
                    <w:rPr>
                      <w:rFonts w:hint="eastAsia" w:ascii="Times New Roman" w:hAnsi="Times New Roman" w:cs="Times New Roman"/>
                      <w:color w:val="000000" w:themeColor="text1"/>
                      <w:kern w:val="0"/>
                      <w:szCs w:val="21"/>
                      <w:lang w:val="en-US" w:eastAsia="zh-CN"/>
                      <w14:textFill>
                        <w14:solidFill>
                          <w14:schemeClr w14:val="tx1"/>
                        </w14:solidFill>
                      </w14:textFill>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3" w:type="dxa"/>
                  <w:vMerge w:val="continue"/>
                  <w:vAlign w:val="center"/>
                </w:tcPr>
                <w:p>
                  <w:pPr>
                    <w:autoSpaceDE w:val="0"/>
                    <w:autoSpaceDN w:val="0"/>
                    <w:adjustRightInd w:val="0"/>
                    <w:spacing w:line="276" w:lineRule="auto"/>
                    <w:jc w:val="center"/>
                    <w:rPr>
                      <w:rFonts w:hint="default" w:ascii="Times New Roman" w:hAnsi="Times New Roman" w:cs="Times New Roman"/>
                      <w:color w:val="000000" w:themeColor="text1"/>
                      <w:kern w:val="0"/>
                      <w:szCs w:val="21"/>
                      <w14:textFill>
                        <w14:solidFill>
                          <w14:schemeClr w14:val="tx1"/>
                        </w14:solidFill>
                      </w14:textFill>
                    </w:rPr>
                  </w:pPr>
                </w:p>
              </w:tc>
              <w:tc>
                <w:tcPr>
                  <w:tcW w:w="4680" w:type="dxa"/>
                  <w:vMerge w:val="continue"/>
                  <w:vAlign w:val="center"/>
                </w:tcPr>
                <w:p>
                  <w:pPr>
                    <w:autoSpaceDE w:val="0"/>
                    <w:autoSpaceDN w:val="0"/>
                    <w:adjustRightInd w:val="0"/>
                    <w:spacing w:line="276" w:lineRule="auto"/>
                    <w:jc w:val="center"/>
                    <w:rPr>
                      <w:rFonts w:hint="default" w:ascii="Times New Roman" w:hAnsi="Times New Roman" w:cs="Times New Roman"/>
                      <w:color w:val="000000" w:themeColor="text1"/>
                      <w:kern w:val="0"/>
                      <w:szCs w:val="21"/>
                      <w14:textFill>
                        <w14:solidFill>
                          <w14:schemeClr w14:val="tx1"/>
                        </w14:solidFill>
                      </w14:textFill>
                    </w:rPr>
                  </w:pPr>
                </w:p>
              </w:tc>
              <w:tc>
                <w:tcPr>
                  <w:tcW w:w="1560" w:type="dxa"/>
                  <w:vAlign w:val="center"/>
                </w:tcPr>
                <w:p>
                  <w:pPr>
                    <w:autoSpaceDE w:val="0"/>
                    <w:autoSpaceDN w:val="0"/>
                    <w:adjustRightInd w:val="0"/>
                    <w:spacing w:line="276" w:lineRule="auto"/>
                    <w:jc w:val="center"/>
                    <w:rPr>
                      <w:rFonts w:hint="eastAsia" w:ascii="Times New Roman" w:hAnsi="Times New Roman" w:cs="Times New Roman" w:eastAsiaTheme="minorEastAsia"/>
                      <w:color w:val="000000" w:themeColor="text1"/>
                      <w:kern w:val="0"/>
                      <w:szCs w:val="21"/>
                      <w:lang w:eastAsia="zh-CN"/>
                      <w14:textFill>
                        <w14:solidFill>
                          <w14:schemeClr w14:val="tx1"/>
                        </w14:solidFill>
                      </w14:textFill>
                    </w:rPr>
                  </w:pPr>
                  <w:r>
                    <w:rPr>
                      <w:rFonts w:hint="eastAsia" w:ascii="Times New Roman" w:hAnsi="Times New Roman" w:cs="Times New Roman"/>
                      <w:color w:val="000000" w:themeColor="text1"/>
                      <w:kern w:val="0"/>
                      <w:szCs w:val="21"/>
                      <w:lang w:eastAsia="zh-CN"/>
                      <w14:textFill>
                        <w14:solidFill>
                          <w14:schemeClr w14:val="tx1"/>
                        </w14:solidFill>
                      </w14:textFill>
                    </w:rPr>
                    <w:t>有负影响</w:t>
                  </w:r>
                </w:p>
              </w:tc>
              <w:tc>
                <w:tcPr>
                  <w:tcW w:w="709" w:type="dxa"/>
                  <w:vAlign w:val="center"/>
                </w:tcPr>
                <w:p>
                  <w:pPr>
                    <w:autoSpaceDE w:val="0"/>
                    <w:autoSpaceDN w:val="0"/>
                    <w:adjustRightInd w:val="0"/>
                    <w:spacing w:line="276" w:lineRule="auto"/>
                    <w:jc w:val="center"/>
                    <w:rPr>
                      <w:rFonts w:hint="default" w:ascii="Times New Roman" w:hAnsi="Times New Roman" w:eastAsia="宋体" w:cs="Times New Roman"/>
                      <w:color w:val="000000" w:themeColor="text1"/>
                      <w:kern w:val="0"/>
                      <w:szCs w:val="21"/>
                      <w:lang w:val="en-US" w:eastAsia="zh-CN"/>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14:textFill>
                        <w14:solidFill>
                          <w14:schemeClr w14:val="tx1"/>
                        </w14:solidFill>
                      </w14:textFill>
                    </w:rPr>
                    <w:t>0</w:t>
                  </w:r>
                </w:p>
              </w:tc>
              <w:tc>
                <w:tcPr>
                  <w:tcW w:w="900" w:type="dxa"/>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outlineLvl w:val="9"/>
                    <w:rPr>
                      <w:rFonts w:hint="eastAsia" w:ascii="Times New Roman" w:hAnsi="Times New Roman" w:cs="Times New Roman" w:eastAsiaTheme="minorEastAsia"/>
                      <w:color w:val="000000" w:themeColor="text1"/>
                      <w:kern w:val="0"/>
                      <w:szCs w:val="21"/>
                      <w:lang w:val="en-US" w:eastAsia="zh-CN"/>
                      <w14:textFill>
                        <w14:solidFill>
                          <w14:schemeClr w14:val="tx1"/>
                        </w14:solidFill>
                      </w14:textFill>
                    </w:rPr>
                  </w:pPr>
                  <w:r>
                    <w:rPr>
                      <w:rFonts w:hint="eastAsia" w:ascii="Times New Roman" w:hAnsi="Times New Roman" w:cs="Times New Roman"/>
                      <w:color w:val="000000" w:themeColor="text1"/>
                      <w:kern w:val="0"/>
                      <w:szCs w:val="21"/>
                      <w:lang w:val="en-US" w:eastAsia="zh-CN"/>
                      <w14:textFill>
                        <w14:solidFill>
                          <w14:schemeClr w14:val="tx1"/>
                        </w14:solidFill>
                      </w14:textFill>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3" w:type="dxa"/>
                  <w:vMerge w:val="restart"/>
                  <w:vAlign w:val="center"/>
                </w:tcPr>
                <w:p>
                  <w:pPr>
                    <w:autoSpaceDE w:val="0"/>
                    <w:autoSpaceDN w:val="0"/>
                    <w:adjustRightInd w:val="0"/>
                    <w:spacing w:line="276" w:lineRule="auto"/>
                    <w:jc w:val="center"/>
                    <w:rPr>
                      <w:rFonts w:hint="default" w:ascii="Times New Roman" w:hAnsi="Times New Roman" w:eastAsia="宋体" w:cs="Times New Roman"/>
                      <w:color w:val="000000" w:themeColor="text1"/>
                      <w:kern w:val="0"/>
                      <w:szCs w:val="21"/>
                      <w:lang w:eastAsia="zh-CN"/>
                      <w14:textFill>
                        <w14:solidFill>
                          <w14:schemeClr w14:val="tx1"/>
                        </w14:solidFill>
                      </w14:textFill>
                    </w:rPr>
                  </w:pPr>
                  <w:r>
                    <w:rPr>
                      <w:rFonts w:hint="default" w:ascii="Times New Roman" w:hAnsi="Times New Roman" w:cs="Times New Roman"/>
                      <w:color w:val="000000" w:themeColor="text1"/>
                      <w:kern w:val="0"/>
                      <w:szCs w:val="21"/>
                      <w:lang w:val="en-US" w:eastAsia="zh-CN"/>
                      <w14:textFill>
                        <w14:solidFill>
                          <w14:schemeClr w14:val="tx1"/>
                        </w14:solidFill>
                      </w14:textFill>
                    </w:rPr>
                    <w:t>5</w:t>
                  </w:r>
                </w:p>
              </w:tc>
              <w:tc>
                <w:tcPr>
                  <w:tcW w:w="4680" w:type="dxa"/>
                  <w:vMerge w:val="restart"/>
                  <w:vAlign w:val="center"/>
                </w:tcPr>
                <w:p>
                  <w:pPr>
                    <w:autoSpaceDE w:val="0"/>
                    <w:autoSpaceDN w:val="0"/>
                    <w:adjustRightInd w:val="0"/>
                    <w:spacing w:line="276" w:lineRule="auto"/>
                    <w:jc w:val="center"/>
                    <w:rPr>
                      <w:rFonts w:hint="default" w:ascii="Times New Roman" w:hAnsi="Times New Roman" w:cs="Times New Roman"/>
                      <w:color w:val="000000" w:themeColor="text1"/>
                      <w:kern w:val="0"/>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您是否支持该项目通过环保验收</w:t>
                  </w:r>
                </w:p>
              </w:tc>
              <w:tc>
                <w:tcPr>
                  <w:tcW w:w="1560" w:type="dxa"/>
                  <w:vAlign w:val="center"/>
                </w:tcPr>
                <w:p>
                  <w:pPr>
                    <w:autoSpaceDE w:val="0"/>
                    <w:autoSpaceDN w:val="0"/>
                    <w:adjustRightInd w:val="0"/>
                    <w:spacing w:line="276" w:lineRule="auto"/>
                    <w:jc w:val="center"/>
                    <w:rPr>
                      <w:rFonts w:hint="default" w:ascii="Times New Roman" w:hAnsi="Times New Roman" w:cs="Times New Roman"/>
                      <w:color w:val="000000" w:themeColor="text1"/>
                      <w:kern w:val="0"/>
                      <w:szCs w:val="21"/>
                      <w14:textFill>
                        <w14:solidFill>
                          <w14:schemeClr w14:val="tx1"/>
                        </w14:solidFill>
                      </w14:textFill>
                    </w:rPr>
                  </w:pPr>
                  <w:r>
                    <w:rPr>
                      <w:rFonts w:hint="default" w:ascii="Times New Roman" w:hAnsi="Times New Roman" w:cs="Times New Roman"/>
                      <w:color w:val="000000" w:themeColor="text1"/>
                      <w:kern w:val="0"/>
                      <w:szCs w:val="21"/>
                      <w14:textFill>
                        <w14:solidFill>
                          <w14:schemeClr w14:val="tx1"/>
                        </w14:solidFill>
                      </w14:textFill>
                    </w:rPr>
                    <w:t>支持</w:t>
                  </w:r>
                </w:p>
              </w:tc>
              <w:tc>
                <w:tcPr>
                  <w:tcW w:w="709" w:type="dxa"/>
                  <w:vAlign w:val="center"/>
                </w:tcPr>
                <w:p>
                  <w:pPr>
                    <w:autoSpaceDE w:val="0"/>
                    <w:autoSpaceDN w:val="0"/>
                    <w:adjustRightInd w:val="0"/>
                    <w:spacing w:line="276" w:lineRule="auto"/>
                    <w:jc w:val="center"/>
                    <w:rPr>
                      <w:rFonts w:hint="default" w:ascii="Times New Roman" w:hAnsi="Times New Roman" w:eastAsia="宋体" w:cs="Times New Roman"/>
                      <w:color w:val="000000" w:themeColor="text1"/>
                      <w:kern w:val="0"/>
                      <w:szCs w:val="21"/>
                      <w:lang w:val="en-US" w:eastAsia="zh-CN"/>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14:textFill>
                        <w14:solidFill>
                          <w14:schemeClr w14:val="tx1"/>
                        </w14:solidFill>
                      </w14:textFill>
                    </w:rPr>
                    <w:t>20</w:t>
                  </w:r>
                </w:p>
              </w:tc>
              <w:tc>
                <w:tcPr>
                  <w:tcW w:w="900" w:type="dxa"/>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outlineLvl w:val="9"/>
                    <w:rPr>
                      <w:rFonts w:hint="eastAsia" w:ascii="Times New Roman" w:hAnsi="Times New Roman" w:cs="Times New Roman" w:eastAsiaTheme="minorEastAsia"/>
                      <w:color w:val="000000" w:themeColor="text1"/>
                      <w:kern w:val="0"/>
                      <w:szCs w:val="21"/>
                      <w:lang w:val="en-US" w:eastAsia="zh-CN"/>
                      <w14:textFill>
                        <w14:solidFill>
                          <w14:schemeClr w14:val="tx1"/>
                        </w14:solidFill>
                      </w14:textFill>
                    </w:rPr>
                  </w:pPr>
                  <w:r>
                    <w:rPr>
                      <w:rFonts w:hint="eastAsia" w:ascii="Times New Roman" w:hAnsi="Times New Roman" w:cs="Times New Roman"/>
                      <w:color w:val="000000" w:themeColor="text1"/>
                      <w:kern w:val="0"/>
                      <w:szCs w:val="21"/>
                      <w:lang w:val="en-US" w:eastAsia="zh-CN"/>
                      <w14:textFill>
                        <w14:solidFill>
                          <w14:schemeClr w14:val="tx1"/>
                        </w14:solidFill>
                      </w14:textFill>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3" w:type="dxa"/>
                  <w:vMerge w:val="continue"/>
                  <w:vAlign w:val="center"/>
                </w:tcPr>
                <w:p>
                  <w:pPr>
                    <w:autoSpaceDE w:val="0"/>
                    <w:autoSpaceDN w:val="0"/>
                    <w:adjustRightInd w:val="0"/>
                    <w:spacing w:line="276" w:lineRule="auto"/>
                    <w:jc w:val="center"/>
                    <w:rPr>
                      <w:rFonts w:hint="default" w:ascii="Times New Roman" w:hAnsi="Times New Roman" w:cs="Times New Roman"/>
                      <w:color w:val="000000" w:themeColor="text1"/>
                      <w:kern w:val="0"/>
                      <w:szCs w:val="21"/>
                      <w14:textFill>
                        <w14:solidFill>
                          <w14:schemeClr w14:val="tx1"/>
                        </w14:solidFill>
                      </w14:textFill>
                    </w:rPr>
                  </w:pPr>
                </w:p>
              </w:tc>
              <w:tc>
                <w:tcPr>
                  <w:tcW w:w="4680" w:type="dxa"/>
                  <w:vMerge w:val="continue"/>
                  <w:vAlign w:val="center"/>
                </w:tcPr>
                <w:p>
                  <w:pPr>
                    <w:autoSpaceDE w:val="0"/>
                    <w:autoSpaceDN w:val="0"/>
                    <w:adjustRightInd w:val="0"/>
                    <w:spacing w:line="276" w:lineRule="auto"/>
                    <w:jc w:val="center"/>
                    <w:rPr>
                      <w:rFonts w:hint="default" w:ascii="Times New Roman" w:hAnsi="Times New Roman" w:cs="Times New Roman"/>
                      <w:color w:val="000000" w:themeColor="text1"/>
                      <w:kern w:val="0"/>
                      <w:szCs w:val="21"/>
                      <w14:textFill>
                        <w14:solidFill>
                          <w14:schemeClr w14:val="tx1"/>
                        </w14:solidFill>
                      </w14:textFill>
                    </w:rPr>
                  </w:pPr>
                </w:p>
              </w:tc>
              <w:tc>
                <w:tcPr>
                  <w:tcW w:w="1560" w:type="dxa"/>
                  <w:vAlign w:val="center"/>
                </w:tcPr>
                <w:p>
                  <w:pPr>
                    <w:autoSpaceDE w:val="0"/>
                    <w:autoSpaceDN w:val="0"/>
                    <w:adjustRightInd w:val="0"/>
                    <w:spacing w:line="276" w:lineRule="auto"/>
                    <w:jc w:val="center"/>
                    <w:rPr>
                      <w:rFonts w:hint="default" w:ascii="Times New Roman" w:hAnsi="Times New Roman" w:cs="Times New Roman"/>
                      <w:color w:val="000000" w:themeColor="text1"/>
                      <w:kern w:val="0"/>
                      <w:szCs w:val="21"/>
                      <w14:textFill>
                        <w14:solidFill>
                          <w14:schemeClr w14:val="tx1"/>
                        </w14:solidFill>
                      </w14:textFill>
                    </w:rPr>
                  </w:pPr>
                  <w:r>
                    <w:rPr>
                      <w:rFonts w:hint="default" w:ascii="Times New Roman" w:hAnsi="Times New Roman" w:cs="Times New Roman"/>
                      <w:color w:val="000000" w:themeColor="text1"/>
                      <w:kern w:val="0"/>
                      <w:szCs w:val="21"/>
                      <w:lang w:eastAsia="zh-CN"/>
                      <w14:textFill>
                        <w14:solidFill>
                          <w14:schemeClr w14:val="tx1"/>
                        </w14:solidFill>
                      </w14:textFill>
                    </w:rPr>
                    <w:t>不</w:t>
                  </w:r>
                  <w:r>
                    <w:rPr>
                      <w:rFonts w:hint="default" w:ascii="Times New Roman" w:hAnsi="Times New Roman" w:cs="Times New Roman"/>
                      <w:color w:val="000000" w:themeColor="text1"/>
                      <w:kern w:val="0"/>
                      <w:szCs w:val="21"/>
                      <w14:textFill>
                        <w14:solidFill>
                          <w14:schemeClr w14:val="tx1"/>
                        </w14:solidFill>
                      </w14:textFill>
                    </w:rPr>
                    <w:t>支持</w:t>
                  </w:r>
                </w:p>
              </w:tc>
              <w:tc>
                <w:tcPr>
                  <w:tcW w:w="709" w:type="dxa"/>
                  <w:vAlign w:val="center"/>
                </w:tcPr>
                <w:p>
                  <w:pPr>
                    <w:autoSpaceDE w:val="0"/>
                    <w:autoSpaceDN w:val="0"/>
                    <w:adjustRightInd w:val="0"/>
                    <w:spacing w:line="276" w:lineRule="auto"/>
                    <w:jc w:val="center"/>
                    <w:rPr>
                      <w:rFonts w:hint="default" w:ascii="Times New Roman" w:hAnsi="Times New Roman" w:eastAsia="宋体" w:cs="Times New Roman"/>
                      <w:color w:val="000000" w:themeColor="text1"/>
                      <w:kern w:val="0"/>
                      <w:szCs w:val="21"/>
                      <w:lang w:val="en-US" w:eastAsia="zh-CN"/>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14:textFill>
                        <w14:solidFill>
                          <w14:schemeClr w14:val="tx1"/>
                        </w14:solidFill>
                      </w14:textFill>
                    </w:rPr>
                    <w:t>0</w:t>
                  </w:r>
                </w:p>
              </w:tc>
              <w:tc>
                <w:tcPr>
                  <w:tcW w:w="900" w:type="dxa"/>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outlineLvl w:val="9"/>
                    <w:rPr>
                      <w:rFonts w:hint="eastAsia" w:ascii="Times New Roman" w:hAnsi="Times New Roman" w:cs="Times New Roman" w:eastAsiaTheme="minorEastAsia"/>
                      <w:color w:val="000000" w:themeColor="text1"/>
                      <w:kern w:val="0"/>
                      <w:szCs w:val="21"/>
                      <w:lang w:val="en-US" w:eastAsia="zh-CN"/>
                      <w14:textFill>
                        <w14:solidFill>
                          <w14:schemeClr w14:val="tx1"/>
                        </w14:solidFill>
                      </w14:textFill>
                    </w:rPr>
                  </w:pPr>
                  <w:r>
                    <w:rPr>
                      <w:rFonts w:hint="eastAsia" w:ascii="Times New Roman" w:hAnsi="Times New Roman" w:cs="Times New Roman"/>
                      <w:color w:val="000000" w:themeColor="text1"/>
                      <w:kern w:val="0"/>
                      <w:szCs w:val="21"/>
                      <w:lang w:val="en-US" w:eastAsia="zh-CN"/>
                      <w14:textFill>
                        <w14:solidFill>
                          <w14:schemeClr w14:val="tx1"/>
                        </w14:solidFill>
                      </w14:textFill>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3" w:type="dxa"/>
                  <w:vMerge w:val="continue"/>
                  <w:vAlign w:val="center"/>
                </w:tcPr>
                <w:p>
                  <w:pPr>
                    <w:autoSpaceDE w:val="0"/>
                    <w:autoSpaceDN w:val="0"/>
                    <w:adjustRightInd w:val="0"/>
                    <w:spacing w:line="276" w:lineRule="auto"/>
                    <w:jc w:val="center"/>
                    <w:rPr>
                      <w:rFonts w:hint="default" w:ascii="Times New Roman" w:hAnsi="Times New Roman" w:cs="Times New Roman"/>
                      <w:color w:val="000000" w:themeColor="text1"/>
                      <w:kern w:val="0"/>
                      <w:szCs w:val="21"/>
                      <w14:textFill>
                        <w14:solidFill>
                          <w14:schemeClr w14:val="tx1"/>
                        </w14:solidFill>
                      </w14:textFill>
                    </w:rPr>
                  </w:pPr>
                </w:p>
              </w:tc>
              <w:tc>
                <w:tcPr>
                  <w:tcW w:w="4680" w:type="dxa"/>
                  <w:vMerge w:val="continue"/>
                  <w:vAlign w:val="center"/>
                </w:tcPr>
                <w:p>
                  <w:pPr>
                    <w:autoSpaceDE w:val="0"/>
                    <w:autoSpaceDN w:val="0"/>
                    <w:adjustRightInd w:val="0"/>
                    <w:spacing w:line="276" w:lineRule="auto"/>
                    <w:jc w:val="center"/>
                    <w:rPr>
                      <w:rFonts w:hint="default" w:ascii="Times New Roman" w:hAnsi="Times New Roman" w:cs="Times New Roman"/>
                      <w:color w:val="000000" w:themeColor="text1"/>
                      <w:kern w:val="0"/>
                      <w:szCs w:val="21"/>
                      <w14:textFill>
                        <w14:solidFill>
                          <w14:schemeClr w14:val="tx1"/>
                        </w14:solidFill>
                      </w14:textFill>
                    </w:rPr>
                  </w:pPr>
                </w:p>
              </w:tc>
              <w:tc>
                <w:tcPr>
                  <w:tcW w:w="1560" w:type="dxa"/>
                  <w:vAlign w:val="center"/>
                </w:tcPr>
                <w:p>
                  <w:pPr>
                    <w:autoSpaceDE w:val="0"/>
                    <w:autoSpaceDN w:val="0"/>
                    <w:adjustRightInd w:val="0"/>
                    <w:spacing w:line="276" w:lineRule="auto"/>
                    <w:jc w:val="center"/>
                    <w:rPr>
                      <w:rFonts w:hint="default" w:ascii="Times New Roman" w:hAnsi="Times New Roman" w:cs="Times New Roman"/>
                      <w:color w:val="000000" w:themeColor="text1"/>
                      <w:kern w:val="0"/>
                      <w:szCs w:val="21"/>
                      <w14:textFill>
                        <w14:solidFill>
                          <w14:schemeClr w14:val="tx1"/>
                        </w14:solidFill>
                      </w14:textFill>
                    </w:rPr>
                  </w:pPr>
                  <w:r>
                    <w:rPr>
                      <w:rFonts w:hint="default" w:ascii="Times New Roman" w:hAnsi="Times New Roman" w:cs="Times New Roman"/>
                      <w:color w:val="000000" w:themeColor="text1"/>
                      <w:kern w:val="0"/>
                      <w:szCs w:val="21"/>
                      <w14:textFill>
                        <w14:solidFill>
                          <w14:schemeClr w14:val="tx1"/>
                        </w14:solidFill>
                      </w14:textFill>
                    </w:rPr>
                    <w:t>无所谓</w:t>
                  </w:r>
                </w:p>
              </w:tc>
              <w:tc>
                <w:tcPr>
                  <w:tcW w:w="709" w:type="dxa"/>
                  <w:vAlign w:val="center"/>
                </w:tcPr>
                <w:p>
                  <w:pPr>
                    <w:autoSpaceDE w:val="0"/>
                    <w:autoSpaceDN w:val="0"/>
                    <w:adjustRightInd w:val="0"/>
                    <w:spacing w:line="276" w:lineRule="auto"/>
                    <w:jc w:val="center"/>
                    <w:rPr>
                      <w:rFonts w:hint="default" w:ascii="Times New Roman" w:hAnsi="Times New Roman" w:eastAsia="宋体" w:cs="Times New Roman"/>
                      <w:color w:val="000000" w:themeColor="text1"/>
                      <w:kern w:val="0"/>
                      <w:szCs w:val="21"/>
                      <w:lang w:val="en-US" w:eastAsia="zh-CN"/>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14:textFill>
                        <w14:solidFill>
                          <w14:schemeClr w14:val="tx1"/>
                        </w14:solidFill>
                      </w14:textFill>
                    </w:rPr>
                    <w:t>0</w:t>
                  </w:r>
                </w:p>
              </w:tc>
              <w:tc>
                <w:tcPr>
                  <w:tcW w:w="900" w:type="dxa"/>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outlineLvl w:val="9"/>
                    <w:rPr>
                      <w:rFonts w:hint="eastAsia" w:ascii="Times New Roman" w:hAnsi="Times New Roman" w:cs="Times New Roman" w:eastAsiaTheme="minorEastAsia"/>
                      <w:color w:val="000000" w:themeColor="text1"/>
                      <w:kern w:val="0"/>
                      <w:szCs w:val="21"/>
                      <w:lang w:val="en-US" w:eastAsia="zh-CN"/>
                      <w14:textFill>
                        <w14:solidFill>
                          <w14:schemeClr w14:val="tx1"/>
                        </w14:solidFill>
                      </w14:textFill>
                    </w:rPr>
                  </w:pPr>
                  <w:r>
                    <w:rPr>
                      <w:rFonts w:hint="eastAsia" w:ascii="Times New Roman" w:hAnsi="Times New Roman" w:cs="Times New Roman"/>
                      <w:color w:val="000000" w:themeColor="text1"/>
                      <w:kern w:val="0"/>
                      <w:szCs w:val="21"/>
                      <w:lang w:val="en-US" w:eastAsia="zh-CN"/>
                      <w14:textFill>
                        <w14:solidFill>
                          <w14:schemeClr w14:val="tx1"/>
                        </w14:solidFill>
                      </w14:textFill>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3" w:type="dxa"/>
                  <w:vAlign w:val="center"/>
                </w:tcPr>
                <w:p>
                  <w:pPr>
                    <w:autoSpaceDE w:val="0"/>
                    <w:autoSpaceDN w:val="0"/>
                    <w:adjustRightInd w:val="0"/>
                    <w:spacing w:line="276" w:lineRule="auto"/>
                    <w:jc w:val="center"/>
                    <w:rPr>
                      <w:rFonts w:hint="default" w:ascii="Times New Roman" w:hAnsi="Times New Roman" w:eastAsia="宋体" w:cs="Times New Roman"/>
                      <w:color w:val="000000" w:themeColor="text1"/>
                      <w:kern w:val="0"/>
                      <w:szCs w:val="21"/>
                      <w:lang w:eastAsia="zh-CN"/>
                      <w14:textFill>
                        <w14:solidFill>
                          <w14:schemeClr w14:val="tx1"/>
                        </w14:solidFill>
                      </w14:textFill>
                    </w:rPr>
                  </w:pPr>
                  <w:r>
                    <w:rPr>
                      <w:rFonts w:hint="default" w:ascii="Times New Roman" w:hAnsi="Times New Roman" w:cs="Times New Roman"/>
                      <w:color w:val="000000" w:themeColor="text1"/>
                      <w:kern w:val="0"/>
                      <w:szCs w:val="21"/>
                      <w:lang w:val="en-US" w:eastAsia="zh-CN"/>
                      <w14:textFill>
                        <w14:solidFill>
                          <w14:schemeClr w14:val="tx1"/>
                        </w14:solidFill>
                      </w14:textFill>
                    </w:rPr>
                    <w:t>6</w:t>
                  </w:r>
                </w:p>
              </w:tc>
              <w:tc>
                <w:tcPr>
                  <w:tcW w:w="4680" w:type="dxa"/>
                  <w:vAlign w:val="center"/>
                </w:tcPr>
                <w:p>
                  <w:pPr>
                    <w:autoSpaceDE w:val="0"/>
                    <w:autoSpaceDN w:val="0"/>
                    <w:adjustRightInd w:val="0"/>
                    <w:spacing w:line="276" w:lineRule="auto"/>
                    <w:jc w:val="center"/>
                    <w:rPr>
                      <w:rFonts w:hint="default" w:ascii="Times New Roman" w:hAnsi="Times New Roman" w:cs="Times New Roman"/>
                      <w:color w:val="000000" w:themeColor="text1"/>
                      <w:kern w:val="0"/>
                      <w:szCs w:val="21"/>
                      <w14:textFill>
                        <w14:solidFill>
                          <w14:schemeClr w14:val="tx1"/>
                        </w14:solidFill>
                      </w14:textFill>
                    </w:rPr>
                  </w:pPr>
                  <w:r>
                    <w:rPr>
                      <w:rFonts w:hint="default" w:ascii="Times New Roman" w:hAnsi="Times New Roman" w:cs="Times New Roman"/>
                      <w:color w:val="000000" w:themeColor="text1"/>
                      <w:kern w:val="0"/>
                      <w:szCs w:val="21"/>
                      <w14:textFill>
                        <w14:solidFill>
                          <w14:schemeClr w14:val="tx1"/>
                        </w14:solidFill>
                      </w14:textFill>
                    </w:rPr>
                    <w:t>对</w:t>
                  </w:r>
                  <w:r>
                    <w:rPr>
                      <w:rFonts w:hint="default" w:ascii="Times New Roman" w:hAnsi="Times New Roman" w:cs="Times New Roman"/>
                      <w:color w:val="000000" w:themeColor="text1"/>
                      <w:kern w:val="0"/>
                      <w:szCs w:val="21"/>
                      <w:lang w:eastAsia="zh-CN"/>
                      <w14:textFill>
                        <w14:solidFill>
                          <w14:schemeClr w14:val="tx1"/>
                        </w14:solidFill>
                      </w14:textFill>
                    </w:rPr>
                    <w:t>项目</w:t>
                  </w:r>
                  <w:r>
                    <w:rPr>
                      <w:rFonts w:hint="default" w:ascii="Times New Roman" w:hAnsi="Times New Roman" w:cs="Times New Roman"/>
                      <w:color w:val="000000" w:themeColor="text1"/>
                      <w:kern w:val="0"/>
                      <w:szCs w:val="21"/>
                      <w14:textFill>
                        <w14:solidFill>
                          <w14:schemeClr w14:val="tx1"/>
                        </w14:solidFill>
                      </w14:textFill>
                    </w:rPr>
                    <w:t>有何具体意见或建议</w:t>
                  </w:r>
                </w:p>
              </w:tc>
              <w:tc>
                <w:tcPr>
                  <w:tcW w:w="3169" w:type="dxa"/>
                  <w:gridSpan w:val="3"/>
                  <w:vAlign w:val="center"/>
                </w:tcPr>
                <w:p>
                  <w:pPr>
                    <w:autoSpaceDE w:val="0"/>
                    <w:autoSpaceDN w:val="0"/>
                    <w:adjustRightInd w:val="0"/>
                    <w:spacing w:line="276" w:lineRule="auto"/>
                    <w:jc w:val="center"/>
                    <w:rPr>
                      <w:rFonts w:hint="default" w:ascii="Times New Roman" w:hAnsi="Times New Roman" w:cs="Times New Roman"/>
                      <w:color w:val="000000" w:themeColor="text1"/>
                      <w:kern w:val="0"/>
                      <w:szCs w:val="21"/>
                      <w14:textFill>
                        <w14:solidFill>
                          <w14:schemeClr w14:val="tx1"/>
                        </w14:solidFill>
                      </w14:textFill>
                    </w:rPr>
                  </w:pPr>
                  <w:r>
                    <w:rPr>
                      <w:rFonts w:hint="default" w:ascii="Times New Roman" w:hAnsi="Times New Roman" w:cs="Times New Roman"/>
                      <w:color w:val="000000" w:themeColor="text1"/>
                      <w:kern w:val="0"/>
                      <w:szCs w:val="21"/>
                      <w14:textFill>
                        <w14:solidFill>
                          <w14:schemeClr w14:val="tx1"/>
                        </w14:solidFill>
                      </w14:textFill>
                    </w:rPr>
                    <w:t>无</w:t>
                  </w:r>
                </w:p>
              </w:tc>
            </w:tr>
          </w:tbl>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cs="Times New Roman"/>
                <w:bCs/>
                <w:color w:val="000000" w:themeColor="text1"/>
                <w:kern w:val="0"/>
                <w:sz w:val="24"/>
                <w:lang w:val="en-US" w:eastAsia="zh-CN" w:bidi="ar"/>
                <w14:textFill>
                  <w14:solidFill>
                    <w14:schemeClr w14:val="tx1"/>
                  </w14:solidFill>
                </w14:textFill>
              </w:rPr>
            </w:pPr>
            <w:bookmarkStart w:id="52" w:name="_Toc16054"/>
            <w:r>
              <w:rPr>
                <w:rFonts w:hint="eastAsia" w:ascii="Times New Roman" w:hAnsi="Times New Roman" w:cs="Times New Roman"/>
                <w:bCs/>
                <w:color w:val="000000" w:themeColor="text1"/>
                <w:kern w:val="0"/>
                <w:sz w:val="24"/>
                <w:lang w:val="en-US" w:eastAsia="zh-CN" w:bidi="ar"/>
                <w14:textFill>
                  <w14:solidFill>
                    <w14:schemeClr w14:val="tx1"/>
                  </w14:solidFill>
                </w14:textFill>
              </w:rPr>
              <w:t>4、结论</w:t>
            </w:r>
            <w:bookmarkEnd w:id="52"/>
          </w:p>
          <w:p>
            <w:pPr>
              <w:pStyle w:val="2"/>
              <w:keepNext w:val="0"/>
              <w:keepLines w:val="0"/>
              <w:pageBreakBefore w:val="0"/>
              <w:widowControl w:val="0"/>
              <w:kinsoku/>
              <w:wordWrap/>
              <w:overflowPunct/>
              <w:topLinePunct w:val="0"/>
              <w:autoSpaceDE w:val="0"/>
              <w:autoSpaceDN w:val="0"/>
              <w:bidi w:val="0"/>
              <w:adjustRightInd w:val="0"/>
              <w:snapToGrid w:val="0"/>
              <w:ind w:left="0" w:leftChars="0" w:firstLine="480" w:firstLineChars="200"/>
              <w:jc w:val="both"/>
              <w:textAlignment w:val="auto"/>
              <w:outlineLvl w:val="9"/>
              <w:rPr>
                <w:rFonts w:hint="eastAsia" w:ascii="Times New Roman" w:hAnsi="Times New Roman" w:cs="Times New Roman" w:eastAsiaTheme="minorEastAsia"/>
                <w:bCs/>
                <w:color w:val="000000" w:themeColor="text1"/>
                <w:kern w:val="0"/>
                <w:sz w:val="24"/>
                <w:szCs w:val="24"/>
                <w:lang w:val="en-US" w:eastAsia="zh-CN" w:bidi="ar"/>
                <w14:textFill>
                  <w14:solidFill>
                    <w14:schemeClr w14:val="tx1"/>
                  </w14:solidFill>
                </w14:textFill>
              </w:rPr>
            </w:pPr>
            <w:r>
              <w:rPr>
                <w:rFonts w:hint="eastAsia" w:ascii="Times New Roman" w:hAnsi="Times New Roman" w:cs="Times New Roman" w:eastAsiaTheme="minorEastAsia"/>
                <w:bCs/>
                <w:color w:val="000000" w:themeColor="text1"/>
                <w:kern w:val="0"/>
                <w:sz w:val="24"/>
                <w:szCs w:val="24"/>
                <w:lang w:val="en-US" w:eastAsia="zh-CN" w:bidi="ar"/>
                <w14:textFill>
                  <w14:solidFill>
                    <w14:schemeClr w14:val="tx1"/>
                  </w14:solidFill>
                </w14:textFill>
              </w:rPr>
              <w:t>公众意见调查中没有调查者对项目环保工作表示不满意，说明项目环保工程落实情况良好，大大的降低了项目施工期对周围环境的影响。</w:t>
            </w:r>
          </w:p>
          <w:p>
            <w:pPr>
              <w:pStyle w:val="2"/>
              <w:keepNext w:val="0"/>
              <w:keepLines w:val="0"/>
              <w:pageBreakBefore w:val="0"/>
              <w:widowControl w:val="0"/>
              <w:kinsoku/>
              <w:wordWrap/>
              <w:overflowPunct/>
              <w:topLinePunct w:val="0"/>
              <w:autoSpaceDE w:val="0"/>
              <w:autoSpaceDN w:val="0"/>
              <w:bidi w:val="0"/>
              <w:adjustRightInd w:val="0"/>
              <w:snapToGrid w:val="0"/>
              <w:ind w:left="0" w:leftChars="0" w:firstLine="480" w:firstLineChars="200"/>
              <w:jc w:val="both"/>
              <w:textAlignment w:val="auto"/>
              <w:outlineLvl w:val="9"/>
              <w:rPr>
                <w:rFonts w:hint="eastAsia" w:ascii="Times New Roman" w:hAnsi="Times New Roman" w:cs="Times New Roman" w:eastAsiaTheme="minorEastAsia"/>
                <w:bCs/>
                <w:kern w:val="0"/>
                <w:sz w:val="24"/>
                <w:szCs w:val="24"/>
                <w:lang w:val="en-US" w:eastAsia="zh-CN" w:bidi="ar"/>
              </w:rPr>
            </w:pPr>
          </w:p>
          <w:p>
            <w:pPr>
              <w:pStyle w:val="2"/>
              <w:keepNext w:val="0"/>
              <w:keepLines w:val="0"/>
              <w:pageBreakBefore w:val="0"/>
              <w:widowControl w:val="0"/>
              <w:kinsoku/>
              <w:wordWrap/>
              <w:overflowPunct/>
              <w:topLinePunct w:val="0"/>
              <w:autoSpaceDE w:val="0"/>
              <w:autoSpaceDN w:val="0"/>
              <w:bidi w:val="0"/>
              <w:adjustRightInd w:val="0"/>
              <w:snapToGrid w:val="0"/>
              <w:ind w:left="0" w:leftChars="0" w:firstLine="480" w:firstLineChars="200"/>
              <w:jc w:val="both"/>
              <w:textAlignment w:val="auto"/>
              <w:outlineLvl w:val="9"/>
              <w:rPr>
                <w:rFonts w:hint="eastAsia" w:ascii="Times New Roman" w:hAnsi="Times New Roman" w:cs="Times New Roman" w:eastAsiaTheme="minorEastAsia"/>
                <w:bCs/>
                <w:kern w:val="0"/>
                <w:sz w:val="24"/>
                <w:szCs w:val="24"/>
                <w:lang w:val="en-US" w:eastAsia="zh-CN" w:bidi="ar"/>
              </w:rPr>
            </w:pPr>
          </w:p>
        </w:tc>
      </w:tr>
    </w:tbl>
    <w:p>
      <w:pPr>
        <w:pStyle w:val="2"/>
        <w:rPr>
          <w:rFonts w:hint="eastAsia"/>
          <w:lang w:eastAsia="zh-CN"/>
        </w:rPr>
      </w:pPr>
      <w:r>
        <w:rPr>
          <w:rFonts w:hint="eastAsia"/>
          <w:lang w:eastAsia="zh-CN"/>
        </w:rPr>
        <w:br w:type="page"/>
      </w:r>
    </w:p>
    <w:p>
      <w:pPr>
        <w:spacing w:after="0" w:afterLines="0" w:line="360" w:lineRule="auto"/>
        <w:rPr>
          <w:rFonts w:hint="eastAsia" w:eastAsia="仿宋_GB2312"/>
          <w:b/>
          <w:color w:val="000000"/>
          <w:sz w:val="21"/>
          <w:szCs w:val="21"/>
        </w:rPr>
      </w:pPr>
      <w:r>
        <w:rPr>
          <w:rFonts w:hint="eastAsia" w:eastAsia="仿宋_GB2312"/>
          <w:b/>
          <w:color w:val="000000"/>
          <w:sz w:val="21"/>
          <w:szCs w:val="21"/>
          <w:lang w:eastAsia="zh-CN"/>
        </w:rPr>
        <w:t>表十</w:t>
      </w:r>
    </w:p>
    <w:tbl>
      <w:tblPr>
        <w:tblStyle w:val="14"/>
        <w:tblW w:w="892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92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141" w:hRule="atLeast"/>
          <w:jc w:val="center"/>
        </w:trPr>
        <w:tc>
          <w:tcPr>
            <w:tcW w:w="8924" w:type="dxa"/>
            <w:vAlign w:val="top"/>
          </w:tcPr>
          <w:p>
            <w:pPr>
              <w:spacing w:before="62" w:beforeLines="20" w:line="360" w:lineRule="auto"/>
              <w:rPr>
                <w:rFonts w:hint="eastAsia" w:ascii="宋体" w:hAnsi="宋体" w:eastAsia="宋体"/>
                <w:b/>
                <w:bCs/>
                <w:color w:val="000000"/>
                <w:sz w:val="28"/>
                <w:szCs w:val="28"/>
              </w:rPr>
            </w:pPr>
            <w:r>
              <w:rPr>
                <w:rFonts w:hint="eastAsia" w:ascii="宋体" w:hAnsi="宋体" w:eastAsia="宋体"/>
                <w:b/>
                <w:bCs/>
                <w:color w:val="000000"/>
                <w:sz w:val="28"/>
                <w:szCs w:val="28"/>
              </w:rPr>
              <w:t>验收监测结论：</w:t>
            </w:r>
          </w:p>
          <w:p>
            <w:pPr>
              <w:keepNext w:val="0"/>
              <w:keepLines w:val="0"/>
              <w:pageBreakBefore w:val="0"/>
              <w:widowControl/>
              <w:suppressLineNumbers w:val="0"/>
              <w:tabs>
                <w:tab w:val="left" w:pos="6045"/>
              </w:tabs>
              <w:kinsoku/>
              <w:wordWrap/>
              <w:overflowPunct/>
              <w:topLinePunct w:val="0"/>
              <w:autoSpaceDE/>
              <w:autoSpaceDN/>
              <w:bidi w:val="0"/>
              <w:adjustRightInd w:val="0"/>
              <w:snapToGrid w:val="0"/>
              <w:spacing w:before="0" w:beforeAutospacing="0" w:after="0" w:afterAutospacing="0" w:line="360" w:lineRule="auto"/>
              <w:ind w:left="0" w:leftChars="0" w:right="0" w:rightChars="0" w:firstLine="480" w:firstLineChars="200"/>
              <w:jc w:val="left"/>
              <w:textAlignment w:val="auto"/>
              <w:outlineLvl w:val="9"/>
              <w:rPr>
                <w:rFonts w:hint="default" w:ascii="Times New Roman" w:hAnsi="Times New Roman" w:eastAsia="宋体" w:cs="Times New Roman"/>
                <w:color w:val="auto"/>
                <w:sz w:val="24"/>
                <w:szCs w:val="24"/>
              </w:rPr>
            </w:pPr>
            <w:bookmarkStart w:id="53" w:name="OLE_LINK6"/>
            <w:r>
              <w:rPr>
                <w:rFonts w:hint="eastAsia" w:ascii="Times New Roman" w:hAnsi="Times New Roman" w:cs="Times New Roman"/>
                <w:color w:val="000000"/>
                <w:sz w:val="24"/>
                <w:szCs w:val="24"/>
                <w:lang w:eastAsia="zh-CN"/>
              </w:rPr>
              <w:t>赣州品胜包装有限公司年产2000万平方米瓦楞纸板生产线项目</w:t>
            </w:r>
            <w:r>
              <w:rPr>
                <w:rFonts w:hint="default" w:ascii="Times New Roman" w:hAnsi="Times New Roman" w:cs="Times New Roman"/>
                <w:color w:val="000000"/>
                <w:sz w:val="24"/>
                <w:szCs w:val="24"/>
                <w:lang w:eastAsia="zh-CN"/>
              </w:rPr>
              <w:t>位于</w:t>
            </w:r>
            <w:r>
              <w:rPr>
                <w:rFonts w:hint="eastAsia" w:ascii="Times New Roman" w:hAnsi="Times New Roman" w:cs="Times New Roman"/>
                <w:color w:val="000000"/>
                <w:sz w:val="24"/>
                <w:szCs w:val="24"/>
                <w:lang w:eastAsia="zh-CN"/>
              </w:rPr>
              <w:t>上犹县黄埠镇工业园</w:t>
            </w:r>
            <w:r>
              <w:rPr>
                <w:rFonts w:hint="default" w:ascii="Times New Roman" w:hAnsi="Times New Roman" w:eastAsia="宋体" w:cs="Times New Roman"/>
                <w:color w:val="000000"/>
                <w:sz w:val="24"/>
                <w:szCs w:val="24"/>
                <w:lang w:eastAsia="zh-CN"/>
              </w:rPr>
              <w:t>，</w:t>
            </w:r>
            <w:r>
              <w:rPr>
                <w:rFonts w:hint="default" w:ascii="Times New Roman" w:hAnsi="Times New Roman" w:eastAsia="宋体" w:cs="Times New Roman"/>
                <w:color w:val="000000" w:themeColor="text1"/>
                <w:kern w:val="2"/>
                <w:sz w:val="24"/>
                <w:szCs w:val="24"/>
                <w:lang w:val="en-US" w:eastAsia="zh-CN" w:bidi="ar"/>
                <w14:textFill>
                  <w14:solidFill>
                    <w14:schemeClr w14:val="tx1"/>
                  </w14:solidFill>
                </w14:textFill>
              </w:rPr>
              <w:t>项目总占地面积</w:t>
            </w:r>
            <w:r>
              <w:rPr>
                <w:rFonts w:hint="eastAsia" w:ascii="Times New Roman" w:hAnsi="Times New Roman" w:eastAsia="宋体" w:cs="Times New Roman"/>
                <w:color w:val="000000" w:themeColor="text1"/>
                <w:kern w:val="2"/>
                <w:sz w:val="24"/>
                <w:szCs w:val="24"/>
                <w:lang w:val="en-US" w:eastAsia="zh-CN" w:bidi="ar"/>
                <w14:textFill>
                  <w14:solidFill>
                    <w14:schemeClr w14:val="tx1"/>
                  </w14:solidFill>
                </w14:textFill>
              </w:rPr>
              <w:t>12683.64</w:t>
            </w:r>
            <w:r>
              <w:rPr>
                <w:rFonts w:hint="default" w:ascii="Times New Roman" w:hAnsi="Times New Roman" w:eastAsia="宋体" w:cs="Times New Roman"/>
                <w:color w:val="000000" w:themeColor="text1"/>
                <w:kern w:val="2"/>
                <w:sz w:val="24"/>
                <w:szCs w:val="24"/>
                <w:lang w:val="en-US" w:eastAsia="zh-CN" w:bidi="ar"/>
                <w14:textFill>
                  <w14:solidFill>
                    <w14:schemeClr w14:val="tx1"/>
                  </w14:solidFill>
                </w14:textFill>
              </w:rPr>
              <w:t>m</w:t>
            </w:r>
            <w:r>
              <w:rPr>
                <w:rFonts w:hint="default" w:ascii="Times New Roman" w:hAnsi="Times New Roman" w:eastAsia="宋体" w:cs="Times New Roman"/>
                <w:color w:val="000000" w:themeColor="text1"/>
                <w:kern w:val="2"/>
                <w:sz w:val="24"/>
                <w:szCs w:val="24"/>
                <w:vertAlign w:val="superscript"/>
                <w:lang w:val="en-US" w:eastAsia="zh-CN" w:bidi="ar"/>
                <w14:textFill>
                  <w14:solidFill>
                    <w14:schemeClr w14:val="tx1"/>
                  </w14:solidFill>
                </w14:textFill>
              </w:rPr>
              <w:t>2</w:t>
            </w:r>
            <w:r>
              <w:rPr>
                <w:rFonts w:hint="default" w:ascii="Times New Roman" w:hAnsi="Times New Roman" w:eastAsia="宋体" w:cs="Times New Roman"/>
                <w:color w:val="000000" w:themeColor="text1"/>
                <w:kern w:val="2"/>
                <w:sz w:val="24"/>
                <w:szCs w:val="24"/>
                <w:lang w:val="en-US" w:eastAsia="zh-CN" w:bidi="ar"/>
                <w14:textFill>
                  <w14:solidFill>
                    <w14:schemeClr w14:val="tx1"/>
                  </w14:solidFill>
                </w14:textFill>
              </w:rPr>
              <w:t>。</w:t>
            </w:r>
            <w:r>
              <w:rPr>
                <w:rFonts w:hint="eastAsia" w:ascii="Times New Roman" w:hAnsi="Times New Roman" w:eastAsia="宋体" w:cs="Times New Roman"/>
                <w:color w:val="000000" w:themeColor="text1"/>
                <w:kern w:val="2"/>
                <w:sz w:val="24"/>
                <w:szCs w:val="24"/>
                <w:lang w:val="en-US" w:eastAsia="zh-CN" w:bidi="ar"/>
                <w14:textFill>
                  <w14:solidFill>
                    <w14:schemeClr w14:val="tx1"/>
                  </w14:solidFill>
                </w14:textFill>
              </w:rPr>
              <w:t>项目包括原料仓库、</w:t>
            </w:r>
            <w:r>
              <w:rPr>
                <w:rFonts w:hint="default" w:ascii="Times New Roman" w:hAnsi="Times New Roman" w:eastAsia="宋体" w:cs="Times New Roman"/>
                <w:color w:val="000000" w:themeColor="text1"/>
                <w:kern w:val="2"/>
                <w:sz w:val="24"/>
                <w:szCs w:val="24"/>
                <w:lang w:val="en-US" w:eastAsia="zh-CN" w:bidi="ar"/>
                <w14:textFill>
                  <w14:solidFill>
                    <w14:schemeClr w14:val="tx1"/>
                  </w14:solidFill>
                </w14:textFill>
              </w:rPr>
              <w:t>生产车间、</w:t>
            </w:r>
            <w:r>
              <w:rPr>
                <w:rFonts w:hint="eastAsia" w:ascii="Times New Roman" w:hAnsi="Times New Roman" w:eastAsia="宋体" w:cs="Times New Roman"/>
                <w:color w:val="000000" w:themeColor="text1"/>
                <w:kern w:val="2"/>
                <w:sz w:val="24"/>
                <w:szCs w:val="24"/>
                <w:lang w:val="en-US" w:eastAsia="zh-CN" w:bidi="ar"/>
                <w14:textFill>
                  <w14:solidFill>
                    <w14:schemeClr w14:val="tx1"/>
                  </w14:solidFill>
                </w14:textFill>
              </w:rPr>
              <w:t>锅炉房、成品仓库、办公楼</w:t>
            </w:r>
            <w:r>
              <w:rPr>
                <w:rFonts w:hint="default" w:ascii="Times New Roman" w:hAnsi="Times New Roman" w:eastAsia="宋体" w:cs="Times New Roman"/>
                <w:color w:val="000000" w:themeColor="text1"/>
                <w:kern w:val="2"/>
                <w:sz w:val="24"/>
                <w:szCs w:val="24"/>
                <w:lang w:val="en-US" w:eastAsia="zh-CN" w:bidi="ar"/>
                <w14:textFill>
                  <w14:solidFill>
                    <w14:schemeClr w14:val="tx1"/>
                  </w14:solidFill>
                </w14:textFill>
              </w:rPr>
              <w:t>，及其他公共配套设施</w:t>
            </w:r>
            <w:r>
              <w:rPr>
                <w:rFonts w:hint="eastAsia"/>
                <w:sz w:val="24"/>
                <w:szCs w:val="24"/>
                <w:lang w:eastAsia="zh-CN"/>
              </w:rPr>
              <w:t>。项目总投</w:t>
            </w:r>
            <w:r>
              <w:rPr>
                <w:rFonts w:hint="default" w:ascii="Times New Roman" w:hAnsi="Times New Roman" w:cs="Times New Roman"/>
                <w:sz w:val="24"/>
                <w:szCs w:val="24"/>
                <w:lang w:eastAsia="zh-CN"/>
              </w:rPr>
              <w:t>资</w:t>
            </w:r>
            <w:r>
              <w:rPr>
                <w:rFonts w:hint="default" w:ascii="Times New Roman" w:hAnsi="Times New Roman" w:cs="Times New Roman"/>
                <w:sz w:val="24"/>
                <w:lang w:val="en-US" w:eastAsia="zh-CN"/>
              </w:rPr>
              <w:t>4500</w:t>
            </w:r>
            <w:r>
              <w:rPr>
                <w:rFonts w:hint="default" w:ascii="Times New Roman" w:hAnsi="Times New Roman" w:cs="Times New Roman"/>
                <w:sz w:val="24"/>
              </w:rPr>
              <w:t>万元，其中环保投资</w:t>
            </w:r>
            <w:r>
              <w:rPr>
                <w:rFonts w:hint="default" w:ascii="Times New Roman" w:hAnsi="Times New Roman" w:cs="Times New Roman"/>
                <w:sz w:val="24"/>
                <w:lang w:val="en-US" w:eastAsia="zh-CN"/>
              </w:rPr>
              <w:t>16</w:t>
            </w:r>
            <w:r>
              <w:rPr>
                <w:rFonts w:hint="default" w:ascii="Times New Roman" w:hAnsi="Times New Roman" w:cs="Times New Roman"/>
                <w:sz w:val="24"/>
              </w:rPr>
              <w:t>万元</w:t>
            </w:r>
            <w:r>
              <w:rPr>
                <w:rFonts w:hint="default" w:ascii="Times New Roman" w:hAnsi="Times New Roman" w:cs="Times New Roman"/>
                <w:sz w:val="24"/>
                <w:szCs w:val="24"/>
                <w:lang w:val="en-US" w:eastAsia="zh-CN"/>
              </w:rPr>
              <w:t>。建成后可</w:t>
            </w:r>
            <w:r>
              <w:rPr>
                <w:rFonts w:hint="default" w:ascii="Times New Roman" w:hAnsi="Times New Roman" w:eastAsia="宋体" w:cs="Times New Roman"/>
                <w:bCs/>
                <w:color w:val="000000" w:themeColor="text1"/>
                <w:kern w:val="2"/>
                <w:sz w:val="24"/>
                <w:szCs w:val="24"/>
                <w:lang w:val="en-US" w:eastAsia="zh-CN" w:bidi="ar"/>
                <w14:textFill>
                  <w14:solidFill>
                    <w14:schemeClr w14:val="tx1"/>
                  </w14:solidFill>
                </w14:textFill>
              </w:rPr>
              <w:t>年产2000万平方米瓦楞纸板。</w:t>
            </w:r>
            <w:r>
              <w:rPr>
                <w:rFonts w:hint="default" w:ascii="Times New Roman" w:hAnsi="Times New Roman" w:cs="Times New Roman"/>
                <w:color w:val="000000" w:themeColor="text1"/>
                <w:sz w:val="24"/>
                <w:szCs w:val="24"/>
                <w:lang w:eastAsia="zh-CN"/>
                <w14:textFill>
                  <w14:solidFill>
                    <w14:schemeClr w14:val="tx1"/>
                  </w14:solidFill>
                </w14:textFill>
              </w:rPr>
              <w:t>项目于</w:t>
            </w:r>
            <w:r>
              <w:rPr>
                <w:rFonts w:hint="default" w:ascii="Times New Roman" w:hAnsi="Times New Roman" w:cs="Times New Roman"/>
                <w:sz w:val="24"/>
                <w:lang w:val="en-US" w:eastAsia="zh-CN"/>
              </w:rPr>
              <w:t>2017年3月开始建设，于2017年8月投入运行</w:t>
            </w:r>
            <w:r>
              <w:rPr>
                <w:rFonts w:hint="default" w:ascii="Times New Roman" w:hAnsi="Times New Roman" w:cs="Times New Roman"/>
                <w:sz w:val="24"/>
                <w:lang w:eastAsia="zh-CN"/>
              </w:rPr>
              <w:t>。</w:t>
            </w:r>
            <w:r>
              <w:rPr>
                <w:rFonts w:hint="default" w:ascii="Times New Roman" w:hAnsi="Times New Roman" w:cs="Times New Roman"/>
                <w:sz w:val="24"/>
              </w:rPr>
              <w:t>该项目</w:t>
            </w:r>
            <w:r>
              <w:rPr>
                <w:rFonts w:hint="default"/>
                <w:sz w:val="24"/>
              </w:rPr>
              <w:t>严格遵守国家有关环保管理</w:t>
            </w:r>
            <w:r>
              <w:rPr>
                <w:rFonts w:hint="default" w:ascii="Times New Roman" w:hAnsi="Times New Roman" w:eastAsia="宋体" w:cs="Times New Roman"/>
                <w:color w:val="000000" w:themeColor="text1"/>
                <w:sz w:val="24"/>
                <w:szCs w:val="24"/>
                <w14:textFill>
                  <w14:solidFill>
                    <w14:schemeClr w14:val="tx1"/>
                  </w14:solidFill>
                </w14:textFill>
              </w:rPr>
              <w:t>制度，按照环境影响</w:t>
            </w:r>
            <w:r>
              <w:rPr>
                <w:rFonts w:hint="default" w:ascii="Times New Roman" w:hAnsi="Times New Roman" w:eastAsia="宋体" w:cs="Times New Roman"/>
                <w:color w:val="auto"/>
                <w:sz w:val="24"/>
                <w:szCs w:val="24"/>
              </w:rPr>
              <w:t>评价意见的要求，在运营期间对废水、废气、噪声、固体废物都进行了相应的环保设施处理，产生的污染对周边环境影响轻微，未发现该项目在运营期间出现扰民的污染事件。</w:t>
            </w:r>
          </w:p>
          <w:bookmarkEnd w:id="53"/>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szCs w:val="24"/>
              </w:rPr>
            </w:pPr>
            <w:r>
              <w:rPr>
                <w:rFonts w:hint="eastAsia" w:ascii="Times New Roman" w:hAnsi="Times New Roman" w:eastAsia="宋体" w:cs="Times New Roman"/>
                <w:color w:val="000000" w:themeColor="text1"/>
                <w:sz w:val="24"/>
                <w:szCs w:val="24"/>
                <w:lang w:eastAsia="zh-CN"/>
                <w14:textFill>
                  <w14:solidFill>
                    <w14:schemeClr w14:val="tx1"/>
                  </w14:solidFill>
                </w14:textFill>
              </w:rPr>
              <w:t>赣州博华环境科技有限公司</w:t>
            </w:r>
            <w:r>
              <w:rPr>
                <w:rFonts w:hint="default" w:ascii="Times New Roman" w:hAnsi="Times New Roman" w:eastAsia="宋体" w:cs="Times New Roman"/>
                <w:color w:val="auto"/>
                <w:sz w:val="24"/>
                <w:szCs w:val="24"/>
              </w:rPr>
              <w:t>于201</w:t>
            </w:r>
            <w:r>
              <w:rPr>
                <w:rFonts w:hint="eastAsia" w:ascii="Times New Roman" w:hAnsi="Times New Roman" w:eastAsia="宋体" w:cs="Times New Roman"/>
                <w:color w:val="auto"/>
                <w:sz w:val="24"/>
                <w:szCs w:val="24"/>
                <w:lang w:val="en-US" w:eastAsia="zh-CN"/>
              </w:rPr>
              <w:t>8</w:t>
            </w:r>
            <w:r>
              <w:rPr>
                <w:rFonts w:hint="default" w:ascii="Times New Roman" w:hAnsi="Times New Roman" w:eastAsia="宋体" w:cs="Times New Roman"/>
                <w:color w:val="auto"/>
                <w:sz w:val="24"/>
                <w:szCs w:val="24"/>
              </w:rPr>
              <w:t>年</w:t>
            </w:r>
            <w:r>
              <w:rPr>
                <w:rFonts w:hint="eastAsia" w:ascii="Times New Roman" w:hAnsi="Times New Roman" w:eastAsia="宋体" w:cs="Times New Roman"/>
                <w:color w:val="auto"/>
                <w:sz w:val="24"/>
                <w:szCs w:val="24"/>
                <w:lang w:val="en-US" w:eastAsia="zh-CN"/>
              </w:rPr>
              <w:t>8月9日</w:t>
            </w:r>
            <w:r>
              <w:rPr>
                <w:rFonts w:hint="default" w:ascii="Times New Roman" w:hAnsi="Times New Roman" w:eastAsia="宋体" w:cs="Times New Roman"/>
                <w:color w:val="auto"/>
                <w:sz w:val="24"/>
                <w:szCs w:val="24"/>
              </w:rPr>
              <w:t>~</w:t>
            </w:r>
            <w:r>
              <w:rPr>
                <w:rFonts w:hint="eastAsia" w:ascii="Times New Roman" w:hAnsi="Times New Roman" w:eastAsia="宋体" w:cs="Times New Roman"/>
                <w:color w:val="auto"/>
                <w:sz w:val="24"/>
                <w:szCs w:val="24"/>
                <w:lang w:val="en-US" w:eastAsia="zh-CN"/>
              </w:rPr>
              <w:t>8月10日</w:t>
            </w:r>
            <w:r>
              <w:rPr>
                <w:rFonts w:hint="default" w:ascii="Times New Roman" w:hAnsi="Times New Roman" w:eastAsia="宋体" w:cs="Times New Roman"/>
                <w:color w:val="auto"/>
                <w:sz w:val="24"/>
                <w:szCs w:val="24"/>
              </w:rPr>
              <w:t>连续2天对该项目进行环境保护竣工验收监测，</w:t>
            </w:r>
            <w:r>
              <w:rPr>
                <w:rFonts w:hint="eastAsia" w:ascii="Times New Roman" w:hAnsi="Times New Roman" w:eastAsia="宋体" w:cs="Times New Roman"/>
                <w:color w:val="auto"/>
                <w:sz w:val="24"/>
                <w:szCs w:val="24"/>
                <w:lang w:val="en-US" w:eastAsia="zh-CN"/>
              </w:rPr>
              <w:t>10月31日-11月1日对项目厨房油烟进行了监测。</w:t>
            </w:r>
            <w:r>
              <w:rPr>
                <w:rFonts w:hint="default" w:ascii="Times New Roman" w:hAnsi="Times New Roman" w:cs="Times New Roman"/>
                <w:color w:val="auto"/>
                <w:sz w:val="24"/>
                <w:szCs w:val="24"/>
              </w:rPr>
              <w:t>监测期间</w:t>
            </w:r>
            <w:r>
              <w:rPr>
                <w:rFonts w:hint="default" w:ascii="Times New Roman" w:hAnsi="Times New Roman" w:cs="Times New Roman"/>
                <w:color w:val="auto"/>
                <w:sz w:val="24"/>
                <w:szCs w:val="24"/>
                <w:lang w:eastAsia="zh-CN"/>
              </w:rPr>
              <w:t>，企业正常生产，项目</w:t>
            </w:r>
            <w:r>
              <w:rPr>
                <w:rFonts w:hint="eastAsia" w:ascii="Times New Roman" w:hAnsi="Times New Roman" w:cs="Times New Roman"/>
                <w:color w:val="auto"/>
                <w:sz w:val="24"/>
                <w:szCs w:val="24"/>
                <w:lang w:eastAsia="zh-CN"/>
              </w:rPr>
              <w:t>处理</w:t>
            </w:r>
            <w:r>
              <w:rPr>
                <w:rFonts w:hint="default" w:ascii="Times New Roman" w:hAnsi="Times New Roman" w:cs="Times New Roman"/>
                <w:color w:val="auto"/>
                <w:sz w:val="24"/>
                <w:szCs w:val="24"/>
              </w:rPr>
              <w:t>负荷</w:t>
            </w:r>
            <w:r>
              <w:rPr>
                <w:rFonts w:hint="default" w:ascii="Times New Roman" w:hAnsi="Times New Roman" w:cs="Times New Roman"/>
                <w:color w:val="auto"/>
                <w:sz w:val="24"/>
                <w:szCs w:val="24"/>
                <w:lang w:eastAsia="zh-CN"/>
              </w:rPr>
              <w:t>均在</w:t>
            </w:r>
            <w:r>
              <w:rPr>
                <w:rFonts w:hint="default" w:ascii="Times New Roman" w:hAnsi="Times New Roman" w:cs="Times New Roman"/>
                <w:color w:val="auto"/>
                <w:sz w:val="24"/>
                <w:szCs w:val="24"/>
                <w:lang w:val="en-US" w:eastAsia="zh-CN"/>
              </w:rPr>
              <w:t>75%以上运行，</w:t>
            </w:r>
            <w:r>
              <w:rPr>
                <w:rFonts w:hint="default" w:ascii="Times New Roman" w:hAnsi="Times New Roman" w:cs="Times New Roman"/>
                <w:b w:val="0"/>
                <w:bCs w:val="0"/>
                <w:color w:val="auto"/>
                <w:sz w:val="24"/>
                <w:szCs w:val="24"/>
                <w:lang w:val="en-US" w:eastAsia="zh-CN"/>
              </w:rPr>
              <w:t>符合验收监测</w:t>
            </w:r>
            <w:r>
              <w:rPr>
                <w:rFonts w:hint="default" w:ascii="Times New Roman" w:hAnsi="Times New Roman" w:eastAsia="宋体" w:cs="Times New Roman"/>
                <w:color w:val="auto"/>
                <w:sz w:val="24"/>
                <w:szCs w:val="24"/>
                <w:lang w:eastAsia="zh-CN"/>
              </w:rPr>
              <w:t>工况</w:t>
            </w:r>
            <w:r>
              <w:rPr>
                <w:rFonts w:hint="default" w:ascii="Times New Roman" w:hAnsi="Times New Roman" w:cs="Times New Roman"/>
                <w:b w:val="0"/>
                <w:bCs w:val="0"/>
                <w:color w:val="auto"/>
                <w:sz w:val="24"/>
                <w:szCs w:val="24"/>
                <w:lang w:val="en-US" w:eastAsia="zh-CN"/>
              </w:rPr>
              <w:t>要求</w:t>
            </w:r>
            <w:r>
              <w:rPr>
                <w:rFonts w:hint="default" w:ascii="Times New Roman" w:hAnsi="Times New Roman" w:cs="Times New Roman"/>
                <w:color w:val="auto"/>
                <w:sz w:val="24"/>
                <w:szCs w:val="24"/>
              </w:rPr>
              <w:t>。</w:t>
            </w:r>
            <w:r>
              <w:rPr>
                <w:rFonts w:hint="eastAsia" w:ascii="Times New Roman" w:hAnsi="Times New Roman" w:eastAsia="宋体" w:cs="Times New Roman"/>
                <w:color w:val="auto"/>
                <w:sz w:val="24"/>
                <w:szCs w:val="24"/>
                <w:lang w:eastAsia="zh-CN"/>
              </w:rPr>
              <w:t>验收结论</w:t>
            </w:r>
            <w:r>
              <w:rPr>
                <w:rFonts w:hint="default" w:ascii="Times New Roman" w:hAnsi="Times New Roman" w:eastAsia="宋体" w:cs="Times New Roman"/>
                <w:color w:val="auto"/>
                <w:sz w:val="24"/>
                <w:szCs w:val="24"/>
              </w:rPr>
              <w:t>如下：</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lang w:val="en-US" w:eastAsia="zh-CN"/>
              </w:rPr>
              <w:t>1、项目对环境的影响结论</w:t>
            </w:r>
          </w:p>
          <w:p>
            <w:pPr>
              <w:spacing w:line="360" w:lineRule="auto"/>
              <w:ind w:firstLine="480" w:firstLineChars="200"/>
              <w:rPr>
                <w:rFonts w:hint="eastAsia"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lang w:val="en-US" w:eastAsia="zh-CN"/>
              </w:rPr>
              <w:t>（1）</w:t>
            </w:r>
            <w:r>
              <w:rPr>
                <w:rFonts w:hint="eastAsia" w:ascii="Times New Roman" w:hAnsi="Times New Roman" w:eastAsia="宋体" w:cs="Times New Roman"/>
                <w:color w:val="auto"/>
                <w:sz w:val="24"/>
                <w:szCs w:val="24"/>
              </w:rPr>
              <w:t>废水</w:t>
            </w:r>
          </w:p>
          <w:p>
            <w:pPr>
              <w:pStyle w:val="2"/>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360" w:lineRule="auto"/>
              <w:ind w:left="0" w:leftChars="0" w:right="0" w:rightChars="0" w:firstLine="480" w:firstLineChars="200"/>
              <w:jc w:val="left"/>
              <w:textAlignment w:val="auto"/>
              <w:outlineLvl w:val="9"/>
              <w:rPr>
                <w:rFonts w:hint="eastAsia" w:ascii="Times New Roman" w:hAnsi="Times New Roman" w:eastAsia="宋体" w:cs="Times New Roman"/>
                <w:color w:val="auto"/>
                <w:sz w:val="24"/>
                <w:szCs w:val="24"/>
              </w:rPr>
            </w:pPr>
            <w:r>
              <w:rPr>
                <w:rFonts w:hint="eastAsia"/>
                <w:sz w:val="24"/>
                <w:szCs w:val="24"/>
                <w:lang w:val="en-US" w:eastAsia="zh-CN"/>
              </w:rPr>
              <w:t>本项目除尘用水循环使用，配胶无废水产生，无工业废水产生，主要外排废水为员工的生活污水（含食堂废水）。</w:t>
            </w:r>
            <w:r>
              <w:rPr>
                <w:rFonts w:hint="default" w:ascii="Times New Roman" w:hAnsi="Times New Roman" w:cs="Times New Roman"/>
                <w:color w:val="000000" w:themeColor="text1"/>
                <w14:textFill>
                  <w14:solidFill>
                    <w14:schemeClr w14:val="tx1"/>
                  </w14:solidFill>
                </w14:textFill>
              </w:rPr>
              <w:t>项目</w:t>
            </w:r>
            <w:r>
              <w:rPr>
                <w:rFonts w:hint="eastAsia" w:ascii="Times New Roman" w:hAnsi="Times New Roman" w:cs="Times New Roman"/>
                <w:color w:val="000000" w:themeColor="text1"/>
                <w:lang w:eastAsia="zh-CN"/>
                <w14:textFill>
                  <w14:solidFill>
                    <w14:schemeClr w14:val="tx1"/>
                  </w14:solidFill>
                </w14:textFill>
              </w:rPr>
              <w:t>生活污水经化粪池处理后用于周边农田浇灌，未排入附近地表水体</w:t>
            </w:r>
            <w:r>
              <w:rPr>
                <w:sz w:val="24"/>
                <w:szCs w:val="24"/>
              </w:rPr>
              <w:t>，对环境影响不大</w:t>
            </w:r>
            <w:r>
              <w:rPr>
                <w:rFonts w:hint="eastAsia" w:ascii="Times New Roman" w:hAnsi="Times New Roman"/>
                <w:color w:val="000000"/>
                <w:sz w:val="24"/>
                <w:szCs w:val="24"/>
              </w:rPr>
              <w:t>。</w:t>
            </w:r>
          </w:p>
          <w:p>
            <w:pPr>
              <w:spacing w:line="360" w:lineRule="auto"/>
              <w:ind w:firstLine="480" w:firstLineChars="200"/>
              <w:rPr>
                <w:rFonts w:hint="eastAsia"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lang w:eastAsia="zh-CN"/>
              </w:rPr>
              <w:t>（</w:t>
            </w:r>
            <w:r>
              <w:rPr>
                <w:rFonts w:hint="eastAsia" w:ascii="Times New Roman" w:hAnsi="Times New Roman" w:eastAsia="宋体" w:cs="Times New Roman"/>
                <w:color w:val="auto"/>
                <w:sz w:val="24"/>
                <w:szCs w:val="24"/>
                <w:lang w:val="en-US" w:eastAsia="zh-CN"/>
              </w:rPr>
              <w:t>2</w:t>
            </w:r>
            <w:r>
              <w:rPr>
                <w:rFonts w:hint="eastAsia" w:ascii="Times New Roman" w:hAnsi="Times New Roman" w:eastAsia="宋体" w:cs="Times New Roman"/>
                <w:color w:val="auto"/>
                <w:sz w:val="24"/>
                <w:szCs w:val="24"/>
                <w:lang w:eastAsia="zh-CN"/>
              </w:rPr>
              <w:t>）</w:t>
            </w:r>
            <w:r>
              <w:rPr>
                <w:rFonts w:hint="eastAsia" w:ascii="Times New Roman" w:hAnsi="Times New Roman" w:eastAsia="宋体" w:cs="Times New Roman"/>
                <w:color w:val="auto"/>
                <w:sz w:val="24"/>
                <w:szCs w:val="24"/>
              </w:rPr>
              <w:t>废气</w:t>
            </w:r>
          </w:p>
          <w:p>
            <w:pPr>
              <w:keepNext w:val="0"/>
              <w:keepLines w:val="0"/>
              <w:widowControl/>
              <w:suppressLineNumbers w:val="0"/>
              <w:snapToGrid w:val="0"/>
              <w:spacing w:before="0" w:beforeAutospacing="0" w:after="0" w:afterAutospacing="0" w:line="360" w:lineRule="auto"/>
              <w:ind w:left="0" w:right="0" w:firstLine="480" w:firstLineChars="200"/>
              <w:rPr>
                <w:rFonts w:hint="eastAsia" w:ascii="Times New Roman" w:hAnsi="Times New Roman" w:eastAsia="宋体" w:cs="Times New Roman"/>
                <w:color w:val="auto"/>
                <w:sz w:val="24"/>
                <w:szCs w:val="24"/>
                <w:lang w:val="en-US" w:eastAsia="zh-CN"/>
              </w:rPr>
            </w:pPr>
            <w:r>
              <w:rPr>
                <w:rFonts w:hint="default" w:ascii="Times New Roman" w:hAnsi="Times New Roman" w:cs="Times New Roman"/>
                <w:color w:val="000000" w:themeColor="text1"/>
                <w:sz w:val="24"/>
                <w14:textFill>
                  <w14:solidFill>
                    <w14:schemeClr w14:val="tx1"/>
                  </w14:solidFill>
                </w14:textFill>
              </w:rPr>
              <w:t>项目锅炉烟气</w:t>
            </w:r>
            <w:r>
              <w:rPr>
                <w:rFonts w:hint="eastAsia" w:ascii="Times New Roman" w:hAnsi="Times New Roman" w:cs="Times New Roman"/>
                <w:color w:val="000000" w:themeColor="text1"/>
                <w:sz w:val="24"/>
                <w:lang w:eastAsia="zh-CN"/>
                <w14:textFill>
                  <w14:solidFill>
                    <w14:schemeClr w14:val="tx1"/>
                  </w14:solidFill>
                </w14:textFill>
              </w:rPr>
              <w:t>经水膜除尘器处理后</w:t>
            </w:r>
            <w:r>
              <w:rPr>
                <w:rFonts w:hint="default" w:ascii="Times New Roman" w:hAnsi="Times New Roman" w:cs="Times New Roman"/>
                <w:color w:val="000000" w:themeColor="text1"/>
                <w:sz w:val="24"/>
                <w14:textFill>
                  <w14:solidFill>
                    <w14:schemeClr w14:val="tx1"/>
                  </w14:solidFill>
                </w14:textFill>
              </w:rPr>
              <w:t>通过</w:t>
            </w:r>
            <w:r>
              <w:rPr>
                <w:rFonts w:hint="eastAsia" w:ascii="Times New Roman" w:hAnsi="Times New Roman" w:cs="Times New Roman"/>
                <w:color w:val="000000" w:themeColor="text1"/>
                <w:sz w:val="24"/>
                <w:lang w:val="en-US" w:eastAsia="zh-CN"/>
                <w14:textFill>
                  <w14:solidFill>
                    <w14:schemeClr w14:val="tx1"/>
                  </w14:solidFill>
                </w14:textFill>
              </w:rPr>
              <w:t>2</w:t>
            </w:r>
            <w:r>
              <w:rPr>
                <w:rFonts w:hint="default" w:ascii="Times New Roman" w:hAnsi="Times New Roman" w:cs="Times New Roman"/>
                <w:color w:val="000000" w:themeColor="text1"/>
                <w:sz w:val="24"/>
                <w14:textFill>
                  <w14:solidFill>
                    <w14:schemeClr w14:val="tx1"/>
                  </w14:solidFill>
                </w14:textFill>
              </w:rPr>
              <w:t>0m排气筒直接排放</w:t>
            </w:r>
            <w:r>
              <w:rPr>
                <w:rFonts w:hint="eastAsia" w:ascii="Times New Roman" w:hAnsi="Times New Roman" w:cs="Times New Roman"/>
                <w:color w:val="000000" w:themeColor="text1"/>
                <w:sz w:val="24"/>
                <w:lang w:val="en-US" w:eastAsia="zh-CN"/>
                <w14:textFill>
                  <w14:solidFill>
                    <w14:schemeClr w14:val="tx1"/>
                  </w14:solidFill>
                </w14:textFill>
              </w:rPr>
              <w:t>，</w:t>
            </w:r>
            <w:r>
              <w:rPr>
                <w:rFonts w:hint="default" w:ascii="Times New Roman" w:hAnsi="Times New Roman" w:cs="Times New Roman"/>
                <w:color w:val="000000" w:themeColor="text1"/>
                <w:sz w:val="24"/>
                <w14:textFill>
                  <w14:solidFill>
                    <w14:schemeClr w14:val="tx1"/>
                  </w14:solidFill>
                </w14:textFill>
              </w:rPr>
              <w:t>烟尘</w:t>
            </w:r>
            <w:r>
              <w:rPr>
                <w:rFonts w:hint="eastAsia" w:ascii="Times New Roman" w:hAnsi="Times New Roman" w:cs="Times New Roman"/>
                <w:color w:val="000000" w:themeColor="text1"/>
                <w:sz w:val="24"/>
                <w:lang w:eastAsia="zh-CN"/>
                <w14:textFill>
                  <w14:solidFill>
                    <w14:schemeClr w14:val="tx1"/>
                  </w14:solidFill>
                </w14:textFill>
              </w:rPr>
              <w:t>、</w:t>
            </w:r>
            <w:r>
              <w:rPr>
                <w:rFonts w:hint="default" w:ascii="Times New Roman" w:hAnsi="Times New Roman" w:cs="Times New Roman"/>
                <w:color w:val="000000" w:themeColor="text1"/>
                <w:sz w:val="24"/>
                <w14:textFill>
                  <w14:solidFill>
                    <w14:schemeClr w14:val="tx1"/>
                  </w14:solidFill>
                </w14:textFill>
              </w:rPr>
              <w:t>NO</w:t>
            </w:r>
            <w:r>
              <w:rPr>
                <w:rFonts w:hint="default" w:ascii="Times New Roman" w:hAnsi="Times New Roman" w:cs="Times New Roman"/>
                <w:color w:val="000000" w:themeColor="text1"/>
                <w:sz w:val="24"/>
                <w:vertAlign w:val="subscript"/>
                <w14:textFill>
                  <w14:solidFill>
                    <w14:schemeClr w14:val="tx1"/>
                  </w14:solidFill>
                </w14:textFill>
              </w:rPr>
              <w:t>X</w:t>
            </w:r>
            <w:r>
              <w:rPr>
                <w:rFonts w:hint="eastAsia" w:ascii="Times New Roman" w:hAnsi="Times New Roman" w:cs="Times New Roman"/>
                <w:color w:val="000000" w:themeColor="text1"/>
                <w:sz w:val="24"/>
                <w:lang w:eastAsia="zh-CN"/>
                <w14:textFill>
                  <w14:solidFill>
                    <w14:schemeClr w14:val="tx1"/>
                  </w14:solidFill>
                </w14:textFill>
              </w:rPr>
              <w:t>、</w:t>
            </w:r>
            <w:r>
              <w:rPr>
                <w:rFonts w:hint="default" w:ascii="Times New Roman" w:hAnsi="Times New Roman" w:cs="Times New Roman"/>
                <w:color w:val="000000" w:themeColor="text1"/>
                <w:sz w:val="24"/>
                <w14:textFill>
                  <w14:solidFill>
                    <w14:schemeClr w14:val="tx1"/>
                  </w14:solidFill>
                </w14:textFill>
              </w:rPr>
              <w:t>SO</w:t>
            </w:r>
            <w:r>
              <w:rPr>
                <w:rFonts w:hint="default" w:ascii="Times New Roman" w:hAnsi="Times New Roman" w:cs="Times New Roman"/>
                <w:color w:val="000000" w:themeColor="text1"/>
                <w:sz w:val="24"/>
                <w:vertAlign w:val="subscript"/>
                <w14:textFill>
                  <w14:solidFill>
                    <w14:schemeClr w14:val="tx1"/>
                  </w14:solidFill>
                </w14:textFill>
              </w:rPr>
              <w:t>2</w:t>
            </w:r>
            <w:r>
              <w:rPr>
                <w:rFonts w:hint="default" w:ascii="Times New Roman" w:hAnsi="Times New Roman" w:cs="Times New Roman"/>
                <w:color w:val="000000" w:themeColor="text1"/>
                <w:sz w:val="24"/>
                <w14:textFill>
                  <w14:solidFill>
                    <w14:schemeClr w14:val="tx1"/>
                  </w14:solidFill>
                </w14:textFill>
              </w:rPr>
              <w:t>排放</w:t>
            </w:r>
            <w:r>
              <w:rPr>
                <w:rFonts w:hint="eastAsia" w:ascii="Times New Roman" w:hAnsi="Times New Roman" w:cs="Times New Roman"/>
                <w:color w:val="000000" w:themeColor="text1"/>
                <w:sz w:val="24"/>
                <w:lang w:eastAsia="zh-CN"/>
                <w14:textFill>
                  <w14:solidFill>
                    <w14:schemeClr w14:val="tx1"/>
                  </w14:solidFill>
                </w14:textFill>
              </w:rPr>
              <w:t>能达到</w:t>
            </w:r>
            <w:r>
              <w:rPr>
                <w:rFonts w:hint="default" w:ascii="Times New Roman" w:hAnsi="Times New Roman" w:cs="Times New Roman"/>
                <w:bCs/>
                <w:color w:val="000000" w:themeColor="text1"/>
                <w:sz w:val="24"/>
                <w14:textFill>
                  <w14:solidFill>
                    <w14:schemeClr w14:val="tx1"/>
                  </w14:solidFill>
                </w14:textFill>
              </w:rPr>
              <w:t>《锅炉大气污染物排放标准》（GB13271-2014）表2新建燃煤锅炉标准</w:t>
            </w:r>
            <w:r>
              <w:rPr>
                <w:sz w:val="24"/>
                <w:szCs w:val="24"/>
              </w:rPr>
              <w:t>，对环境影响很小</w:t>
            </w:r>
            <w:r>
              <w:rPr>
                <w:rFonts w:hint="eastAsia"/>
                <w:sz w:val="24"/>
                <w:szCs w:val="24"/>
                <w:lang w:eastAsia="zh-CN"/>
              </w:rPr>
              <w:t>。</w:t>
            </w:r>
            <w:r>
              <w:rPr>
                <w:rFonts w:hint="eastAsia" w:ascii="Times New Roman" w:hAnsi="Times New Roman" w:eastAsia="宋体" w:cs="Times New Roman"/>
                <w:color w:val="auto"/>
                <w:sz w:val="24"/>
                <w:szCs w:val="24"/>
                <w:lang w:val="en-US" w:eastAsia="zh-CN"/>
              </w:rPr>
              <w:t>油烟通过油烟净化器净化器后楼顶排放，满足《饮食业油烟排放标准》（试行）(GB18483-2001)中的小型标准。项目废气排放</w:t>
            </w:r>
            <w:r>
              <w:rPr>
                <w:rFonts w:hAnsi="宋体"/>
                <w:spacing w:val="-6"/>
                <w:sz w:val="24"/>
              </w:rPr>
              <w:t>对周围环境空气质量影响较小。</w:t>
            </w:r>
          </w:p>
          <w:p>
            <w:pPr>
              <w:spacing w:line="360" w:lineRule="auto"/>
              <w:ind w:firstLine="480" w:firstLineChars="200"/>
              <w:rPr>
                <w:rFonts w:hint="eastAsia"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lang w:val="en-US" w:eastAsia="zh-CN"/>
              </w:rPr>
              <w:t>（3）</w:t>
            </w:r>
            <w:r>
              <w:rPr>
                <w:rFonts w:hint="eastAsia" w:ascii="Times New Roman" w:hAnsi="Times New Roman" w:eastAsia="宋体" w:cs="Times New Roman"/>
                <w:color w:val="auto"/>
                <w:sz w:val="24"/>
                <w:szCs w:val="24"/>
              </w:rPr>
              <w:t>噪声</w:t>
            </w:r>
          </w:p>
          <w:p>
            <w:pPr>
              <w:pStyle w:val="35"/>
              <w:keepNext w:val="0"/>
              <w:keepLines w:val="0"/>
              <w:pageBreakBefore w:val="0"/>
              <w:kinsoku/>
              <w:wordWrap/>
              <w:overflowPunct/>
              <w:topLinePunct w:val="0"/>
              <w:autoSpaceDE/>
              <w:autoSpaceDN/>
              <w:bidi w:val="0"/>
              <w:adjustRightInd w:val="0"/>
              <w:snapToGrid w:val="0"/>
              <w:spacing w:line="360" w:lineRule="auto"/>
              <w:ind w:left="0" w:firstLine="480" w:firstLineChars="200"/>
              <w:textAlignment w:val="auto"/>
              <w:rPr>
                <w:rFonts w:hint="default" w:ascii="Times New Roman" w:hAnsi="Times New Roman" w:eastAsia="宋体" w:cs="Times New Roman"/>
                <w:color w:val="auto"/>
                <w:sz w:val="24"/>
                <w:szCs w:val="24"/>
              </w:rPr>
            </w:pPr>
            <w:r>
              <w:rPr>
                <w:rFonts w:hint="eastAsia"/>
                <w:sz w:val="24"/>
                <w:szCs w:val="24"/>
                <w:lang w:val="en-US" w:eastAsia="zh-CN"/>
              </w:rPr>
              <w:t>项目机械设备在工作过程会产生一定的</w:t>
            </w:r>
            <w:r>
              <w:rPr>
                <w:rFonts w:hint="default" w:ascii="Times New Roman" w:hAnsi="Times New Roman" w:cs="Times New Roman"/>
                <w:sz w:val="24"/>
                <w:szCs w:val="24"/>
                <w:lang w:val="en-US" w:eastAsia="zh-CN"/>
              </w:rPr>
              <w:t>噪声，噪声源强约为80～95dB(A)。</w:t>
            </w:r>
            <w:r>
              <w:rPr>
                <w:rFonts w:hint="default" w:ascii="Times New Roman" w:hAnsi="Times New Roman" w:cs="Times New Roman"/>
                <w:sz w:val="24"/>
                <w:szCs w:val="24"/>
              </w:rPr>
              <w:t>项目</w:t>
            </w:r>
            <w:r>
              <w:rPr>
                <w:rFonts w:hint="default" w:ascii="Times New Roman" w:hAnsi="Times New Roman" w:cs="Times New Roman"/>
                <w:sz w:val="24"/>
                <w:szCs w:val="24"/>
                <w:lang w:eastAsia="zh-CN"/>
              </w:rPr>
              <w:t>采取对噪声源优化布置、配备隔声减振设施等措施从声源及传播途径上控制噪声强度后</w:t>
            </w:r>
            <w:r>
              <w:rPr>
                <w:rFonts w:hint="default" w:ascii="Times New Roman" w:hAnsi="Times New Roman" w:cs="Times New Roman"/>
                <w:sz w:val="24"/>
                <w:szCs w:val="24"/>
                <w:lang w:val="en-US" w:eastAsia="zh-CN"/>
              </w:rPr>
              <w:t>，项目的厂界噪声能</w:t>
            </w:r>
            <w:r>
              <w:rPr>
                <w:rFonts w:hint="default" w:ascii="Times New Roman" w:hAnsi="Times New Roman" w:cs="Times New Roman"/>
                <w:sz w:val="24"/>
                <w:szCs w:val="24"/>
              </w:rPr>
              <w:t>达到《工业企业厂界环境噪声排放标准》（GB12348-2008）</w:t>
            </w:r>
            <w:r>
              <w:rPr>
                <w:rFonts w:hint="default" w:ascii="Times New Roman" w:hAnsi="Times New Roman" w:cs="Times New Roman"/>
                <w:sz w:val="24"/>
                <w:szCs w:val="24"/>
                <w:lang w:val="en-US" w:eastAsia="zh-CN"/>
              </w:rPr>
              <w:t>2</w:t>
            </w:r>
            <w:r>
              <w:rPr>
                <w:rFonts w:hint="default" w:ascii="Times New Roman" w:hAnsi="Times New Roman" w:cs="Times New Roman"/>
                <w:sz w:val="24"/>
                <w:szCs w:val="24"/>
              </w:rPr>
              <w:t>类</w:t>
            </w:r>
            <w:r>
              <w:rPr>
                <w:rFonts w:hint="default" w:ascii="Times New Roman" w:hAnsi="Times New Roman" w:cs="Times New Roman"/>
                <w:sz w:val="24"/>
                <w:szCs w:val="24"/>
                <w:lang w:eastAsia="zh-CN"/>
              </w:rPr>
              <w:t>及</w:t>
            </w:r>
            <w:r>
              <w:rPr>
                <w:rFonts w:hint="default" w:ascii="Times New Roman" w:hAnsi="Times New Roman" w:cs="Times New Roman"/>
                <w:sz w:val="24"/>
                <w:szCs w:val="24"/>
                <w:lang w:val="en-US" w:eastAsia="zh-CN"/>
              </w:rPr>
              <w:t>4类</w:t>
            </w:r>
            <w:r>
              <w:rPr>
                <w:rFonts w:hint="default" w:ascii="Times New Roman" w:hAnsi="Times New Roman" w:cs="Times New Roman"/>
                <w:sz w:val="24"/>
                <w:szCs w:val="24"/>
              </w:rPr>
              <w:t>标准要求。另外，项目在运营过程中应定期对设备进行检修维护，保证正常运转。噪声经采取以上防治措施后，再经距离衰减后，对周围声环境影响</w:t>
            </w:r>
            <w:r>
              <w:rPr>
                <w:sz w:val="24"/>
                <w:szCs w:val="24"/>
              </w:rPr>
              <w:t>很小</w:t>
            </w:r>
            <w:r>
              <w:rPr>
                <w:rFonts w:hint="default" w:ascii="Times New Roman" w:hAnsi="Times New Roman" w:cs="Times New Roman"/>
                <w:sz w:val="24"/>
              </w:rPr>
              <w:t>。</w:t>
            </w:r>
          </w:p>
          <w:p>
            <w:pPr>
              <w:spacing w:line="360" w:lineRule="auto"/>
              <w:ind w:firstLine="480" w:firstLineChars="200"/>
              <w:rPr>
                <w:rFonts w:hint="eastAsia"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lang w:eastAsia="zh-CN"/>
              </w:rPr>
              <w:t>（</w:t>
            </w:r>
            <w:r>
              <w:rPr>
                <w:rFonts w:hint="eastAsia" w:ascii="Times New Roman" w:hAnsi="Times New Roman" w:eastAsia="宋体" w:cs="Times New Roman"/>
                <w:color w:val="auto"/>
                <w:sz w:val="24"/>
                <w:szCs w:val="24"/>
                <w:lang w:val="en-US" w:eastAsia="zh-CN"/>
              </w:rPr>
              <w:t>4</w:t>
            </w:r>
            <w:r>
              <w:rPr>
                <w:rFonts w:hint="eastAsia" w:ascii="Times New Roman" w:hAnsi="Times New Roman" w:eastAsia="宋体" w:cs="Times New Roman"/>
                <w:color w:val="auto"/>
                <w:sz w:val="24"/>
                <w:szCs w:val="24"/>
                <w:lang w:eastAsia="zh-CN"/>
              </w:rPr>
              <w:t>）</w:t>
            </w:r>
            <w:r>
              <w:rPr>
                <w:rFonts w:hint="eastAsia" w:ascii="Times New Roman" w:hAnsi="Times New Roman" w:eastAsia="宋体" w:cs="Times New Roman"/>
                <w:color w:val="auto"/>
                <w:sz w:val="24"/>
                <w:szCs w:val="24"/>
              </w:rPr>
              <w:t>固体废物</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rightChars="0" w:firstLine="480" w:firstLineChars="200"/>
              <w:jc w:val="both"/>
              <w:textAlignment w:val="auto"/>
              <w:outlineLvl w:val="9"/>
              <w:rPr>
                <w:rFonts w:hAnsi="宋体"/>
                <w:sz w:val="24"/>
              </w:rPr>
            </w:pPr>
            <w:r>
              <w:rPr>
                <w:rFonts w:hint="eastAsia" w:ascii="Times New Roman" w:hAnsi="Times New Roman" w:eastAsia="宋体" w:cs="宋体"/>
                <w:color w:val="000000" w:themeColor="text1"/>
                <w:kern w:val="2"/>
                <w:sz w:val="24"/>
                <w:szCs w:val="24"/>
                <w:lang w:val="en-US" w:eastAsia="zh-CN" w:bidi="ar"/>
                <w14:textFill>
                  <w14:solidFill>
                    <w14:schemeClr w14:val="tx1"/>
                  </w14:solidFill>
                </w14:textFill>
              </w:rPr>
              <w:t>项目运营过程产生的固体废弃物主要分为生活垃圾、一般固废和危险固废。项目生活垃圾全部按指点地点堆放，然后交由环卫部门清运处理</w:t>
            </w:r>
            <w:r>
              <w:rPr>
                <w:rFonts w:hint="eastAsia" w:ascii="Times New Roman" w:hAnsi="Times New Roman" w:eastAsia="宋体" w:cs="宋体"/>
                <w:color w:val="000000" w:themeColor="text1"/>
                <w:kern w:val="2"/>
                <w:sz w:val="24"/>
                <w:szCs w:val="20"/>
                <w:lang w:val="en-US" w:eastAsia="zh-CN" w:bidi="ar"/>
                <w14:textFill>
                  <w14:solidFill>
                    <w14:schemeClr w14:val="tx1"/>
                  </w14:solidFill>
                </w14:textFill>
              </w:rPr>
              <w:t>。</w:t>
            </w:r>
            <w:r>
              <w:rPr>
                <w:rFonts w:hint="eastAsia" w:ascii="Times New Roman" w:hAnsi="Times New Roman" w:eastAsia="宋体" w:cs="宋体"/>
                <w:color w:val="000000" w:themeColor="text1"/>
                <w:kern w:val="2"/>
                <w:sz w:val="24"/>
                <w:szCs w:val="24"/>
                <w:lang w:val="en-US" w:eastAsia="zh-CN" w:bidi="ar"/>
                <w14:textFill>
                  <w14:solidFill>
                    <w14:schemeClr w14:val="tx1"/>
                  </w14:solidFill>
                </w14:textFill>
              </w:rPr>
              <w:t>项目生产过程产生的一般固废为废纸板和除尘灰泥，废纸板</w:t>
            </w:r>
            <w:r>
              <w:rPr>
                <w:rFonts w:hint="eastAsia" w:ascii="Times New Roman" w:hAnsi="Times New Roman" w:eastAsia="宋体" w:cs="Times New Roman"/>
                <w:color w:val="000000" w:themeColor="text1"/>
                <w:kern w:val="2"/>
                <w:sz w:val="24"/>
                <w:szCs w:val="24"/>
                <w:lang w:val="en-US" w:eastAsia="zh-CN" w:bidi="ar"/>
                <w14:textFill>
                  <w14:solidFill>
                    <w14:schemeClr w14:val="tx1"/>
                  </w14:solidFill>
                </w14:textFill>
              </w:rPr>
              <w:t>外售给废品回收站。除尘灰泥外售作为肥料处置</w:t>
            </w:r>
            <w:r>
              <w:rPr>
                <w:rFonts w:hint="eastAsia" w:ascii="Times New Roman" w:hAnsi="Times New Roman" w:eastAsia="宋体" w:cs="宋体"/>
                <w:color w:val="000000" w:themeColor="text1"/>
                <w:kern w:val="2"/>
                <w:sz w:val="24"/>
                <w:szCs w:val="24"/>
                <w:lang w:val="en-US" w:eastAsia="zh-CN" w:bidi="ar"/>
                <w14:textFill>
                  <w14:solidFill>
                    <w14:schemeClr w14:val="tx1"/>
                  </w14:solidFill>
                </w14:textFill>
              </w:rPr>
              <w:t>。片碱废包装袋交还厂家回收</w:t>
            </w:r>
            <w:r>
              <w:rPr>
                <w:sz w:val="24"/>
                <w:szCs w:val="24"/>
              </w:rPr>
              <w:t>。</w:t>
            </w:r>
            <w:r>
              <w:rPr>
                <w:kern w:val="0"/>
                <w:sz w:val="24"/>
                <w:szCs w:val="24"/>
              </w:rPr>
              <w:t>项目产生的固废经过妥善处置后对周围环境影响</w:t>
            </w:r>
            <w:r>
              <w:rPr>
                <w:kern w:val="0"/>
                <w:sz w:val="24"/>
              </w:rPr>
              <w:t>不大</w:t>
            </w:r>
            <w:r>
              <w:rPr>
                <w:rFonts w:hAnsi="宋体"/>
                <w:sz w:val="24"/>
              </w:rPr>
              <w:t>。</w:t>
            </w:r>
          </w:p>
          <w:p>
            <w:pPr>
              <w:spacing w:line="360" w:lineRule="auto"/>
              <w:ind w:firstLine="480" w:firstLineChars="200"/>
              <w:rPr>
                <w:rFonts w:hint="eastAsia"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lang w:val="en-US" w:eastAsia="zh-CN"/>
              </w:rPr>
              <w:t>2、</w:t>
            </w:r>
            <w:r>
              <w:rPr>
                <w:rFonts w:hint="eastAsia" w:ascii="Times New Roman" w:hAnsi="Times New Roman" w:eastAsia="宋体" w:cs="Times New Roman"/>
                <w:color w:val="auto"/>
                <w:sz w:val="24"/>
                <w:szCs w:val="24"/>
              </w:rPr>
              <w:t>废水监测结论</w:t>
            </w:r>
          </w:p>
          <w:p>
            <w:pPr>
              <w:spacing w:line="360" w:lineRule="auto"/>
              <w:ind w:firstLine="480" w:firstLineChars="200"/>
              <w:rPr>
                <w:rFonts w:hint="eastAsia" w:ascii="Times New Roman" w:hAnsi="Times New Roman" w:eastAsia="宋体" w:cs="宋体"/>
                <w:color w:val="000000" w:themeColor="text1"/>
                <w:kern w:val="2"/>
                <w:sz w:val="24"/>
                <w:szCs w:val="24"/>
                <w:lang w:val="en-US" w:eastAsia="zh-CN" w:bidi="ar"/>
                <w14:textFill>
                  <w14:solidFill>
                    <w14:schemeClr w14:val="tx1"/>
                  </w14:solidFill>
                </w14:textFill>
              </w:rPr>
            </w:pPr>
            <w:r>
              <w:rPr>
                <w:rFonts w:hint="eastAsia" w:ascii="Times New Roman" w:hAnsi="Times New Roman" w:eastAsia="宋体" w:cs="Times New Roman"/>
                <w:color w:val="auto"/>
                <w:sz w:val="24"/>
                <w:szCs w:val="24"/>
              </w:rPr>
              <w:t>监测期间，监测结果表明项目</w:t>
            </w:r>
            <w:r>
              <w:rPr>
                <w:rFonts w:hint="eastAsia" w:ascii="Times New Roman" w:hAnsi="Times New Roman" w:eastAsia="宋体" w:cs="Times New Roman"/>
                <w:color w:val="auto"/>
                <w:sz w:val="24"/>
                <w:szCs w:val="24"/>
                <w:lang w:eastAsia="zh-CN"/>
              </w:rPr>
              <w:t>废</w:t>
            </w:r>
            <w:r>
              <w:rPr>
                <w:rFonts w:hint="eastAsia" w:ascii="Times New Roman" w:hAnsi="Times New Roman" w:eastAsia="宋体" w:cs="Times New Roman"/>
                <w:color w:val="auto"/>
                <w:sz w:val="24"/>
                <w:szCs w:val="24"/>
              </w:rPr>
              <w:t>水</w:t>
            </w:r>
            <w:r>
              <w:rPr>
                <w:rFonts w:hint="eastAsia" w:ascii="Times New Roman" w:hAnsi="Times New Roman" w:eastAsia="宋体" w:cs="Times New Roman"/>
                <w:color w:val="auto"/>
                <w:sz w:val="24"/>
                <w:szCs w:val="24"/>
                <w:lang w:eastAsia="zh-CN"/>
              </w:rPr>
              <w:t>出口</w:t>
            </w:r>
            <w:r>
              <w:rPr>
                <w:rFonts w:hint="eastAsia" w:ascii="Times New Roman" w:hAnsi="Times New Roman" w:eastAsia="宋体" w:cs="Times New Roman"/>
                <w:color w:val="auto"/>
                <w:sz w:val="24"/>
                <w:szCs w:val="24"/>
              </w:rPr>
              <w:t>中化学需氧量、五日生化需氧量、悬浮物、氨氮</w:t>
            </w:r>
            <w:r>
              <w:rPr>
                <w:rFonts w:hint="eastAsia" w:ascii="Times New Roman" w:hAnsi="Times New Roman" w:eastAsia="宋体" w:cs="Times New Roman"/>
                <w:color w:val="auto"/>
                <w:sz w:val="24"/>
                <w:szCs w:val="24"/>
                <w:lang w:eastAsia="zh-CN"/>
              </w:rPr>
              <w:t>及动植物油</w:t>
            </w:r>
            <w:r>
              <w:rPr>
                <w:rFonts w:hint="eastAsia" w:ascii="Times New Roman" w:hAnsi="Times New Roman" w:eastAsia="宋体" w:cs="Times New Roman"/>
                <w:color w:val="auto"/>
                <w:sz w:val="24"/>
                <w:szCs w:val="24"/>
              </w:rPr>
              <w:t>的监测结果符合《农田灌溉水质标准》（GB5084-2005）旱作标准</w:t>
            </w:r>
            <w:r>
              <w:rPr>
                <w:rFonts w:hint="eastAsia" w:ascii="Times New Roman" w:hAnsi="Times New Roman" w:eastAsia="宋体" w:cs="宋体"/>
                <w:color w:val="000000" w:themeColor="text1"/>
                <w:kern w:val="2"/>
                <w:sz w:val="24"/>
                <w:szCs w:val="24"/>
                <w:lang w:val="en-US" w:eastAsia="zh-CN" w:bidi="ar"/>
                <w14:textFill>
                  <w14:solidFill>
                    <w14:schemeClr w14:val="tx1"/>
                  </w14:solidFill>
                </w14:textFill>
              </w:rPr>
              <w:t>要求。</w:t>
            </w:r>
          </w:p>
          <w:p>
            <w:pPr>
              <w:spacing w:line="360" w:lineRule="auto"/>
              <w:ind w:firstLine="480"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lang w:val="en-US" w:eastAsia="zh-CN"/>
              </w:rPr>
              <w:t>3、</w:t>
            </w:r>
            <w:r>
              <w:rPr>
                <w:rFonts w:hint="default" w:ascii="Times New Roman" w:hAnsi="Times New Roman" w:eastAsia="宋体" w:cs="Times New Roman"/>
                <w:color w:val="auto"/>
                <w:sz w:val="24"/>
                <w:szCs w:val="24"/>
              </w:rPr>
              <w:t>废气监测结论</w:t>
            </w:r>
          </w:p>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0"/>
              <w:jc w:val="both"/>
              <w:textAlignment w:val="auto"/>
              <w:outlineLvl w:val="9"/>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监测结果表明：</w:t>
            </w:r>
            <w:r>
              <w:rPr>
                <w:rFonts w:hint="eastAsia" w:ascii="Times New Roman" w:hAnsi="Times New Roman" w:eastAsia="宋体" w:cs="Times New Roman"/>
                <w:color w:val="auto"/>
                <w:sz w:val="24"/>
                <w:szCs w:val="24"/>
                <w:lang w:eastAsia="zh-CN"/>
              </w:rPr>
              <w:t>锅炉烟气排放口中各项污染物监测结果均满足</w:t>
            </w:r>
            <w:r>
              <w:rPr>
                <w:sz w:val="24"/>
                <w:szCs w:val="24"/>
              </w:rPr>
              <w:t>《锅炉大气污染物排放标准》</w:t>
            </w:r>
            <w:r>
              <w:rPr>
                <w:rFonts w:hint="eastAsia" w:ascii="Times New Roman" w:hAnsi="Times New Roman" w:eastAsia="宋体" w:cs="宋体"/>
                <w:color w:val="000000" w:themeColor="text1"/>
                <w:kern w:val="2"/>
                <w:sz w:val="24"/>
                <w:szCs w:val="24"/>
                <w:lang w:val="en-US" w:eastAsia="zh-CN" w:bidi="ar"/>
                <w14:textFill>
                  <w14:solidFill>
                    <w14:schemeClr w14:val="tx1"/>
                  </w14:solidFill>
                </w14:textFill>
              </w:rPr>
              <w:t>（GB13271-2014）燃煤</w:t>
            </w:r>
            <w:r>
              <w:rPr>
                <w:sz w:val="24"/>
                <w:szCs w:val="24"/>
              </w:rPr>
              <w:t>锅炉大气污染物排放浓度限值</w:t>
            </w:r>
            <w:r>
              <w:rPr>
                <w:rFonts w:hint="eastAsia"/>
                <w:sz w:val="24"/>
                <w:szCs w:val="24"/>
                <w:lang w:eastAsia="zh-CN"/>
              </w:rPr>
              <w:t>；</w:t>
            </w:r>
            <w:r>
              <w:rPr>
                <w:rFonts w:hint="eastAsia" w:ascii="Times New Roman" w:hAnsi="Times New Roman" w:eastAsia="宋体" w:cs="Times New Roman"/>
                <w:color w:val="auto"/>
                <w:sz w:val="24"/>
                <w:szCs w:val="24"/>
                <w:lang w:eastAsia="zh-CN"/>
              </w:rPr>
              <w:t>食堂油烟排放口监测结果满足</w:t>
            </w:r>
            <w:r>
              <w:rPr>
                <w:rFonts w:hint="eastAsia" w:ascii="Times New Roman" w:hAnsi="Times New Roman" w:eastAsia="宋体" w:cs="Times New Roman"/>
                <w:color w:val="auto"/>
                <w:sz w:val="24"/>
                <w:szCs w:val="24"/>
                <w:lang w:val="en-US" w:eastAsia="zh-CN"/>
              </w:rPr>
              <w:t>《饮食业油烟排放标准》（试行）(GB18483-2001)中标准。</w:t>
            </w:r>
          </w:p>
          <w:p>
            <w:pPr>
              <w:spacing w:line="360" w:lineRule="auto"/>
              <w:ind w:firstLine="480"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lang w:val="en-US" w:eastAsia="zh-CN"/>
              </w:rPr>
              <w:t>4、</w:t>
            </w:r>
            <w:r>
              <w:rPr>
                <w:rFonts w:hint="default" w:ascii="Times New Roman" w:hAnsi="Times New Roman" w:eastAsia="宋体" w:cs="Times New Roman"/>
                <w:color w:val="auto"/>
                <w:sz w:val="24"/>
                <w:szCs w:val="24"/>
              </w:rPr>
              <w:t>噪声监测结论</w:t>
            </w:r>
          </w:p>
          <w:p>
            <w:pPr>
              <w:spacing w:line="360" w:lineRule="auto"/>
              <w:ind w:firstLine="480"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监测期间，本项目连续两天监测的厂界噪声结果均达到《工业企业厂界环境噪声排放标准》（GB 12348-2008）</w:t>
            </w:r>
            <w:r>
              <w:rPr>
                <w:rFonts w:hint="eastAsia" w:ascii="Times New Roman" w:hAnsi="Times New Roman" w:eastAsia="宋体" w:cs="Times New Roman"/>
                <w:color w:val="auto"/>
                <w:sz w:val="24"/>
                <w:szCs w:val="24"/>
                <w:lang w:val="en-US" w:eastAsia="zh-CN"/>
              </w:rPr>
              <w:t>2</w:t>
            </w:r>
            <w:r>
              <w:rPr>
                <w:rFonts w:hint="default" w:ascii="Times New Roman" w:hAnsi="Times New Roman" w:eastAsia="宋体" w:cs="Times New Roman"/>
                <w:color w:val="auto"/>
                <w:sz w:val="24"/>
                <w:szCs w:val="24"/>
              </w:rPr>
              <w:t>类</w:t>
            </w:r>
            <w:r>
              <w:rPr>
                <w:rFonts w:hint="eastAsia" w:ascii="Times New Roman" w:hAnsi="Times New Roman" w:eastAsia="宋体" w:cs="Times New Roman"/>
                <w:color w:val="auto"/>
                <w:sz w:val="24"/>
                <w:szCs w:val="24"/>
                <w:lang w:eastAsia="zh-CN"/>
              </w:rPr>
              <w:t>及</w:t>
            </w:r>
            <w:r>
              <w:rPr>
                <w:rFonts w:hint="eastAsia" w:ascii="Times New Roman" w:hAnsi="Times New Roman" w:eastAsia="宋体" w:cs="Times New Roman"/>
                <w:color w:val="auto"/>
                <w:sz w:val="24"/>
                <w:szCs w:val="24"/>
                <w:lang w:val="en-US" w:eastAsia="zh-CN"/>
              </w:rPr>
              <w:t>4类</w:t>
            </w:r>
            <w:r>
              <w:rPr>
                <w:rFonts w:hint="default" w:ascii="Times New Roman" w:hAnsi="Times New Roman" w:eastAsia="宋体" w:cs="Times New Roman"/>
                <w:color w:val="auto"/>
                <w:sz w:val="24"/>
                <w:szCs w:val="24"/>
              </w:rPr>
              <w:t>标准的要求。</w:t>
            </w:r>
          </w:p>
          <w:p>
            <w:pPr>
              <w:spacing w:line="360" w:lineRule="auto"/>
              <w:ind w:firstLine="480" w:firstLineChars="200"/>
              <w:rPr>
                <w:rFonts w:hint="eastAsia"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lang w:val="en-US" w:eastAsia="zh-CN"/>
              </w:rPr>
              <w:t>5、</w:t>
            </w:r>
            <w:r>
              <w:rPr>
                <w:rFonts w:hint="eastAsia" w:ascii="Times New Roman" w:hAnsi="Times New Roman" w:eastAsia="宋体" w:cs="Times New Roman"/>
                <w:color w:val="auto"/>
                <w:sz w:val="24"/>
                <w:szCs w:val="24"/>
              </w:rPr>
              <w:t>固废处理情况</w:t>
            </w:r>
          </w:p>
          <w:p>
            <w:pPr>
              <w:pStyle w:val="35"/>
              <w:keepNext w:val="0"/>
              <w:keepLines w:val="0"/>
              <w:pageBreakBefore w:val="0"/>
              <w:kinsoku/>
              <w:wordWrap/>
              <w:overflowPunct/>
              <w:topLinePunct w:val="0"/>
              <w:autoSpaceDE/>
              <w:autoSpaceDN/>
              <w:bidi w:val="0"/>
              <w:adjustRightInd w:val="0"/>
              <w:snapToGrid w:val="0"/>
              <w:spacing w:line="360" w:lineRule="auto"/>
              <w:ind w:left="0" w:firstLine="480" w:firstLineChars="200"/>
              <w:textAlignment w:val="auto"/>
              <w:rPr>
                <w:rFonts w:hint="eastAsia" w:ascii="Times New Roman" w:hAnsi="Times New Roman"/>
                <w:color w:val="000000"/>
                <w:sz w:val="24"/>
                <w:szCs w:val="24"/>
              </w:rPr>
            </w:pPr>
            <w:r>
              <w:rPr>
                <w:rFonts w:hint="eastAsia" w:ascii="Times New Roman" w:hAnsi="Times New Roman" w:eastAsia="宋体" w:cs="宋体"/>
                <w:color w:val="000000" w:themeColor="text1"/>
                <w:kern w:val="2"/>
                <w:sz w:val="24"/>
                <w:szCs w:val="24"/>
                <w:lang w:val="en-US" w:eastAsia="zh-CN" w:bidi="ar"/>
                <w14:textFill>
                  <w14:solidFill>
                    <w14:schemeClr w14:val="tx1"/>
                  </w14:solidFill>
                </w14:textFill>
              </w:rPr>
              <w:t>项目生活垃圾全部按指点地点堆放，然后交由环卫部门清运处理</w:t>
            </w:r>
            <w:r>
              <w:rPr>
                <w:rFonts w:hint="eastAsia" w:ascii="Times New Roman" w:hAnsi="Times New Roman" w:eastAsia="宋体" w:cs="宋体"/>
                <w:color w:val="000000" w:themeColor="text1"/>
                <w:kern w:val="2"/>
                <w:sz w:val="24"/>
                <w:szCs w:val="20"/>
                <w:lang w:val="en-US" w:eastAsia="zh-CN" w:bidi="ar"/>
                <w14:textFill>
                  <w14:solidFill>
                    <w14:schemeClr w14:val="tx1"/>
                  </w14:solidFill>
                </w14:textFill>
              </w:rPr>
              <w:t>。</w:t>
            </w:r>
            <w:r>
              <w:rPr>
                <w:rFonts w:hint="eastAsia" w:ascii="Times New Roman" w:hAnsi="Times New Roman" w:eastAsia="宋体" w:cs="宋体"/>
                <w:color w:val="000000" w:themeColor="text1"/>
                <w:kern w:val="2"/>
                <w:sz w:val="24"/>
                <w:szCs w:val="24"/>
                <w:lang w:val="en-US" w:eastAsia="zh-CN" w:bidi="ar"/>
                <w14:textFill>
                  <w14:solidFill>
                    <w14:schemeClr w14:val="tx1"/>
                  </w14:solidFill>
                </w14:textFill>
              </w:rPr>
              <w:t>项目生产过程产生的一般固废为废纸板和除尘灰泥，废纸板</w:t>
            </w:r>
            <w:r>
              <w:rPr>
                <w:rFonts w:hint="eastAsia" w:ascii="Times New Roman" w:hAnsi="Times New Roman" w:eastAsia="宋体" w:cs="Times New Roman"/>
                <w:color w:val="000000" w:themeColor="text1"/>
                <w:kern w:val="2"/>
                <w:sz w:val="24"/>
                <w:szCs w:val="24"/>
                <w:lang w:val="en-US" w:eastAsia="zh-CN" w:bidi="ar"/>
                <w14:textFill>
                  <w14:solidFill>
                    <w14:schemeClr w14:val="tx1"/>
                  </w14:solidFill>
                </w14:textFill>
              </w:rPr>
              <w:t>外售给废品回收站。除尘灰泥外售作为肥料处置</w:t>
            </w:r>
            <w:r>
              <w:rPr>
                <w:rFonts w:hint="eastAsia" w:ascii="Times New Roman" w:hAnsi="Times New Roman" w:eastAsia="宋体" w:cs="宋体"/>
                <w:color w:val="000000" w:themeColor="text1"/>
                <w:kern w:val="2"/>
                <w:sz w:val="24"/>
                <w:szCs w:val="24"/>
                <w:lang w:val="en-US" w:eastAsia="zh-CN" w:bidi="ar"/>
                <w14:textFill>
                  <w14:solidFill>
                    <w14:schemeClr w14:val="tx1"/>
                  </w14:solidFill>
                </w14:textFill>
              </w:rPr>
              <w:t>。片碱废包装袋交还厂家回收</w:t>
            </w:r>
            <w:r>
              <w:rPr>
                <w:rFonts w:ascii="Times New Roman" w:hAnsi="Times New Roman"/>
                <w:color w:val="000000"/>
                <w:sz w:val="24"/>
                <w:szCs w:val="24"/>
              </w:rPr>
              <w:t>。</w:t>
            </w:r>
          </w:p>
          <w:p>
            <w:pPr>
              <w:spacing w:line="360" w:lineRule="auto"/>
              <w:ind w:firstLine="480" w:firstLineChars="200"/>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6、总量控制指标</w:t>
            </w:r>
          </w:p>
          <w:p>
            <w:pPr>
              <w:spacing w:line="360" w:lineRule="auto"/>
              <w:ind w:firstLine="480" w:firstLineChars="200"/>
              <w:rPr>
                <w:rFonts w:hAnsi="宋体"/>
                <w:sz w:val="24"/>
              </w:rPr>
            </w:pPr>
            <w:r>
              <w:rPr>
                <w:rFonts w:hint="eastAsia" w:ascii="Times New Roman" w:hAnsi="Times New Roman" w:cs="Times New Roman"/>
                <w:color w:val="000000" w:themeColor="text1"/>
                <w:sz w:val="24"/>
                <w:szCs w:val="24"/>
                <w:lang w:eastAsia="zh-CN"/>
                <w14:textFill>
                  <w14:solidFill>
                    <w14:schemeClr w14:val="tx1"/>
                  </w14:solidFill>
                </w14:textFill>
              </w:rPr>
              <w:t>根据监测结果，本项目核算的污染物排放</w:t>
            </w:r>
            <w:r>
              <w:rPr>
                <w:rFonts w:hint="default" w:ascii="Times New Roman" w:hAnsi="Times New Roman" w:cs="Times New Roman"/>
                <w:color w:val="000000" w:themeColor="text1"/>
                <w:sz w:val="24"/>
                <w:szCs w:val="24"/>
                <w14:textFill>
                  <w14:solidFill>
                    <w14:schemeClr w14:val="tx1"/>
                  </w14:solidFill>
                </w14:textFill>
              </w:rPr>
              <w:t>总量</w:t>
            </w:r>
            <w:r>
              <w:rPr>
                <w:rFonts w:hint="eastAsia" w:ascii="Times New Roman" w:hAnsi="Times New Roman" w:cs="Times New Roman"/>
                <w:color w:val="000000" w:themeColor="text1"/>
                <w:sz w:val="24"/>
                <w:szCs w:val="24"/>
                <w:lang w:eastAsia="zh-CN"/>
                <w14:textFill>
                  <w14:solidFill>
                    <w14:schemeClr w14:val="tx1"/>
                  </w14:solidFill>
                </w14:textFill>
              </w:rPr>
              <w:t>为</w:t>
            </w:r>
            <w:r>
              <w:rPr>
                <w:rFonts w:hint="default" w:ascii="Times New Roman" w:hAnsi="Times New Roman" w:cs="Times New Roman"/>
                <w:color w:val="000000" w:themeColor="text1"/>
                <w:sz w:val="24"/>
                <w:szCs w:val="24"/>
                <w14:textFill>
                  <w14:solidFill>
                    <w14:schemeClr w14:val="tx1"/>
                  </w14:solidFill>
                </w14:textFill>
              </w:rPr>
              <w:t>SO</w:t>
            </w:r>
            <w:r>
              <w:rPr>
                <w:rFonts w:hint="default" w:ascii="Times New Roman" w:hAnsi="Times New Roman" w:cs="Times New Roman"/>
                <w:color w:val="000000" w:themeColor="text1"/>
                <w:sz w:val="24"/>
                <w:szCs w:val="24"/>
                <w:vertAlign w:val="subscript"/>
                <w14:textFill>
                  <w14:solidFill>
                    <w14:schemeClr w14:val="tx1"/>
                  </w14:solidFill>
                </w14:textFill>
              </w:rPr>
              <w:t>2</w:t>
            </w:r>
            <w:r>
              <w:rPr>
                <w:rFonts w:hint="default" w:ascii="Times New Roman" w:hAnsi="Times New Roman" w:cs="Times New Roman"/>
                <w:color w:val="000000" w:themeColor="text1"/>
                <w:sz w:val="24"/>
                <w:szCs w:val="24"/>
                <w14:textFill>
                  <w14:solidFill>
                    <w14:schemeClr w14:val="tx1"/>
                  </w14:solidFill>
                </w14:textFill>
              </w:rPr>
              <w:t>：</w:t>
            </w:r>
            <w:r>
              <w:rPr>
                <w:rFonts w:hint="eastAsia" w:ascii="Times New Roman" w:hAnsi="Times New Roman" w:cs="Times New Roman"/>
                <w:color w:val="000000" w:themeColor="text1"/>
                <w:sz w:val="24"/>
                <w:szCs w:val="24"/>
                <w:lang w:eastAsia="zh-CN"/>
                <w14:textFill>
                  <w14:solidFill>
                    <w14:schemeClr w14:val="tx1"/>
                  </w14:solidFill>
                </w14:textFill>
              </w:rPr>
              <w:t>0.264</w:t>
            </w:r>
            <w:r>
              <w:rPr>
                <w:rFonts w:hint="default" w:ascii="Times New Roman" w:hAnsi="Times New Roman" w:cs="Times New Roman"/>
                <w:color w:val="000000" w:themeColor="text1"/>
                <w:sz w:val="24"/>
                <w:szCs w:val="24"/>
                <w14:textFill>
                  <w14:solidFill>
                    <w14:schemeClr w14:val="tx1"/>
                  </w14:solidFill>
                </w14:textFill>
              </w:rPr>
              <w:t>t/a，NO</w:t>
            </w:r>
            <w:r>
              <w:rPr>
                <w:rFonts w:hint="default" w:ascii="Times New Roman" w:hAnsi="Times New Roman" w:cs="Times New Roman"/>
                <w:color w:val="000000" w:themeColor="text1"/>
                <w:sz w:val="24"/>
                <w:szCs w:val="24"/>
                <w:vertAlign w:val="subscript"/>
                <w14:textFill>
                  <w14:solidFill>
                    <w14:schemeClr w14:val="tx1"/>
                  </w14:solidFill>
                </w14:textFill>
              </w:rPr>
              <w:t>X</w:t>
            </w:r>
            <w:r>
              <w:rPr>
                <w:rFonts w:hint="default" w:ascii="Times New Roman" w:hAnsi="Times New Roman" w:cs="Times New Roman"/>
                <w:color w:val="000000" w:themeColor="text1"/>
                <w:sz w:val="24"/>
                <w:szCs w:val="24"/>
                <w14:textFill>
                  <w14:solidFill>
                    <w14:schemeClr w14:val="tx1"/>
                  </w14:solidFill>
                </w14:textFill>
              </w:rPr>
              <w:t>：</w:t>
            </w:r>
            <w:r>
              <w:rPr>
                <w:rFonts w:hint="eastAsia" w:ascii="Times New Roman" w:hAnsi="Times New Roman" w:cs="Times New Roman"/>
                <w:color w:val="000000" w:themeColor="text1"/>
                <w:sz w:val="24"/>
                <w:szCs w:val="24"/>
                <w:lang w:eastAsia="zh-CN"/>
                <w14:textFill>
                  <w14:solidFill>
                    <w14:schemeClr w14:val="tx1"/>
                  </w14:solidFill>
                </w14:textFill>
              </w:rPr>
              <w:t>0.312</w:t>
            </w:r>
            <w:r>
              <w:rPr>
                <w:rFonts w:hint="default" w:ascii="Times New Roman" w:hAnsi="Times New Roman" w:cs="Times New Roman"/>
                <w:color w:val="000000" w:themeColor="text1"/>
                <w:sz w:val="24"/>
                <w:szCs w:val="24"/>
                <w14:textFill>
                  <w14:solidFill>
                    <w14:schemeClr w14:val="tx1"/>
                  </w14:solidFill>
                </w14:textFill>
              </w:rPr>
              <w:t>t/a</w:t>
            </w:r>
            <w:r>
              <w:rPr>
                <w:rFonts w:hint="eastAsia"/>
                <w:sz w:val="24"/>
                <w:lang w:eastAsia="zh-CN"/>
              </w:rPr>
              <w:t>，</w:t>
            </w:r>
            <w:r>
              <w:rPr>
                <w:rFonts w:hint="eastAsia" w:ascii="Times New Roman" w:hAnsi="Times New Roman" w:eastAsia="宋体" w:cs="Times New Roman"/>
                <w:b w:val="0"/>
                <w:bCs w:val="0"/>
                <w:color w:val="000000" w:themeColor="text1"/>
                <w:sz w:val="24"/>
                <w:szCs w:val="24"/>
                <w:lang w:val="en-US" w:eastAsia="zh-CN"/>
                <w14:textFill>
                  <w14:solidFill>
                    <w14:schemeClr w14:val="tx1"/>
                  </w14:solidFill>
                </w14:textFill>
              </w:rPr>
              <w:t>满足上犹县环境保护局下达的总量控制确认书里面的排放量限值</w:t>
            </w:r>
            <w:r>
              <w:rPr>
                <w:rFonts w:hAnsi="宋体"/>
                <w:sz w:val="24"/>
              </w:rPr>
              <w:t>。</w:t>
            </w:r>
          </w:p>
          <w:p>
            <w:pPr>
              <w:spacing w:line="360" w:lineRule="auto"/>
              <w:ind w:firstLine="480" w:firstLineChars="200"/>
              <w:rPr>
                <w:rFonts w:hint="eastAsia"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lang w:val="en-US" w:eastAsia="zh-CN"/>
              </w:rPr>
              <w:t>7、</w:t>
            </w:r>
            <w:r>
              <w:rPr>
                <w:rFonts w:hint="eastAsia" w:ascii="Times New Roman" w:hAnsi="Times New Roman" w:eastAsia="宋体" w:cs="Times New Roman"/>
                <w:color w:val="auto"/>
                <w:sz w:val="24"/>
                <w:szCs w:val="24"/>
              </w:rPr>
              <w:t>环境管理检查结果结论</w:t>
            </w:r>
          </w:p>
          <w:p>
            <w:pPr>
              <w:spacing w:line="360" w:lineRule="auto"/>
              <w:ind w:firstLine="480" w:firstLineChars="200"/>
              <w:rPr>
                <w:rFonts w:hint="eastAsia"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rPr>
              <w:t>企业执行了环境影响评价制度及“三同时”制度，建立了环保管理机构和各项环保规章制度，落实了废水、废气、噪声、及部分固体废物等环保处理设施，达到了</w:t>
            </w:r>
            <w:r>
              <w:rPr>
                <w:rFonts w:hint="eastAsia" w:ascii="Times New Roman" w:hAnsi="Times New Roman" w:eastAsia="宋体" w:cs="Times New Roman"/>
                <w:color w:val="auto"/>
                <w:sz w:val="24"/>
                <w:szCs w:val="24"/>
                <w:lang w:eastAsia="zh-CN"/>
              </w:rPr>
              <w:t>上犹县环境保护局</w:t>
            </w:r>
            <w:r>
              <w:rPr>
                <w:rFonts w:hint="eastAsia" w:ascii="Times New Roman" w:hAnsi="Times New Roman" w:eastAsia="宋体" w:cs="Times New Roman"/>
                <w:color w:val="auto"/>
                <w:sz w:val="24"/>
                <w:szCs w:val="24"/>
              </w:rPr>
              <w:t>对该项目批复意见的要求。目前企业现有环境保护污染处理设施及措施均可行。</w:t>
            </w:r>
          </w:p>
          <w:p>
            <w:pPr>
              <w:spacing w:line="360" w:lineRule="auto"/>
              <w:ind w:firstLine="480" w:firstLineChars="200"/>
              <w:rPr>
                <w:rFonts w:hint="eastAsia" w:ascii="Times New Roman" w:hAnsi="Times New Roman" w:eastAsia="宋体" w:cs="Times New Roman"/>
                <w:color w:val="000000" w:themeColor="text1"/>
                <w:sz w:val="24"/>
                <w:szCs w:val="24"/>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lang w:val="en-US" w:eastAsia="zh-CN"/>
                <w14:textFill>
                  <w14:solidFill>
                    <w14:schemeClr w14:val="tx1"/>
                  </w14:solidFill>
                </w14:textFill>
              </w:rPr>
              <w:t>8、公众参与调查意见结论</w:t>
            </w:r>
          </w:p>
          <w:p>
            <w:pPr>
              <w:spacing w:line="360" w:lineRule="auto"/>
              <w:ind w:firstLine="480" w:firstLineChars="200"/>
              <w:rPr>
                <w:rFonts w:ascii="Times New Roman" w:hAnsi="Times New Roman"/>
                <w:color w:val="000000" w:themeColor="text1"/>
                <w:kern w:val="0"/>
                <w:sz w:val="24"/>
                <w:szCs w:val="24"/>
                <w14:textFill>
                  <w14:solidFill>
                    <w14:schemeClr w14:val="tx1"/>
                  </w14:solidFill>
                </w14:textFill>
              </w:rPr>
            </w:pPr>
            <w:r>
              <w:rPr>
                <w:rFonts w:ascii="Times New Roman" w:hAnsi="Times New Roman"/>
                <w:color w:val="000000" w:themeColor="text1"/>
                <w:kern w:val="0"/>
                <w:sz w:val="24"/>
                <w:szCs w:val="24"/>
                <w14:textFill>
                  <w14:solidFill>
                    <w14:schemeClr w14:val="tx1"/>
                  </w14:solidFill>
                </w14:textFill>
              </w:rPr>
              <w:t>本次公众意见调查，对</w:t>
            </w:r>
            <w:r>
              <w:rPr>
                <w:rFonts w:hint="eastAsia" w:ascii="Times New Roman" w:hAnsi="Times New Roman"/>
                <w:color w:val="000000" w:themeColor="text1"/>
                <w:kern w:val="0"/>
                <w:sz w:val="24"/>
                <w:szCs w:val="24"/>
                <w:lang w:eastAsia="zh-CN"/>
                <w14:textFill>
                  <w14:solidFill>
                    <w14:schemeClr w14:val="tx1"/>
                  </w14:solidFill>
                </w14:textFill>
              </w:rPr>
              <w:t>项目周边</w:t>
            </w:r>
            <w:r>
              <w:rPr>
                <w:rFonts w:ascii="Times New Roman" w:hAnsi="Times New Roman"/>
                <w:color w:val="000000" w:themeColor="text1"/>
                <w:kern w:val="0"/>
                <w:sz w:val="24"/>
                <w:szCs w:val="24"/>
                <w14:textFill>
                  <w14:solidFill>
                    <w14:schemeClr w14:val="tx1"/>
                  </w14:solidFill>
                </w14:textFill>
              </w:rPr>
              <w:t>公众发放</w:t>
            </w:r>
            <w:r>
              <w:rPr>
                <w:rFonts w:hint="eastAsia" w:ascii="Times New Roman" w:hAnsi="Times New Roman" w:cs="Times New Roman" w:eastAsiaTheme="minorEastAsia"/>
                <w:bCs/>
                <w:color w:val="000000" w:themeColor="text1"/>
                <w:kern w:val="0"/>
                <w:sz w:val="24"/>
                <w:szCs w:val="24"/>
                <w:lang w:val="en-US" w:eastAsia="zh-CN" w:bidi="ar"/>
                <w14:textFill>
                  <w14:solidFill>
                    <w14:schemeClr w14:val="tx1"/>
                  </w14:solidFill>
                </w14:textFill>
              </w:rPr>
              <w:t>了20份，收回20份。公众意见调查中没有调查者对项目环保工作表示不满意，说明项目环保工程落实情况良好，大大的降低了项目对周围环境的影响。调查者均支持该项目通过环保验收。</w:t>
            </w:r>
          </w:p>
          <w:p>
            <w:pPr>
              <w:spacing w:line="360" w:lineRule="auto"/>
              <w:ind w:firstLine="480" w:firstLineChars="200"/>
              <w:rPr>
                <w:rFonts w:hint="eastAsia" w:ascii="Times New Roman" w:hAnsi="Times New Roman" w:eastAsia="宋体" w:cs="Times New Roman"/>
                <w:color w:val="000000" w:themeColor="text1"/>
                <w:sz w:val="24"/>
                <w:szCs w:val="24"/>
                <w14:textFill>
                  <w14:solidFill>
                    <w14:schemeClr w14:val="tx1"/>
                  </w14:solidFill>
                </w14:textFill>
              </w:rPr>
            </w:pPr>
            <w:r>
              <w:rPr>
                <w:rFonts w:hint="eastAsia" w:ascii="Times New Roman" w:hAnsi="Times New Roman" w:eastAsia="宋体" w:cs="Times New Roman"/>
                <w:color w:val="000000" w:themeColor="text1"/>
                <w:sz w:val="24"/>
                <w:szCs w:val="24"/>
                <w:lang w:val="en-US" w:eastAsia="zh-CN"/>
                <w14:textFill>
                  <w14:solidFill>
                    <w14:schemeClr w14:val="tx1"/>
                  </w14:solidFill>
                </w14:textFill>
              </w:rPr>
              <w:t>9、</w:t>
            </w:r>
            <w:r>
              <w:rPr>
                <w:rFonts w:hint="eastAsia" w:ascii="Times New Roman" w:hAnsi="Times New Roman" w:eastAsia="宋体" w:cs="Times New Roman"/>
                <w:color w:val="000000" w:themeColor="text1"/>
                <w:sz w:val="24"/>
                <w:szCs w:val="24"/>
                <w14:textFill>
                  <w14:solidFill>
                    <w14:schemeClr w14:val="tx1"/>
                  </w14:solidFill>
                </w14:textFill>
              </w:rPr>
              <w:t>总结论</w:t>
            </w:r>
          </w:p>
          <w:p>
            <w:pPr>
              <w:spacing w:line="360" w:lineRule="auto"/>
              <w:ind w:firstLine="480" w:firstLineChars="200"/>
              <w:rPr>
                <w:rFonts w:eastAsia="仿宋_GB2312"/>
                <w:color w:val="000000"/>
                <w:sz w:val="21"/>
                <w:szCs w:val="21"/>
              </w:rPr>
            </w:pPr>
            <w:r>
              <w:rPr>
                <w:rFonts w:hint="eastAsia" w:ascii="Times New Roman" w:hAnsi="Times New Roman" w:eastAsia="宋体" w:cs="Times New Roman"/>
                <w:color w:val="auto"/>
                <w:sz w:val="24"/>
                <w:szCs w:val="24"/>
              </w:rPr>
              <w:t>综上所述，该项目环保治理设施满足与主体工程同时设计、同时施工、同时投入使用的“三同时”制度要求，项目环保设施建设运行情况正常，各项污染物达标排放，基本符合验收条件。</w:t>
            </w:r>
          </w:p>
        </w:tc>
      </w:tr>
    </w:tbl>
    <w:p>
      <w:pPr>
        <w:sectPr>
          <w:pgSz w:w="11906" w:h="16838"/>
          <w:pgMar w:top="1440" w:right="1800" w:bottom="1440" w:left="1800" w:header="851" w:footer="992" w:gutter="0"/>
          <w:pgNumType w:fmt="decimal"/>
          <w:cols w:space="425" w:num="1"/>
          <w:docGrid w:type="lines" w:linePitch="312" w:charSpace="0"/>
        </w:sectPr>
      </w:pPr>
    </w:p>
    <w:p>
      <w:pPr>
        <w:pStyle w:val="2"/>
        <w:keepNext w:val="0"/>
        <w:keepLines w:val="0"/>
        <w:pageBreakBefore w:val="0"/>
        <w:widowControl w:val="0"/>
        <w:kinsoku/>
        <w:wordWrap/>
        <w:overflowPunct/>
        <w:topLinePunct w:val="0"/>
        <w:autoSpaceDE w:val="0"/>
        <w:autoSpaceDN w:val="0"/>
        <w:bidi w:val="0"/>
        <w:adjustRightInd w:val="0"/>
        <w:snapToGrid w:val="0"/>
        <w:spacing w:line="240" w:lineRule="auto"/>
        <w:ind w:left="0" w:leftChars="0" w:firstLine="0" w:firstLineChars="0"/>
        <w:textAlignment w:val="auto"/>
        <w:outlineLvl w:val="9"/>
        <w:rPr>
          <w:rFonts w:hint="eastAsia"/>
          <w:lang w:val="en-US" w:eastAsia="zh-CN"/>
        </w:rPr>
      </w:pPr>
      <w:r>
        <w:drawing>
          <wp:anchor distT="0" distB="0" distL="114300" distR="114300" simplePos="0" relativeHeight="1044008960" behindDoc="1" locked="0" layoutInCell="1" allowOverlap="1">
            <wp:simplePos x="0" y="0"/>
            <wp:positionH relativeFrom="column">
              <wp:posOffset>-16510</wp:posOffset>
            </wp:positionH>
            <wp:positionV relativeFrom="paragraph">
              <wp:posOffset>171450</wp:posOffset>
            </wp:positionV>
            <wp:extent cx="8857615" cy="5252085"/>
            <wp:effectExtent l="0" t="0" r="635" b="5715"/>
            <wp:wrapNone/>
            <wp:docPr id="3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2"/>
                    <pic:cNvPicPr>
                      <a:picLocks noChangeAspect="1"/>
                    </pic:cNvPicPr>
                  </pic:nvPicPr>
                  <pic:blipFill>
                    <a:blip r:embed="rId12"/>
                    <a:stretch>
                      <a:fillRect/>
                    </a:stretch>
                  </pic:blipFill>
                  <pic:spPr>
                    <a:xfrm>
                      <a:off x="0" y="0"/>
                      <a:ext cx="8857615" cy="5252085"/>
                    </a:xfrm>
                    <a:prstGeom prst="rect">
                      <a:avLst/>
                    </a:prstGeom>
                    <a:noFill/>
                    <a:ln w="9525">
                      <a:noFill/>
                    </a:ln>
                  </pic:spPr>
                </pic:pic>
              </a:graphicData>
            </a:graphic>
          </wp:anchor>
        </w:drawing>
      </w:r>
      <w:r>
        <w:rPr>
          <w:rFonts w:hint="eastAsia"/>
          <w:lang w:eastAsia="zh-CN"/>
        </w:rPr>
        <w:t>附图</w:t>
      </w:r>
      <w:r>
        <w:rPr>
          <w:rFonts w:hint="eastAsia"/>
          <w:lang w:val="en-US" w:eastAsia="zh-CN"/>
        </w:rPr>
        <w:t>1地理位置图</w:t>
      </w:r>
    </w:p>
    <w:p>
      <w:pPr>
        <w:pStyle w:val="2"/>
        <w:ind w:left="0" w:leftChars="0" w:firstLine="0" w:firstLineChars="0"/>
        <w:jc w:val="center"/>
        <w:rPr>
          <w:rFonts w:hint="default" w:ascii="Times New Roman" w:hAnsi="Times New Roman" w:cs="Times New Roman"/>
          <w:lang w:eastAsia="zh-CN"/>
        </w:rPr>
      </w:pPr>
    </w:p>
    <w:p>
      <w:pPr>
        <w:pStyle w:val="2"/>
        <w:keepNext w:val="0"/>
        <w:keepLines w:val="0"/>
        <w:pageBreakBefore w:val="0"/>
        <w:widowControl w:val="0"/>
        <w:kinsoku/>
        <w:wordWrap/>
        <w:overflowPunct/>
        <w:topLinePunct w:val="0"/>
        <w:autoSpaceDE w:val="0"/>
        <w:autoSpaceDN w:val="0"/>
        <w:bidi w:val="0"/>
        <w:adjustRightInd w:val="0"/>
        <w:snapToGrid w:val="0"/>
        <w:spacing w:line="240" w:lineRule="auto"/>
        <w:ind w:left="0" w:leftChars="0" w:firstLine="0" w:firstLineChars="0"/>
        <w:jc w:val="both"/>
        <w:textAlignment w:val="auto"/>
        <w:outlineLvl w:val="9"/>
        <w:rPr>
          <w:rFonts w:hint="default" w:ascii="Times New Roman" w:hAnsi="Times New Roman" w:cs="Times New Roman"/>
          <w:lang w:eastAsia="zh-CN"/>
        </w:rPr>
      </w:pPr>
      <w:r>
        <w:rPr>
          <w:rFonts w:hint="default" w:ascii="Times New Roman" w:hAnsi="Times New Roman" w:cs="Times New Roman"/>
          <w:lang w:eastAsia="zh-CN"/>
        </w:rPr>
        <w:br w:type="page"/>
      </w:r>
    </w:p>
    <w:p>
      <w:pPr>
        <w:pStyle w:val="2"/>
        <w:keepNext w:val="0"/>
        <w:keepLines w:val="0"/>
        <w:pageBreakBefore w:val="0"/>
        <w:widowControl w:val="0"/>
        <w:kinsoku/>
        <w:wordWrap/>
        <w:overflowPunct/>
        <w:topLinePunct w:val="0"/>
        <w:autoSpaceDE w:val="0"/>
        <w:autoSpaceDN w:val="0"/>
        <w:bidi w:val="0"/>
        <w:adjustRightInd w:val="0"/>
        <w:snapToGrid w:val="0"/>
        <w:spacing w:line="240" w:lineRule="auto"/>
        <w:ind w:left="0" w:leftChars="0" w:firstLine="0" w:firstLineChars="0"/>
        <w:jc w:val="both"/>
        <w:textAlignment w:val="auto"/>
        <w:outlineLvl w:val="9"/>
        <w:rPr>
          <w:rFonts w:hint="default" w:ascii="Times New Roman" w:hAnsi="Times New Roman" w:cs="Times New Roman"/>
          <w:lang w:val="en-US" w:eastAsia="zh-CN"/>
        </w:rPr>
      </w:pPr>
      <w:r>
        <w:drawing>
          <wp:anchor distT="0" distB="0" distL="114300" distR="114300" simplePos="0" relativeHeight="1044008960" behindDoc="1" locked="0" layoutInCell="1" allowOverlap="1">
            <wp:simplePos x="0" y="0"/>
            <wp:positionH relativeFrom="column">
              <wp:posOffset>276225</wp:posOffset>
            </wp:positionH>
            <wp:positionV relativeFrom="paragraph">
              <wp:posOffset>0</wp:posOffset>
            </wp:positionV>
            <wp:extent cx="8340090" cy="5273040"/>
            <wp:effectExtent l="0" t="0" r="3810" b="3810"/>
            <wp:wrapNone/>
            <wp:docPr id="3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
                    <pic:cNvPicPr>
                      <a:picLocks noChangeAspect="1"/>
                    </pic:cNvPicPr>
                  </pic:nvPicPr>
                  <pic:blipFill>
                    <a:blip r:embed="rId13"/>
                    <a:stretch>
                      <a:fillRect/>
                    </a:stretch>
                  </pic:blipFill>
                  <pic:spPr>
                    <a:xfrm>
                      <a:off x="0" y="0"/>
                      <a:ext cx="8340090" cy="5273040"/>
                    </a:xfrm>
                    <a:prstGeom prst="rect">
                      <a:avLst/>
                    </a:prstGeom>
                    <a:noFill/>
                    <a:ln w="9525">
                      <a:noFill/>
                    </a:ln>
                  </pic:spPr>
                </pic:pic>
              </a:graphicData>
            </a:graphic>
          </wp:anchor>
        </w:drawing>
      </w:r>
      <w:r>
        <w:rPr>
          <w:rFonts w:hint="default" w:ascii="Times New Roman" w:hAnsi="Times New Roman" w:cs="Times New Roman"/>
          <w:lang w:eastAsia="zh-CN"/>
        </w:rPr>
        <w:t>附图</w:t>
      </w:r>
      <w:r>
        <w:rPr>
          <w:rFonts w:hint="default" w:ascii="Times New Roman" w:hAnsi="Times New Roman" w:cs="Times New Roman"/>
          <w:lang w:val="en-US" w:eastAsia="zh-CN"/>
        </w:rPr>
        <w:t>2平面图</w:t>
      </w:r>
    </w:p>
    <w:p>
      <w:pPr>
        <w:pStyle w:val="2"/>
        <w:keepNext w:val="0"/>
        <w:keepLines w:val="0"/>
        <w:pageBreakBefore w:val="0"/>
        <w:widowControl w:val="0"/>
        <w:kinsoku/>
        <w:wordWrap/>
        <w:overflowPunct/>
        <w:topLinePunct w:val="0"/>
        <w:autoSpaceDE w:val="0"/>
        <w:autoSpaceDN w:val="0"/>
        <w:bidi w:val="0"/>
        <w:adjustRightInd w:val="0"/>
        <w:snapToGrid w:val="0"/>
        <w:spacing w:line="240" w:lineRule="auto"/>
        <w:ind w:left="0" w:leftChars="0" w:firstLine="0" w:firstLineChars="0"/>
        <w:jc w:val="both"/>
        <w:textAlignment w:val="auto"/>
        <w:outlineLvl w:val="9"/>
        <w:rPr>
          <w:rFonts w:hint="default" w:ascii="Times New Roman" w:hAnsi="Times New Roman" w:cs="Times New Roman"/>
          <w:lang w:val="en-US" w:eastAsia="zh-CN"/>
        </w:rPr>
      </w:pPr>
      <w:r>
        <w:rPr>
          <w:rFonts w:hint="default" w:ascii="Times New Roman" w:hAnsi="Times New Roman" w:cs="Times New Roman"/>
          <w:lang w:val="en-US" w:eastAsia="zh-CN"/>
        </w:rPr>
        <w:br w:type="page"/>
      </w:r>
    </w:p>
    <w:p>
      <w:pPr>
        <w:pStyle w:val="2"/>
        <w:keepNext w:val="0"/>
        <w:keepLines w:val="0"/>
        <w:pageBreakBefore w:val="0"/>
        <w:widowControl w:val="0"/>
        <w:kinsoku/>
        <w:wordWrap/>
        <w:overflowPunct/>
        <w:topLinePunct w:val="0"/>
        <w:autoSpaceDE w:val="0"/>
        <w:autoSpaceDN w:val="0"/>
        <w:bidi w:val="0"/>
        <w:adjustRightInd w:val="0"/>
        <w:snapToGrid w:val="0"/>
        <w:spacing w:line="240" w:lineRule="auto"/>
        <w:ind w:left="0" w:leftChars="0" w:firstLine="0" w:firstLineChars="0"/>
        <w:jc w:val="both"/>
        <w:textAlignment w:val="auto"/>
        <w:outlineLvl w:val="9"/>
        <w:rPr>
          <w:rFonts w:hint="default" w:ascii="Times New Roman" w:hAnsi="Times New Roman" w:cs="Times New Roman"/>
          <w:lang w:val="en-US" w:eastAsia="zh-CN"/>
        </w:rPr>
      </w:pPr>
      <w:r>
        <w:drawing>
          <wp:anchor distT="0" distB="0" distL="114300" distR="114300" simplePos="0" relativeHeight="1044008960" behindDoc="1" locked="0" layoutInCell="1" allowOverlap="1">
            <wp:simplePos x="0" y="0"/>
            <wp:positionH relativeFrom="column">
              <wp:posOffset>0</wp:posOffset>
            </wp:positionH>
            <wp:positionV relativeFrom="paragraph">
              <wp:posOffset>-133350</wp:posOffset>
            </wp:positionV>
            <wp:extent cx="8859520" cy="5513070"/>
            <wp:effectExtent l="0" t="0" r="17780" b="11430"/>
            <wp:wrapNone/>
            <wp:docPr id="4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6"/>
                    <pic:cNvPicPr>
                      <a:picLocks noChangeAspect="1"/>
                    </pic:cNvPicPr>
                  </pic:nvPicPr>
                  <pic:blipFill>
                    <a:blip r:embed="rId14"/>
                    <a:stretch>
                      <a:fillRect/>
                    </a:stretch>
                  </pic:blipFill>
                  <pic:spPr>
                    <a:xfrm>
                      <a:off x="0" y="0"/>
                      <a:ext cx="8859520" cy="5513070"/>
                    </a:xfrm>
                    <a:prstGeom prst="rect">
                      <a:avLst/>
                    </a:prstGeom>
                    <a:noFill/>
                    <a:ln w="9525">
                      <a:noFill/>
                    </a:ln>
                  </pic:spPr>
                </pic:pic>
              </a:graphicData>
            </a:graphic>
          </wp:anchor>
        </w:drawing>
      </w:r>
      <w:r>
        <w:rPr>
          <w:rFonts w:hint="eastAsia" w:ascii="Times New Roman" w:hAnsi="Times New Roman" w:cs="Times New Roman"/>
          <w:lang w:val="en-US" w:eastAsia="zh-CN"/>
        </w:rPr>
        <w:t>附图3</w:t>
      </w:r>
      <w:r>
        <w:rPr>
          <w:rFonts w:hint="default" w:ascii="Times New Roman" w:hAnsi="Times New Roman" w:cs="Times New Roman"/>
          <w:lang w:val="en-US" w:eastAsia="zh-CN"/>
        </w:rPr>
        <w:t>监测点位图</w:t>
      </w:r>
    </w:p>
    <w:p>
      <w:pPr>
        <w:pStyle w:val="2"/>
        <w:keepNext w:val="0"/>
        <w:keepLines w:val="0"/>
        <w:pageBreakBefore w:val="0"/>
        <w:widowControl w:val="0"/>
        <w:kinsoku/>
        <w:wordWrap/>
        <w:overflowPunct/>
        <w:topLinePunct w:val="0"/>
        <w:autoSpaceDE w:val="0"/>
        <w:autoSpaceDN w:val="0"/>
        <w:bidi w:val="0"/>
        <w:adjustRightInd w:val="0"/>
        <w:snapToGrid w:val="0"/>
        <w:spacing w:line="240" w:lineRule="auto"/>
        <w:ind w:left="0" w:leftChars="0" w:firstLine="0" w:firstLineChars="0"/>
        <w:jc w:val="both"/>
        <w:textAlignment w:val="auto"/>
        <w:outlineLvl w:val="9"/>
      </w:pPr>
      <w:r>
        <w:rPr>
          <w:sz w:val="24"/>
        </w:rPr>
        <mc:AlternateContent>
          <mc:Choice Requires="wps">
            <w:drawing>
              <wp:anchor distT="0" distB="0" distL="114300" distR="114300" simplePos="0" relativeHeight="2506995712" behindDoc="0" locked="0" layoutInCell="1" allowOverlap="1">
                <wp:simplePos x="0" y="0"/>
                <wp:positionH relativeFrom="column">
                  <wp:posOffset>7374890</wp:posOffset>
                </wp:positionH>
                <wp:positionV relativeFrom="paragraph">
                  <wp:posOffset>4646295</wp:posOffset>
                </wp:positionV>
                <wp:extent cx="142875" cy="142875"/>
                <wp:effectExtent l="6350" t="6350" r="22225" b="22225"/>
                <wp:wrapNone/>
                <wp:docPr id="27" name="同心圆 27"/>
                <wp:cNvGraphicFramePr/>
                <a:graphic xmlns:a="http://schemas.openxmlformats.org/drawingml/2006/main">
                  <a:graphicData uri="http://schemas.microsoft.com/office/word/2010/wordprocessingShape">
                    <wps:wsp>
                      <wps:cNvSpPr/>
                      <wps:spPr>
                        <a:xfrm>
                          <a:off x="0" y="0"/>
                          <a:ext cx="142875" cy="142875"/>
                        </a:xfrm>
                        <a:prstGeom prst="donu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23" type="#_x0000_t23" style="position:absolute;left:0pt;margin-left:580.7pt;margin-top:365.85pt;height:11.25pt;width:11.25pt;z-index:-1787971584;v-text-anchor:middle;mso-width-relative:page;mso-height-relative:page;" filled="f" stroked="t" coordsize="21600,21600" o:gfxdata="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" adj="5400">
                <v:fill on="f" focussize="0,0"/>
                <v:stroke weight="1pt" color="#FF0000 [3204]" miterlimit="8" joinstyle="miter"/>
                <v:imagedata o:title=""/>
                <o:lock v:ext="edit" aspectratio="f"/>
              </v:shape>
            </w:pict>
          </mc:Fallback>
        </mc:AlternateContent>
      </w:r>
      <w:r>
        <w:rPr>
          <w:sz w:val="24"/>
        </w:rPr>
        <mc:AlternateContent>
          <mc:Choice Requires="wps">
            <w:drawing>
              <wp:anchor distT="0" distB="0" distL="114300" distR="114300" simplePos="0" relativeHeight="1659157504" behindDoc="0" locked="0" layoutInCell="1" allowOverlap="1">
                <wp:simplePos x="0" y="0"/>
                <wp:positionH relativeFrom="column">
                  <wp:posOffset>7389495</wp:posOffset>
                </wp:positionH>
                <wp:positionV relativeFrom="paragraph">
                  <wp:posOffset>4923155</wp:posOffset>
                </wp:positionV>
                <wp:extent cx="133350" cy="125730"/>
                <wp:effectExtent l="10795" t="13335" r="27305" b="13335"/>
                <wp:wrapNone/>
                <wp:docPr id="50" name="流程图: 摘录 50"/>
                <wp:cNvGraphicFramePr/>
                <a:graphic xmlns:a="http://schemas.openxmlformats.org/drawingml/2006/main">
                  <a:graphicData uri="http://schemas.microsoft.com/office/word/2010/wordprocessingShape">
                    <wps:wsp>
                      <wps:cNvSpPr/>
                      <wps:spPr>
                        <a:xfrm>
                          <a:off x="0" y="0"/>
                          <a:ext cx="133350" cy="125730"/>
                        </a:xfrm>
                        <a:prstGeom prst="flowChartExtract">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27" type="#_x0000_t127" style="position:absolute;left:0pt;margin-left:581.85pt;margin-top:387.65pt;height:9.9pt;width:10.5pt;z-index:1659157504;v-text-anchor:middle;mso-width-relative:page;mso-height-relative:page;" fillcolor="#FF0000" filled="t" stroked="t" coordsize="21600,21600" o:gfxdata="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">
                <v:fill on="t" focussize="0,0"/>
                <v:stroke weight="1pt" color="#FF0000 [3204]" miterlimit="8" joinstyle="miter"/>
                <v:imagedata o:title=""/>
                <o:lock v:ext="edit" aspectratio="f"/>
              </v:shape>
            </w:pict>
          </mc:Fallback>
        </mc:AlternateContent>
      </w:r>
      <w:r>
        <w:rPr>
          <w:sz w:val="24"/>
        </w:rPr>
        <mc:AlternateContent>
          <mc:Choice Requires="wps">
            <w:drawing>
              <wp:anchor distT="0" distB="0" distL="114300" distR="114300" simplePos="0" relativeHeight="2506995712" behindDoc="0" locked="0" layoutInCell="1" allowOverlap="1">
                <wp:simplePos x="0" y="0"/>
                <wp:positionH relativeFrom="column">
                  <wp:posOffset>7374890</wp:posOffset>
                </wp:positionH>
                <wp:positionV relativeFrom="paragraph">
                  <wp:posOffset>4646295</wp:posOffset>
                </wp:positionV>
                <wp:extent cx="142875" cy="142875"/>
                <wp:effectExtent l="6350" t="6350" r="22225" b="22225"/>
                <wp:wrapNone/>
                <wp:docPr id="53" name="同心圆 53"/>
                <wp:cNvGraphicFramePr/>
                <a:graphic xmlns:a="http://schemas.openxmlformats.org/drawingml/2006/main">
                  <a:graphicData uri="http://schemas.microsoft.com/office/word/2010/wordprocessingShape">
                    <wps:wsp>
                      <wps:cNvSpPr/>
                      <wps:spPr>
                        <a:xfrm>
                          <a:off x="0" y="0"/>
                          <a:ext cx="142875" cy="142875"/>
                        </a:xfrm>
                        <a:prstGeom prst="donu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23" type="#_x0000_t23" style="position:absolute;left:0pt;margin-left:580.7pt;margin-top:365.85pt;height:11.25pt;width:11.25pt;z-index:-1787971584;v-text-anchor:middle;mso-width-relative:page;mso-height-relative:page;" filled="f" stroked="t" coordsize="21600,21600" o:gfxdata="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" adj="5400">
                <v:fill on="f" focussize="0,0"/>
                <v:stroke weight="1pt" color="#FF0000 [3204]" miterlimit="8" joinstyle="miter"/>
                <v:imagedata o:title=""/>
                <o:lock v:ext="edit" aspectratio="f"/>
              </v:shape>
            </w:pict>
          </mc:Fallback>
        </mc:AlternateContent>
      </w:r>
      <w:r>
        <w:rPr>
          <w:sz w:val="24"/>
        </w:rPr>
        <mc:AlternateContent>
          <mc:Choice Requires="wps">
            <w:drawing>
              <wp:anchor distT="0" distB="0" distL="114300" distR="114300" simplePos="0" relativeHeight="1660133376" behindDoc="0" locked="0" layoutInCell="1" allowOverlap="1">
                <wp:simplePos x="0" y="0"/>
                <wp:positionH relativeFrom="column">
                  <wp:posOffset>7389495</wp:posOffset>
                </wp:positionH>
                <wp:positionV relativeFrom="paragraph">
                  <wp:posOffset>4382135</wp:posOffset>
                </wp:positionV>
                <wp:extent cx="133350" cy="142875"/>
                <wp:effectExtent l="6350" t="6350" r="12700" b="22225"/>
                <wp:wrapNone/>
                <wp:docPr id="51" name="椭圆 51"/>
                <wp:cNvGraphicFramePr/>
                <a:graphic xmlns:a="http://schemas.openxmlformats.org/drawingml/2006/main">
                  <a:graphicData uri="http://schemas.microsoft.com/office/word/2010/wordprocessingShape">
                    <wps:wsp>
                      <wps:cNvSpPr/>
                      <wps:spPr>
                        <a:xfrm>
                          <a:off x="0" y="0"/>
                          <a:ext cx="133350" cy="14287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581.85pt;margin-top:345.05pt;height:11.25pt;width:10.5pt;z-index:1660133376;v-text-anchor:middle;mso-width-relative:page;mso-height-relative:page;" filled="f" stroked="t" coordsize="21600,21600" o:gfxdata="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">
                <v:fill on="f" focussize="0,0"/>
                <v:stroke weight="1pt" color="#FF0000 [3204]" miterlimit="8" joinstyle="miter"/>
                <v:imagedata o:title=""/>
                <o:lock v:ext="edit" aspectratio="f"/>
              </v:shape>
            </w:pict>
          </mc:Fallback>
        </mc:AlternateContent>
      </w:r>
      <w:r>
        <w:rPr>
          <w:sz w:val="24"/>
        </w:rPr>
        <mc:AlternateContent>
          <mc:Choice Requires="wps">
            <w:drawing>
              <wp:anchor distT="0" distB="0" distL="114300" distR="114300" simplePos="0" relativeHeight="1714768896" behindDoc="0" locked="0" layoutInCell="1" allowOverlap="1">
                <wp:simplePos x="0" y="0"/>
                <wp:positionH relativeFrom="column">
                  <wp:posOffset>7379970</wp:posOffset>
                </wp:positionH>
                <wp:positionV relativeFrom="paragraph">
                  <wp:posOffset>4105910</wp:posOffset>
                </wp:positionV>
                <wp:extent cx="133350" cy="171450"/>
                <wp:effectExtent l="15240" t="27305" r="22860" b="29845"/>
                <wp:wrapNone/>
                <wp:docPr id="52" name="五角星 52"/>
                <wp:cNvGraphicFramePr/>
                <a:graphic xmlns:a="http://schemas.openxmlformats.org/drawingml/2006/main">
                  <a:graphicData uri="http://schemas.microsoft.com/office/word/2010/wordprocessingShape">
                    <wps:wsp>
                      <wps:cNvSpPr/>
                      <wps:spPr>
                        <a:xfrm>
                          <a:off x="0" y="0"/>
                          <a:ext cx="133350" cy="171450"/>
                        </a:xfrm>
                        <a:prstGeom prst="star5">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581.1pt;margin-top:323.3pt;height:13.5pt;width:10.5pt;z-index:1714768896;v-text-anchor:middle;mso-width-relative:page;mso-height-relative:page;" fillcolor="#FF0000" filled="t" stroked="t" coordsize="133350,171450" o:gfxdata="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" path="m0,65487l50935,65488,66675,0,82414,65488,133349,65487,92142,105961,107882,171449,66675,130975,25467,171449,41207,105961xe">
                <v:path o:connectlocs="66675,0;0,65487;25467,171449;107882,171449;133349,65487" o:connectangles="247,164,82,82,0"/>
                <v:fill on="t" focussize="0,0"/>
                <v:stroke weight="1pt" color="#FF0000 [3204]" miterlimit="8" joinstyle="miter"/>
                <v:imagedata o:title=""/>
                <o:lock v:ext="edit" aspectratio="f"/>
              </v:shape>
            </w:pict>
          </mc:Fallback>
        </mc:AlternateContent>
      </w:r>
      <w:r>
        <w:rPr>
          <w:sz w:val="24"/>
        </w:rPr>
        <mc:AlternateContent>
          <mc:Choice Requires="wps">
            <w:drawing>
              <wp:anchor distT="0" distB="0" distL="114300" distR="114300" simplePos="0" relativeHeight="1656718336" behindDoc="0" locked="0" layoutInCell="1" allowOverlap="1">
                <wp:simplePos x="0" y="0"/>
                <wp:positionH relativeFrom="column">
                  <wp:posOffset>7318375</wp:posOffset>
                </wp:positionH>
                <wp:positionV relativeFrom="paragraph">
                  <wp:posOffset>3978910</wp:posOffset>
                </wp:positionV>
                <wp:extent cx="1542415" cy="1181735"/>
                <wp:effectExtent l="4445" t="4445" r="15240" b="13970"/>
                <wp:wrapNone/>
                <wp:docPr id="49" name="文本框 49"/>
                <wp:cNvGraphicFramePr/>
                <a:graphic xmlns:a="http://schemas.openxmlformats.org/drawingml/2006/main">
                  <a:graphicData uri="http://schemas.microsoft.com/office/word/2010/wordprocessingShape">
                    <wps:wsp>
                      <wps:cNvSpPr txBox="1"/>
                      <wps:spPr>
                        <a:xfrm>
                          <a:off x="8527415" y="5662930"/>
                          <a:ext cx="1542415" cy="118173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bidi w:val="0"/>
                              <w:spacing w:line="360" w:lineRule="auto"/>
                              <w:textAlignment w:val="auto"/>
                              <w:outlineLvl w:val="9"/>
                              <w:rPr>
                                <w:rFonts w:hint="eastAsia"/>
                                <w:lang w:val="en-US" w:eastAsia="zh-CN"/>
                              </w:rPr>
                            </w:pPr>
                            <w:r>
                              <w:rPr>
                                <w:rFonts w:hint="eastAsia"/>
                                <w:lang w:val="en-US" w:eastAsia="zh-CN"/>
                              </w:rPr>
                              <w:t xml:space="preserve">  ：废水监测点</w:t>
                            </w:r>
                          </w:p>
                          <w:p>
                            <w:pPr>
                              <w:pStyle w:val="2"/>
                              <w:keepNext w:val="0"/>
                              <w:keepLines w:val="0"/>
                              <w:pageBreakBefore w:val="0"/>
                              <w:widowControl w:val="0"/>
                              <w:kinsoku/>
                              <w:wordWrap/>
                              <w:overflowPunct/>
                              <w:topLinePunct w:val="0"/>
                              <w:bidi w:val="0"/>
                              <w:spacing w:line="360" w:lineRule="auto"/>
                              <w:ind w:left="0" w:leftChars="0" w:firstLine="0" w:firstLineChars="0"/>
                              <w:textAlignment w:val="auto"/>
                              <w:outlineLvl w:val="9"/>
                              <w:rPr>
                                <w:rFonts w:hint="eastAsia"/>
                                <w:lang w:val="en-US" w:eastAsia="zh-CN"/>
                              </w:rPr>
                            </w:pPr>
                            <w:r>
                              <w:rPr>
                                <w:rFonts w:hint="eastAsia"/>
                                <w:lang w:val="en-US" w:eastAsia="zh-CN"/>
                              </w:rPr>
                              <w:t xml:space="preserve">  ：锅炉废气监测点</w:t>
                            </w:r>
                          </w:p>
                          <w:p>
                            <w:pPr>
                              <w:pStyle w:val="2"/>
                              <w:keepNext w:val="0"/>
                              <w:keepLines w:val="0"/>
                              <w:pageBreakBefore w:val="0"/>
                              <w:widowControl w:val="0"/>
                              <w:kinsoku/>
                              <w:wordWrap/>
                              <w:overflowPunct/>
                              <w:topLinePunct w:val="0"/>
                              <w:bidi w:val="0"/>
                              <w:spacing w:line="360" w:lineRule="auto"/>
                              <w:ind w:left="0" w:leftChars="0" w:firstLine="240" w:firstLineChars="100"/>
                              <w:textAlignment w:val="auto"/>
                              <w:outlineLvl w:val="9"/>
                              <w:rPr>
                                <w:rFonts w:hint="eastAsia"/>
                                <w:lang w:val="en-US" w:eastAsia="zh-CN"/>
                              </w:rPr>
                            </w:pPr>
                            <w:r>
                              <w:rPr>
                                <w:rFonts w:hint="eastAsia"/>
                                <w:lang w:val="en-US" w:eastAsia="zh-CN"/>
                              </w:rPr>
                              <w:t>：食堂油烟监测点</w:t>
                            </w:r>
                          </w:p>
                          <w:p>
                            <w:pPr>
                              <w:pStyle w:val="2"/>
                              <w:keepNext w:val="0"/>
                              <w:keepLines w:val="0"/>
                              <w:pageBreakBefore w:val="0"/>
                              <w:widowControl w:val="0"/>
                              <w:kinsoku/>
                              <w:wordWrap/>
                              <w:overflowPunct/>
                              <w:topLinePunct w:val="0"/>
                              <w:bidi w:val="0"/>
                              <w:spacing w:line="360" w:lineRule="auto"/>
                              <w:ind w:left="0" w:leftChars="0" w:firstLine="240" w:firstLineChars="100"/>
                              <w:textAlignment w:val="auto"/>
                              <w:outlineLvl w:val="9"/>
                              <w:rPr>
                                <w:rFonts w:hint="eastAsia"/>
                                <w:lang w:val="en-US" w:eastAsia="zh-CN"/>
                              </w:rPr>
                            </w:pPr>
                            <w:r>
                              <w:rPr>
                                <w:rFonts w:hint="eastAsia"/>
                                <w:lang w:val="en-US" w:eastAsia="zh-CN"/>
                              </w:rPr>
                              <w:t>：噪声监测点</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76.25pt;margin-top:313.3pt;height:93.05pt;width:121.45pt;z-index:1656718336;mso-width-relative:page;mso-height-relative:page;" fillcolor="#FFFFFF [3201]" filled="t" stroked="t" coordsize="21600,21600" o:gfxdata="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">
                <v:fill on="t" focussize="0,0"/>
                <v:stroke weight="0.5pt" color="#000000 [3204]" joinstyle="round"/>
                <v:imagedata o:title=""/>
                <o:lock v:ext="edit" aspectratio="f"/>
                <v:textbox>
                  <w:txbxContent>
                    <w:p>
                      <w:pPr>
                        <w:keepNext w:val="0"/>
                        <w:keepLines w:val="0"/>
                        <w:pageBreakBefore w:val="0"/>
                        <w:widowControl w:val="0"/>
                        <w:kinsoku/>
                        <w:wordWrap/>
                        <w:overflowPunct/>
                        <w:topLinePunct w:val="0"/>
                        <w:bidi w:val="0"/>
                        <w:spacing w:line="360" w:lineRule="auto"/>
                        <w:textAlignment w:val="auto"/>
                        <w:outlineLvl w:val="9"/>
                        <w:rPr>
                          <w:rFonts w:hint="eastAsia"/>
                          <w:lang w:val="en-US" w:eastAsia="zh-CN"/>
                        </w:rPr>
                      </w:pPr>
                      <w:r>
                        <w:rPr>
                          <w:rFonts w:hint="eastAsia"/>
                          <w:lang w:val="en-US" w:eastAsia="zh-CN"/>
                        </w:rPr>
                        <w:t xml:space="preserve">  ：废水监测点</w:t>
                      </w:r>
                    </w:p>
                    <w:p>
                      <w:pPr>
                        <w:pStyle w:val="2"/>
                        <w:keepNext w:val="0"/>
                        <w:keepLines w:val="0"/>
                        <w:pageBreakBefore w:val="0"/>
                        <w:widowControl w:val="0"/>
                        <w:kinsoku/>
                        <w:wordWrap/>
                        <w:overflowPunct/>
                        <w:topLinePunct w:val="0"/>
                        <w:bidi w:val="0"/>
                        <w:spacing w:line="360" w:lineRule="auto"/>
                        <w:ind w:left="0" w:leftChars="0" w:firstLine="0" w:firstLineChars="0"/>
                        <w:textAlignment w:val="auto"/>
                        <w:outlineLvl w:val="9"/>
                        <w:rPr>
                          <w:rFonts w:hint="eastAsia"/>
                          <w:lang w:val="en-US" w:eastAsia="zh-CN"/>
                        </w:rPr>
                      </w:pPr>
                      <w:r>
                        <w:rPr>
                          <w:rFonts w:hint="eastAsia"/>
                          <w:lang w:val="en-US" w:eastAsia="zh-CN"/>
                        </w:rPr>
                        <w:t xml:space="preserve">  ：锅炉废气监测点</w:t>
                      </w:r>
                    </w:p>
                    <w:p>
                      <w:pPr>
                        <w:pStyle w:val="2"/>
                        <w:keepNext w:val="0"/>
                        <w:keepLines w:val="0"/>
                        <w:pageBreakBefore w:val="0"/>
                        <w:widowControl w:val="0"/>
                        <w:kinsoku/>
                        <w:wordWrap/>
                        <w:overflowPunct/>
                        <w:topLinePunct w:val="0"/>
                        <w:bidi w:val="0"/>
                        <w:spacing w:line="360" w:lineRule="auto"/>
                        <w:ind w:left="0" w:leftChars="0" w:firstLine="240" w:firstLineChars="100"/>
                        <w:textAlignment w:val="auto"/>
                        <w:outlineLvl w:val="9"/>
                        <w:rPr>
                          <w:rFonts w:hint="eastAsia"/>
                          <w:lang w:val="en-US" w:eastAsia="zh-CN"/>
                        </w:rPr>
                      </w:pPr>
                      <w:r>
                        <w:rPr>
                          <w:rFonts w:hint="eastAsia"/>
                          <w:lang w:val="en-US" w:eastAsia="zh-CN"/>
                        </w:rPr>
                        <w:t>：食堂油烟监测点</w:t>
                      </w:r>
                    </w:p>
                    <w:p>
                      <w:pPr>
                        <w:pStyle w:val="2"/>
                        <w:keepNext w:val="0"/>
                        <w:keepLines w:val="0"/>
                        <w:pageBreakBefore w:val="0"/>
                        <w:widowControl w:val="0"/>
                        <w:kinsoku/>
                        <w:wordWrap/>
                        <w:overflowPunct/>
                        <w:topLinePunct w:val="0"/>
                        <w:bidi w:val="0"/>
                        <w:spacing w:line="360" w:lineRule="auto"/>
                        <w:ind w:left="0" w:leftChars="0" w:firstLine="240" w:firstLineChars="100"/>
                        <w:textAlignment w:val="auto"/>
                        <w:outlineLvl w:val="9"/>
                        <w:rPr>
                          <w:rFonts w:hint="eastAsia"/>
                          <w:lang w:val="en-US" w:eastAsia="zh-CN"/>
                        </w:rPr>
                      </w:pPr>
                      <w:r>
                        <w:rPr>
                          <w:rFonts w:hint="eastAsia"/>
                          <w:lang w:val="en-US" w:eastAsia="zh-CN"/>
                        </w:rPr>
                        <w:t>：噪声监测点</w:t>
                      </w:r>
                    </w:p>
                  </w:txbxContent>
                </v:textbox>
              </v:shape>
            </w:pict>
          </mc:Fallback>
        </mc:AlternateContent>
      </w:r>
      <w:r>
        <w:rPr>
          <w:sz w:val="24"/>
        </w:rPr>
        <mc:AlternateContent>
          <mc:Choice Requires="wps">
            <w:drawing>
              <wp:anchor distT="0" distB="0" distL="114300" distR="114300" simplePos="0" relativeHeight="259462144" behindDoc="0" locked="0" layoutInCell="1" allowOverlap="1">
                <wp:simplePos x="0" y="0"/>
                <wp:positionH relativeFrom="column">
                  <wp:posOffset>4474845</wp:posOffset>
                </wp:positionH>
                <wp:positionV relativeFrom="paragraph">
                  <wp:posOffset>1059815</wp:posOffset>
                </wp:positionV>
                <wp:extent cx="514350" cy="304800"/>
                <wp:effectExtent l="0" t="0" r="0" b="0"/>
                <wp:wrapNone/>
                <wp:docPr id="113" name="文本框 113"/>
                <wp:cNvGraphicFramePr/>
                <a:graphic xmlns:a="http://schemas.openxmlformats.org/drawingml/2006/main">
                  <a:graphicData uri="http://schemas.microsoft.com/office/word/2010/wordprocessingShape">
                    <wps:wsp>
                      <wps:cNvSpPr txBox="1"/>
                      <wps:spPr>
                        <a:xfrm>
                          <a:off x="0" y="0"/>
                          <a:ext cx="514350" cy="304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Theme="minorEastAsia"/>
                                <w:color w:val="FF0000"/>
                                <w:lang w:val="en-US" w:eastAsia="zh-CN"/>
                              </w:rPr>
                            </w:pPr>
                            <w:r>
                              <w:rPr>
                                <w:rFonts w:hint="eastAsia"/>
                                <w:color w:val="FF0000"/>
                                <w:lang w:val="en-US" w:eastAsia="zh-CN"/>
                              </w:rPr>
                              <w:t>1#</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52.35pt;margin-top:83.45pt;height:24pt;width:40.5pt;z-index:259462144;mso-width-relative:page;mso-height-relative:page;" filled="f" stroked="f" coordsize="21600,21600" o:gfxdata="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Fe9&#10;tHzcAAAACwEAAA8AAAAAAAAAAQAgAAAAIgAAAGRycy9kb3ducmV2LnhtbFBLAQIUABQAAAAIAIdO&#10;4kCzV2zaHwIAABsEAAAOAAAAAAAAAAEAIAAAACsBAABkcnMvZTJvRG9jLnhtbFBLBQYAAAAABgAG&#10;AFkBAAC8BQAAAAA=&#10;">
                <v:fill on="f" focussize="0,0"/>
                <v:stroke on="f" weight="0.5pt"/>
                <v:imagedata o:title=""/>
                <o:lock v:ext="edit" aspectratio="f"/>
                <v:textbox>
                  <w:txbxContent>
                    <w:p>
                      <w:pPr>
                        <w:rPr>
                          <w:rFonts w:hint="eastAsia" w:eastAsiaTheme="minorEastAsia"/>
                          <w:color w:val="FF0000"/>
                          <w:lang w:val="en-US" w:eastAsia="zh-CN"/>
                        </w:rPr>
                      </w:pPr>
                      <w:r>
                        <w:rPr>
                          <w:rFonts w:hint="eastAsia"/>
                          <w:color w:val="FF0000"/>
                          <w:lang w:val="en-US" w:eastAsia="zh-CN"/>
                        </w:rPr>
                        <w:t>1#</w:t>
                      </w:r>
                    </w:p>
                  </w:txbxContent>
                </v:textbox>
              </v:shape>
            </w:pict>
          </mc:Fallback>
        </mc:AlternateContent>
      </w:r>
      <w:r>
        <w:rPr>
          <w:sz w:val="24"/>
        </w:rPr>
        <mc:AlternateContent>
          <mc:Choice Requires="wps">
            <w:drawing>
              <wp:anchor distT="0" distB="0" distL="114300" distR="114300" simplePos="0" relativeHeight="1656717312" behindDoc="0" locked="0" layoutInCell="1" allowOverlap="1">
                <wp:simplePos x="0" y="0"/>
                <wp:positionH relativeFrom="column">
                  <wp:posOffset>4560570</wp:posOffset>
                </wp:positionH>
                <wp:positionV relativeFrom="paragraph">
                  <wp:posOffset>1678940</wp:posOffset>
                </wp:positionV>
                <wp:extent cx="514350" cy="304800"/>
                <wp:effectExtent l="0" t="0" r="0" b="0"/>
                <wp:wrapNone/>
                <wp:docPr id="48" name="文本框 48"/>
                <wp:cNvGraphicFramePr/>
                <a:graphic xmlns:a="http://schemas.openxmlformats.org/drawingml/2006/main">
                  <a:graphicData uri="http://schemas.microsoft.com/office/word/2010/wordprocessingShape">
                    <wps:wsp>
                      <wps:cNvSpPr txBox="1"/>
                      <wps:spPr>
                        <a:xfrm>
                          <a:off x="0" y="0"/>
                          <a:ext cx="514350" cy="304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Theme="minorEastAsia"/>
                                <w:color w:val="FF0000"/>
                                <w:lang w:val="en-US" w:eastAsia="zh-CN"/>
                              </w:rPr>
                            </w:pPr>
                            <w:r>
                              <w:rPr>
                                <w:rFonts w:hint="eastAsia"/>
                                <w:color w:val="FF0000"/>
                                <w:lang w:val="en-US" w:eastAsia="zh-CN"/>
                              </w:rPr>
                              <w:t>1#/2#</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59.1pt;margin-top:132.2pt;height:24pt;width:40.5pt;z-index:1656717312;mso-width-relative:page;mso-height-relative:page;" filled="f" stroked="f" coordsize="21600,21600" o:gfxdata="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">
                <v:fill on="f" focussize="0,0"/>
                <v:stroke on="f" weight="0.5pt"/>
                <v:imagedata o:title=""/>
                <o:lock v:ext="edit" aspectratio="f"/>
                <v:textbox>
                  <w:txbxContent>
                    <w:p>
                      <w:pPr>
                        <w:rPr>
                          <w:rFonts w:hint="eastAsia" w:eastAsiaTheme="minorEastAsia"/>
                          <w:color w:val="FF0000"/>
                          <w:lang w:val="en-US" w:eastAsia="zh-CN"/>
                        </w:rPr>
                      </w:pPr>
                      <w:r>
                        <w:rPr>
                          <w:rFonts w:hint="eastAsia"/>
                          <w:color w:val="FF0000"/>
                          <w:lang w:val="en-US" w:eastAsia="zh-CN"/>
                        </w:rPr>
                        <w:t>1#/2#</w:t>
                      </w:r>
                    </w:p>
                  </w:txbxContent>
                </v:textbox>
              </v:shape>
            </w:pict>
          </mc:Fallback>
        </mc:AlternateContent>
      </w:r>
      <w:r>
        <w:rPr>
          <w:sz w:val="24"/>
        </w:rPr>
        <mc:AlternateContent>
          <mc:Choice Requires="wps">
            <w:drawing>
              <wp:anchor distT="0" distB="0" distL="114300" distR="114300" simplePos="0" relativeHeight="1043884032" behindDoc="0" locked="0" layoutInCell="1" allowOverlap="1">
                <wp:simplePos x="0" y="0"/>
                <wp:positionH relativeFrom="column">
                  <wp:posOffset>4679315</wp:posOffset>
                </wp:positionH>
                <wp:positionV relativeFrom="paragraph">
                  <wp:posOffset>1626870</wp:posOffset>
                </wp:positionV>
                <wp:extent cx="142875" cy="142875"/>
                <wp:effectExtent l="6350" t="6350" r="22225" b="22225"/>
                <wp:wrapNone/>
                <wp:docPr id="9" name="同心圆 9"/>
                <wp:cNvGraphicFramePr/>
                <a:graphic xmlns:a="http://schemas.openxmlformats.org/drawingml/2006/main">
                  <a:graphicData uri="http://schemas.microsoft.com/office/word/2010/wordprocessingShape">
                    <wps:wsp>
                      <wps:cNvSpPr/>
                      <wps:spPr>
                        <a:xfrm>
                          <a:off x="6965315" y="3957955"/>
                          <a:ext cx="142875" cy="142875"/>
                        </a:xfrm>
                        <a:prstGeom prst="donu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23" type="#_x0000_t23" style="position:absolute;left:0pt;margin-left:368.45pt;margin-top:128.1pt;height:11.25pt;width:11.25pt;z-index:1043884032;v-text-anchor:middle;mso-width-relative:page;mso-height-relative:page;" filled="f" stroked="t" coordsize="21600,21600" o:gfxdata="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" adj="5400">
                <v:fill on="f" focussize="0,0"/>
                <v:stroke weight="1pt" color="#FF0000 [3204]" miterlimit="8" joinstyle="miter"/>
                <v:imagedata o:title=""/>
                <o:lock v:ext="edit" aspectratio="f"/>
              </v:shape>
            </w:pict>
          </mc:Fallback>
        </mc:AlternateContent>
      </w:r>
      <w:r>
        <w:rPr>
          <w:sz w:val="24"/>
        </w:rPr>
        <mc:AlternateContent>
          <mc:Choice Requires="wps">
            <w:drawing>
              <wp:anchor distT="0" distB="0" distL="114300" distR="114300" simplePos="0" relativeHeight="864365568" behindDoc="0" locked="0" layoutInCell="1" allowOverlap="1">
                <wp:simplePos x="0" y="0"/>
                <wp:positionH relativeFrom="column">
                  <wp:posOffset>3388995</wp:posOffset>
                </wp:positionH>
                <wp:positionV relativeFrom="paragraph">
                  <wp:posOffset>1050290</wp:posOffset>
                </wp:positionV>
                <wp:extent cx="514350" cy="304800"/>
                <wp:effectExtent l="0" t="0" r="0" b="0"/>
                <wp:wrapNone/>
                <wp:docPr id="26" name="文本框 26"/>
                <wp:cNvGraphicFramePr/>
                <a:graphic xmlns:a="http://schemas.openxmlformats.org/drawingml/2006/main">
                  <a:graphicData uri="http://schemas.microsoft.com/office/word/2010/wordprocessingShape">
                    <wps:wsp>
                      <wps:cNvSpPr txBox="1"/>
                      <wps:spPr>
                        <a:xfrm>
                          <a:off x="0" y="0"/>
                          <a:ext cx="514350" cy="304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Theme="minorEastAsia"/>
                                <w:color w:val="FF0000"/>
                                <w:lang w:val="en-US" w:eastAsia="zh-CN"/>
                              </w:rPr>
                            </w:pPr>
                            <w:r>
                              <w:rPr>
                                <w:rFonts w:hint="eastAsia"/>
                                <w:color w:val="FF0000"/>
                                <w:lang w:val="en-US" w:eastAsia="zh-CN"/>
                              </w:rPr>
                              <w:t>1#/2#</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66.85pt;margin-top:82.7pt;height:24pt;width:40.5pt;z-index:864365568;mso-width-relative:page;mso-height-relative:page;" filled="f" stroked="f" coordsize="21600,21600" o:gfxdata="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">
                <v:fill on="f" focussize="0,0"/>
                <v:stroke on="f" weight="0.5pt"/>
                <v:imagedata o:title=""/>
                <o:lock v:ext="edit" aspectratio="f"/>
                <v:textbox>
                  <w:txbxContent>
                    <w:p>
                      <w:pPr>
                        <w:rPr>
                          <w:rFonts w:hint="eastAsia" w:eastAsiaTheme="minorEastAsia"/>
                          <w:color w:val="FF0000"/>
                          <w:lang w:val="en-US" w:eastAsia="zh-CN"/>
                        </w:rPr>
                      </w:pPr>
                      <w:r>
                        <w:rPr>
                          <w:rFonts w:hint="eastAsia"/>
                          <w:color w:val="FF0000"/>
                          <w:lang w:val="en-US" w:eastAsia="zh-CN"/>
                        </w:rPr>
                        <w:t>1#/2#</w:t>
                      </w:r>
                    </w:p>
                  </w:txbxContent>
                </v:textbox>
              </v:shape>
            </w:pict>
          </mc:Fallback>
        </mc:AlternateContent>
      </w:r>
      <w:r>
        <w:rPr>
          <w:sz w:val="24"/>
        </w:rPr>
        <mc:AlternateContent>
          <mc:Choice Requires="wps">
            <w:drawing>
              <wp:anchor distT="0" distB="0" distL="114300" distR="114300" simplePos="0" relativeHeight="252633088" behindDoc="0" locked="0" layoutInCell="1" allowOverlap="1">
                <wp:simplePos x="0" y="0"/>
                <wp:positionH relativeFrom="column">
                  <wp:posOffset>3484245</wp:posOffset>
                </wp:positionH>
                <wp:positionV relativeFrom="paragraph">
                  <wp:posOffset>972185</wp:posOffset>
                </wp:positionV>
                <wp:extent cx="133350" cy="142875"/>
                <wp:effectExtent l="6350" t="6350" r="12700" b="22225"/>
                <wp:wrapNone/>
                <wp:docPr id="106" name="椭圆 106"/>
                <wp:cNvGraphicFramePr/>
                <a:graphic xmlns:a="http://schemas.openxmlformats.org/drawingml/2006/main">
                  <a:graphicData uri="http://schemas.microsoft.com/office/word/2010/wordprocessingShape">
                    <wps:wsp>
                      <wps:cNvSpPr/>
                      <wps:spPr>
                        <a:xfrm>
                          <a:off x="0" y="0"/>
                          <a:ext cx="133350" cy="14287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274.35pt;margin-top:76.55pt;height:11.25pt;width:10.5pt;z-index:252633088;v-text-anchor:middle;mso-width-relative:page;mso-height-relative:page;" filled="f" stroked="t" coordsize="21600,21600" o:gfxdata="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">
                <v:fill on="f" focussize="0,0"/>
                <v:stroke weight="1pt" color="#FF0000 [3204]" miterlimit="8" joinstyle="miter"/>
                <v:imagedata o:title=""/>
                <o:lock v:ext="edit" aspectratio="f"/>
              </v:shape>
            </w:pict>
          </mc:Fallback>
        </mc:AlternateContent>
      </w:r>
      <w:r>
        <w:rPr>
          <w:sz w:val="24"/>
        </w:rPr>
        <mc:AlternateContent>
          <mc:Choice Requires="wps">
            <w:drawing>
              <wp:anchor distT="0" distB="0" distL="114300" distR="114300" simplePos="0" relativeHeight="306292736" behindDoc="0" locked="0" layoutInCell="1" allowOverlap="1">
                <wp:simplePos x="0" y="0"/>
                <wp:positionH relativeFrom="column">
                  <wp:posOffset>4560570</wp:posOffset>
                </wp:positionH>
                <wp:positionV relativeFrom="paragraph">
                  <wp:posOffset>1267460</wp:posOffset>
                </wp:positionV>
                <wp:extent cx="133350" cy="171450"/>
                <wp:effectExtent l="15240" t="27305" r="22860" b="29845"/>
                <wp:wrapNone/>
                <wp:docPr id="120" name="五角星 120"/>
                <wp:cNvGraphicFramePr/>
                <a:graphic xmlns:a="http://schemas.openxmlformats.org/drawingml/2006/main">
                  <a:graphicData uri="http://schemas.microsoft.com/office/word/2010/wordprocessingShape">
                    <wps:wsp>
                      <wps:cNvSpPr/>
                      <wps:spPr>
                        <a:xfrm>
                          <a:off x="9227820" y="3484245"/>
                          <a:ext cx="133350" cy="171450"/>
                        </a:xfrm>
                        <a:prstGeom prst="star5">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359.1pt;margin-top:99.8pt;height:13.5pt;width:10.5pt;z-index:306292736;v-text-anchor:middle;mso-width-relative:page;mso-height-relative:page;" fillcolor="#FF0000" filled="t" stroked="t" coordsize="133350,171450" o:gfxdata="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" path="m0,65487l50935,65488,66675,0,82414,65488,133349,65487,92142,105961,107882,171449,66675,130975,25467,171449,41207,105961xe">
                <v:path o:connectlocs="66675,0;0,65487;25467,171449;107882,171449;133349,65487" o:connectangles="247,164,82,82,0"/>
                <v:fill on="t" focussize="0,0"/>
                <v:stroke weight="1pt" color="#FF0000 [3204]" miterlimit="8" joinstyle="miter"/>
                <v:imagedata o:title=""/>
                <o:lock v:ext="edit" aspectratio="f"/>
              </v:shape>
            </w:pict>
          </mc:Fallback>
        </mc:AlternateContent>
      </w:r>
      <w:r>
        <w:rPr>
          <w:sz w:val="24"/>
        </w:rPr>
        <mc:AlternateContent>
          <mc:Choice Requires="wps">
            <w:drawing>
              <wp:anchor distT="0" distB="0" distL="114300" distR="114300" simplePos="0" relativeHeight="282876928" behindDoc="0" locked="0" layoutInCell="1" allowOverlap="1">
                <wp:simplePos x="0" y="0"/>
                <wp:positionH relativeFrom="column">
                  <wp:posOffset>4912995</wp:posOffset>
                </wp:positionH>
                <wp:positionV relativeFrom="paragraph">
                  <wp:posOffset>2126615</wp:posOffset>
                </wp:positionV>
                <wp:extent cx="352425" cy="304800"/>
                <wp:effectExtent l="0" t="0" r="0" b="0"/>
                <wp:wrapNone/>
                <wp:docPr id="117" name="文本框 117"/>
                <wp:cNvGraphicFramePr/>
                <a:graphic xmlns:a="http://schemas.openxmlformats.org/drawingml/2006/main">
                  <a:graphicData uri="http://schemas.microsoft.com/office/word/2010/wordprocessingShape">
                    <wps:wsp>
                      <wps:cNvSpPr txBox="1"/>
                      <wps:spPr>
                        <a:xfrm>
                          <a:off x="0" y="0"/>
                          <a:ext cx="352425" cy="304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Theme="minorEastAsia"/>
                                <w:color w:val="FF0000"/>
                                <w:lang w:val="en-US" w:eastAsia="zh-CN"/>
                              </w:rPr>
                            </w:pPr>
                            <w:r>
                              <w:rPr>
                                <w:rFonts w:hint="eastAsia"/>
                                <w:color w:val="FF0000"/>
                                <w:lang w:val="en-US" w:eastAsia="zh-CN"/>
                              </w:rPr>
                              <w:t>1#</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86.85pt;margin-top:167.45pt;height:24pt;width:27.75pt;z-index:282876928;mso-width-relative:page;mso-height-relative:page;" filled="f" stroked="f" coordsize="21600,21600" o:gfxdata="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B2&#10;KDcr2wAAAAsBAAAPAAAAAAAAAAEAIAAAACIAAABkcnMvZG93bnJldi54bWxQSwECFAAUAAAACACH&#10;TuJA13ch9iECAAAbBAAADgAAAAAAAAABACAAAAAqAQAAZHJzL2Uyb0RvYy54bWxQSwUGAAAAAAYA&#10;BgBZAQAAvQUAAAAA&#10;">
                <v:fill on="f" focussize="0,0"/>
                <v:stroke on="f" weight="0.5pt"/>
                <v:imagedata o:title=""/>
                <o:lock v:ext="edit" aspectratio="f"/>
                <v:textbox>
                  <w:txbxContent>
                    <w:p>
                      <w:pPr>
                        <w:rPr>
                          <w:rFonts w:hint="eastAsia" w:eastAsiaTheme="minorEastAsia"/>
                          <w:color w:val="FF0000"/>
                          <w:lang w:val="en-US" w:eastAsia="zh-CN"/>
                        </w:rPr>
                      </w:pPr>
                      <w:r>
                        <w:rPr>
                          <w:rFonts w:hint="eastAsia"/>
                          <w:color w:val="FF0000"/>
                          <w:lang w:val="en-US" w:eastAsia="zh-CN"/>
                        </w:rPr>
                        <w:t>1#</w:t>
                      </w:r>
                    </w:p>
                  </w:txbxContent>
                </v:textbox>
              </v:shape>
            </w:pict>
          </mc:Fallback>
        </mc:AlternateContent>
      </w:r>
      <w:r>
        <w:rPr>
          <w:sz w:val="24"/>
        </w:rPr>
        <mc:AlternateContent>
          <mc:Choice Requires="wps">
            <w:drawing>
              <wp:anchor distT="0" distB="0" distL="114300" distR="114300" simplePos="0" relativeHeight="254584832" behindDoc="0" locked="0" layoutInCell="1" allowOverlap="1">
                <wp:simplePos x="0" y="0"/>
                <wp:positionH relativeFrom="column">
                  <wp:posOffset>4884420</wp:posOffset>
                </wp:positionH>
                <wp:positionV relativeFrom="paragraph">
                  <wp:posOffset>2038985</wp:posOffset>
                </wp:positionV>
                <wp:extent cx="171450" cy="161925"/>
                <wp:effectExtent l="10795" t="13335" r="27305" b="15240"/>
                <wp:wrapNone/>
                <wp:docPr id="110" name="流程图: 摘录 110"/>
                <wp:cNvGraphicFramePr/>
                <a:graphic xmlns:a="http://schemas.openxmlformats.org/drawingml/2006/main">
                  <a:graphicData uri="http://schemas.microsoft.com/office/word/2010/wordprocessingShape">
                    <wps:wsp>
                      <wps:cNvSpPr/>
                      <wps:spPr>
                        <a:xfrm>
                          <a:off x="0" y="0"/>
                          <a:ext cx="171450" cy="161925"/>
                        </a:xfrm>
                        <a:prstGeom prst="flowChartExtract">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27" type="#_x0000_t127" style="position:absolute;left:0pt;margin-left:384.6pt;margin-top:160.55pt;height:12.75pt;width:13.5pt;z-index:254584832;v-text-anchor:middle;mso-width-relative:page;mso-height-relative:page;" fillcolor="#FF0000" filled="t" stroked="t" coordsize="21600,21600" o:gfxdata="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9w++49kAAAALAQAADwAAAAAAAAABACAAAAAiAAAAZHJzL2Rvd25yZXYu&#10;eG1sUEsBAhQAFAAAAAgAh07iQDTs7wdsAgAAwAQAAA4AAAAAAAAAAQAgAAAAKAEAAGRycy9lMm9E&#10;b2MueG1sUEsFBgAAAAAGAAYAWQEAAAYGAAAAAA==&#10;">
                <v:fill on="t" focussize="0,0"/>
                <v:stroke weight="1pt" color="#FF0000 [3204]" miterlimit="8" joinstyle="miter"/>
                <v:imagedata o:title=""/>
                <o:lock v:ext="edit" aspectratio="f"/>
              </v:shape>
            </w:pict>
          </mc:Fallback>
        </mc:AlternateContent>
      </w:r>
      <w:r>
        <w:rPr>
          <w:sz w:val="24"/>
        </w:rPr>
        <mc:AlternateContent>
          <mc:Choice Requires="wps">
            <w:drawing>
              <wp:anchor distT="0" distB="0" distL="114300" distR="114300" simplePos="0" relativeHeight="267267072" behindDoc="0" locked="0" layoutInCell="1" allowOverlap="1">
                <wp:simplePos x="0" y="0"/>
                <wp:positionH relativeFrom="column">
                  <wp:posOffset>4312920</wp:posOffset>
                </wp:positionH>
                <wp:positionV relativeFrom="paragraph">
                  <wp:posOffset>907415</wp:posOffset>
                </wp:positionV>
                <wp:extent cx="352425" cy="304800"/>
                <wp:effectExtent l="0" t="0" r="0" b="0"/>
                <wp:wrapNone/>
                <wp:docPr id="115" name="文本框 115"/>
                <wp:cNvGraphicFramePr/>
                <a:graphic xmlns:a="http://schemas.openxmlformats.org/drawingml/2006/main">
                  <a:graphicData uri="http://schemas.microsoft.com/office/word/2010/wordprocessingShape">
                    <wps:wsp>
                      <wps:cNvSpPr txBox="1"/>
                      <wps:spPr>
                        <a:xfrm>
                          <a:off x="0" y="0"/>
                          <a:ext cx="352425" cy="304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Theme="minorEastAsia"/>
                                <w:color w:val="FF0000"/>
                                <w:lang w:val="en-US" w:eastAsia="zh-CN"/>
                              </w:rPr>
                            </w:pPr>
                            <w:r>
                              <w:rPr>
                                <w:rFonts w:hint="eastAsia"/>
                                <w:color w:val="FF0000"/>
                                <w:lang w:val="en-US" w:eastAsia="zh-CN"/>
                              </w:rPr>
                              <w:t>4#</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39.6pt;margin-top:71.45pt;height:24pt;width:27.75pt;z-index:267267072;mso-width-relative:page;mso-height-relative:page;" filled="f" stroked="f" coordsize="21600,21600" o:gfxdata="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n9e0edwAAAALAQAADwAAAAAAAAABACAAAAAiAAAAZHJzL2Rvd25yZXYueG1sUEsBAhQAFAAAAAgA&#10;h07iQM1oEZohAgAAGwQAAA4AAAAAAAAAAQAgAAAAKwEAAGRycy9lMm9Eb2MueG1sUEsFBgAAAAAG&#10;AAYAWQEAAL4FAAAAAA==&#10;">
                <v:fill on="f" focussize="0,0"/>
                <v:stroke on="f" weight="0.5pt"/>
                <v:imagedata o:title=""/>
                <o:lock v:ext="edit" aspectratio="f"/>
                <v:textbox>
                  <w:txbxContent>
                    <w:p>
                      <w:pPr>
                        <w:rPr>
                          <w:rFonts w:hint="eastAsia" w:eastAsiaTheme="minorEastAsia"/>
                          <w:color w:val="FF0000"/>
                          <w:lang w:val="en-US" w:eastAsia="zh-CN"/>
                        </w:rPr>
                      </w:pPr>
                      <w:r>
                        <w:rPr>
                          <w:rFonts w:hint="eastAsia"/>
                          <w:color w:val="FF0000"/>
                          <w:lang w:val="en-US" w:eastAsia="zh-CN"/>
                        </w:rPr>
                        <w:t>4#</w:t>
                      </w:r>
                    </w:p>
                  </w:txbxContent>
                </v:textbox>
              </v:shape>
            </w:pict>
          </mc:Fallback>
        </mc:AlternateContent>
      </w:r>
      <w:r>
        <w:rPr>
          <w:sz w:val="24"/>
        </w:rPr>
        <mc:AlternateContent>
          <mc:Choice Requires="wps">
            <w:drawing>
              <wp:anchor distT="0" distB="0" distL="114300" distR="114300" simplePos="0" relativeHeight="255073280" behindDoc="0" locked="0" layoutInCell="1" allowOverlap="1">
                <wp:simplePos x="0" y="0"/>
                <wp:positionH relativeFrom="column">
                  <wp:posOffset>4246245</wp:posOffset>
                </wp:positionH>
                <wp:positionV relativeFrom="paragraph">
                  <wp:posOffset>975995</wp:posOffset>
                </wp:positionV>
                <wp:extent cx="171450" cy="161925"/>
                <wp:effectExtent l="10795" t="13335" r="27305" b="15240"/>
                <wp:wrapNone/>
                <wp:docPr id="111" name="流程图: 摘录 111"/>
                <wp:cNvGraphicFramePr/>
                <a:graphic xmlns:a="http://schemas.openxmlformats.org/drawingml/2006/main">
                  <a:graphicData uri="http://schemas.microsoft.com/office/word/2010/wordprocessingShape">
                    <wps:wsp>
                      <wps:cNvSpPr/>
                      <wps:spPr>
                        <a:xfrm>
                          <a:off x="0" y="0"/>
                          <a:ext cx="171450" cy="161925"/>
                        </a:xfrm>
                        <a:prstGeom prst="flowChartExtract">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27" type="#_x0000_t127" style="position:absolute;left:0pt;margin-left:334.35pt;margin-top:76.85pt;height:12.75pt;width:13.5pt;z-index:255073280;v-text-anchor:middle;mso-width-relative:page;mso-height-relative:page;" fillcolor="#FF0000" filled="t" stroked="t" coordsize="21600,21600" o:gfxdata="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Gh8dkAAAALAQAADwAAAAAAAAABACAAAAAiAAAAZHJzL2Rvd25yZXYu&#10;eG1sUEsBAhQAFAAAAAgAh07iQCYb0k1sAgAAwAQAAA4AAAAAAAAAAQAgAAAAKAEAAGRycy9lMm9E&#10;b2MueG1sUEsFBgAAAAAGAAYAWQEAAAYGAAAAAA==&#10;">
                <v:fill on="t" focussize="0,0"/>
                <v:stroke weight="1pt" color="#FF0000 [3204]" miterlimit="8" joinstyle="miter"/>
                <v:imagedata o:title=""/>
                <o:lock v:ext="edit" aspectratio="f"/>
              </v:shape>
            </w:pict>
          </mc:Fallback>
        </mc:AlternateContent>
      </w:r>
      <w:r>
        <w:rPr>
          <w:sz w:val="24"/>
        </w:rPr>
        <mc:AlternateContent>
          <mc:Choice Requires="wps">
            <w:drawing>
              <wp:anchor distT="0" distB="0" distL="114300" distR="114300" simplePos="0" relativeHeight="271169536" behindDoc="0" locked="0" layoutInCell="1" allowOverlap="1">
                <wp:simplePos x="0" y="0"/>
                <wp:positionH relativeFrom="column">
                  <wp:posOffset>3646170</wp:posOffset>
                </wp:positionH>
                <wp:positionV relativeFrom="paragraph">
                  <wp:posOffset>2936240</wp:posOffset>
                </wp:positionV>
                <wp:extent cx="352425" cy="304800"/>
                <wp:effectExtent l="0" t="0" r="0" b="0"/>
                <wp:wrapNone/>
                <wp:docPr id="116" name="文本框 116"/>
                <wp:cNvGraphicFramePr/>
                <a:graphic xmlns:a="http://schemas.openxmlformats.org/drawingml/2006/main">
                  <a:graphicData uri="http://schemas.microsoft.com/office/word/2010/wordprocessingShape">
                    <wps:wsp>
                      <wps:cNvSpPr txBox="1"/>
                      <wps:spPr>
                        <a:xfrm>
                          <a:off x="0" y="0"/>
                          <a:ext cx="352425" cy="304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Theme="minorEastAsia"/>
                                <w:color w:val="FF0000"/>
                                <w:lang w:val="en-US" w:eastAsia="zh-CN"/>
                              </w:rPr>
                            </w:pPr>
                            <w:r>
                              <w:rPr>
                                <w:rFonts w:hint="eastAsia"/>
                                <w:color w:val="FF0000"/>
                                <w:lang w:val="en-US" w:eastAsia="zh-CN"/>
                              </w:rPr>
                              <w:t>2#</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87.1pt;margin-top:231.2pt;height:24pt;width:27.75pt;z-index:271169536;mso-width-relative:page;mso-height-relative:page;" filled="f" stroked="f" coordsize="21600,21600" o:gfxdata="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Ai&#10;gnPv3AAAAAsBAAAPAAAAAAAAAAEAIAAAACIAAABkcnMvZG93bnJldi54bWxQSwECFAAUAAAACACH&#10;TuJAWng5wCACAAAbBAAADgAAAAAAAAABACAAAAArAQAAZHJzL2Uyb0RvYy54bWxQSwUGAAAAAAYA&#10;BgBZAQAAvQUAAAAA&#10;">
                <v:fill on="f" focussize="0,0"/>
                <v:stroke on="f" weight="0.5pt"/>
                <v:imagedata o:title=""/>
                <o:lock v:ext="edit" aspectratio="f"/>
                <v:textbox>
                  <w:txbxContent>
                    <w:p>
                      <w:pPr>
                        <w:rPr>
                          <w:rFonts w:hint="eastAsia" w:eastAsiaTheme="minorEastAsia"/>
                          <w:color w:val="FF0000"/>
                          <w:lang w:val="en-US" w:eastAsia="zh-CN"/>
                        </w:rPr>
                      </w:pPr>
                      <w:r>
                        <w:rPr>
                          <w:rFonts w:hint="eastAsia"/>
                          <w:color w:val="FF0000"/>
                          <w:lang w:val="en-US" w:eastAsia="zh-CN"/>
                        </w:rPr>
                        <w:t>2#</w:t>
                      </w:r>
                    </w:p>
                  </w:txbxContent>
                </v:textbox>
              </v:shape>
            </w:pict>
          </mc:Fallback>
        </mc:AlternateContent>
      </w:r>
      <w:r>
        <w:rPr>
          <w:sz w:val="24"/>
        </w:rPr>
        <mc:AlternateContent>
          <mc:Choice Requires="wps">
            <w:drawing>
              <wp:anchor distT="0" distB="0" distL="114300" distR="114300" simplePos="0" relativeHeight="263364608" behindDoc="0" locked="0" layoutInCell="1" allowOverlap="1">
                <wp:simplePos x="0" y="0"/>
                <wp:positionH relativeFrom="column">
                  <wp:posOffset>2665095</wp:posOffset>
                </wp:positionH>
                <wp:positionV relativeFrom="paragraph">
                  <wp:posOffset>1497965</wp:posOffset>
                </wp:positionV>
                <wp:extent cx="352425" cy="304800"/>
                <wp:effectExtent l="0" t="0" r="0" b="0"/>
                <wp:wrapNone/>
                <wp:docPr id="114" name="文本框 114"/>
                <wp:cNvGraphicFramePr/>
                <a:graphic xmlns:a="http://schemas.openxmlformats.org/drawingml/2006/main">
                  <a:graphicData uri="http://schemas.microsoft.com/office/word/2010/wordprocessingShape">
                    <wps:wsp>
                      <wps:cNvSpPr txBox="1"/>
                      <wps:spPr>
                        <a:xfrm>
                          <a:off x="0" y="0"/>
                          <a:ext cx="352425" cy="304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Theme="minorEastAsia"/>
                                <w:color w:val="FF0000"/>
                                <w:lang w:val="en-US" w:eastAsia="zh-CN"/>
                              </w:rPr>
                            </w:pPr>
                            <w:r>
                              <w:rPr>
                                <w:rFonts w:hint="eastAsia"/>
                                <w:color w:val="FF0000"/>
                                <w:lang w:val="en-US" w:eastAsia="zh-CN"/>
                              </w:rPr>
                              <w:t>3#</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09.85pt;margin-top:117.95pt;height:24pt;width:27.75pt;z-index:263364608;mso-width-relative:page;mso-height-relative:page;" filled="f" stroked="f" coordsize="21600,21600" o:gfxdata="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">
                <v:fill on="f" focussize="0,0"/>
                <v:stroke on="f" weight="0.5pt"/>
                <v:imagedata o:title=""/>
                <o:lock v:ext="edit" aspectratio="f"/>
                <v:textbox>
                  <w:txbxContent>
                    <w:p>
                      <w:pPr>
                        <w:rPr>
                          <w:rFonts w:hint="eastAsia" w:eastAsiaTheme="minorEastAsia"/>
                          <w:color w:val="FF0000"/>
                          <w:lang w:val="en-US" w:eastAsia="zh-CN"/>
                        </w:rPr>
                      </w:pPr>
                      <w:r>
                        <w:rPr>
                          <w:rFonts w:hint="eastAsia"/>
                          <w:color w:val="FF0000"/>
                          <w:lang w:val="en-US" w:eastAsia="zh-CN"/>
                        </w:rPr>
                        <w:t>3#</w:t>
                      </w:r>
                    </w:p>
                  </w:txbxContent>
                </v:textbox>
              </v:shape>
            </w:pict>
          </mc:Fallback>
        </mc:AlternateContent>
      </w:r>
      <w:r>
        <w:rPr>
          <w:sz w:val="24"/>
        </w:rPr>
        <mc:AlternateContent>
          <mc:Choice Requires="wps">
            <w:drawing>
              <wp:anchor distT="0" distB="0" distL="114300" distR="114300" simplePos="0" relativeHeight="254096384" behindDoc="0" locked="0" layoutInCell="1" allowOverlap="1">
                <wp:simplePos x="0" y="0"/>
                <wp:positionH relativeFrom="column">
                  <wp:posOffset>3560445</wp:posOffset>
                </wp:positionH>
                <wp:positionV relativeFrom="paragraph">
                  <wp:posOffset>2867660</wp:posOffset>
                </wp:positionV>
                <wp:extent cx="171450" cy="161925"/>
                <wp:effectExtent l="10795" t="13335" r="27305" b="15240"/>
                <wp:wrapNone/>
                <wp:docPr id="109" name="流程图: 摘录 109"/>
                <wp:cNvGraphicFramePr/>
                <a:graphic xmlns:a="http://schemas.openxmlformats.org/drawingml/2006/main">
                  <a:graphicData uri="http://schemas.microsoft.com/office/word/2010/wordprocessingShape">
                    <wps:wsp>
                      <wps:cNvSpPr/>
                      <wps:spPr>
                        <a:xfrm>
                          <a:off x="0" y="0"/>
                          <a:ext cx="171450" cy="161925"/>
                        </a:xfrm>
                        <a:prstGeom prst="flowChartExtract">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27" type="#_x0000_t127" style="position:absolute;left:0pt;margin-left:280.35pt;margin-top:225.8pt;height:12.75pt;width:13.5pt;z-index:254096384;v-text-anchor:middle;mso-width-relative:page;mso-height-relative:page;" fillcolor="#FF0000" filled="t" stroked="t" coordsize="21600,21600" o:gfxdata="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HrgnYdkAAAALAQAADwAAAAAAAAABACAAAAAiAAAAZHJzL2Rvd25yZXYu&#10;eG1sUEsBAhQAFAAAAAgAh07iQMrlXYJsAgAAwAQAAA4AAAAAAAAAAQAgAAAAKAEAAGRycy9lMm9E&#10;b2MueG1sUEsFBgAAAAAGAAYAWQEAAAYGAAAAAA==&#10;">
                <v:fill on="t" focussize="0,0"/>
                <v:stroke weight="1pt" color="#FF0000 [3204]" miterlimit="8" joinstyle="miter"/>
                <v:imagedata o:title=""/>
                <o:lock v:ext="edit" aspectratio="f"/>
              </v:shape>
            </w:pict>
          </mc:Fallback>
        </mc:AlternateContent>
      </w:r>
      <w:r>
        <w:rPr>
          <w:sz w:val="24"/>
        </w:rPr>
        <mc:AlternateContent>
          <mc:Choice Requires="wps">
            <w:drawing>
              <wp:anchor distT="0" distB="0" distL="114300" distR="114300" simplePos="0" relativeHeight="252145664" behindDoc="0" locked="0" layoutInCell="1" allowOverlap="1">
                <wp:simplePos x="0" y="0"/>
                <wp:positionH relativeFrom="column">
                  <wp:posOffset>2912745</wp:posOffset>
                </wp:positionH>
                <wp:positionV relativeFrom="paragraph">
                  <wp:posOffset>1515110</wp:posOffset>
                </wp:positionV>
                <wp:extent cx="171450" cy="161925"/>
                <wp:effectExtent l="10795" t="13335" r="27305" b="15240"/>
                <wp:wrapNone/>
                <wp:docPr id="105" name="流程图: 摘录 105"/>
                <wp:cNvGraphicFramePr/>
                <a:graphic xmlns:a="http://schemas.openxmlformats.org/drawingml/2006/main">
                  <a:graphicData uri="http://schemas.microsoft.com/office/word/2010/wordprocessingShape">
                    <wps:wsp>
                      <wps:cNvSpPr/>
                      <wps:spPr>
                        <a:xfrm>
                          <a:off x="1150620" y="3408045"/>
                          <a:ext cx="171450" cy="161925"/>
                        </a:xfrm>
                        <a:prstGeom prst="flowChartExtract">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27" type="#_x0000_t127" style="position:absolute;left:0pt;margin-left:229.35pt;margin-top:119.3pt;height:12.75pt;width:13.5pt;z-index:252145664;v-text-anchor:middle;mso-width-relative:page;mso-height-relative:page;" fillcolor="#FF0000" filled="t" stroked="t" coordsize="21600,21600" o:gfxdata="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">
                <v:fill on="t" focussize="0,0"/>
                <v:stroke weight="1pt" color="#FF0000 [3204]" miterlimit="8" joinstyle="miter"/>
                <v:imagedata o:title=""/>
                <o:lock v:ext="edit" aspectratio="f"/>
              </v:shape>
            </w:pict>
          </mc:Fallback>
        </mc:AlternateContent>
      </w:r>
      <w:r>
        <w:rPr>
          <w:sz w:val="24"/>
        </w:rPr>
        <mc:AlternateContent>
          <mc:Choice Requires="wps">
            <w:drawing>
              <wp:anchor distT="0" distB="0" distL="114300" distR="114300" simplePos="0" relativeHeight="1044008960" behindDoc="0" locked="0" layoutInCell="1" allowOverlap="1">
                <wp:simplePos x="0" y="0"/>
                <wp:positionH relativeFrom="column">
                  <wp:posOffset>2669540</wp:posOffset>
                </wp:positionH>
                <wp:positionV relativeFrom="paragraph">
                  <wp:posOffset>911860</wp:posOffset>
                </wp:positionV>
                <wp:extent cx="2390775" cy="2257425"/>
                <wp:effectExtent l="8255" t="7620" r="20320" b="20955"/>
                <wp:wrapNone/>
                <wp:docPr id="47" name="任意多边形 47"/>
                <wp:cNvGraphicFramePr/>
                <a:graphic xmlns:a="http://schemas.openxmlformats.org/drawingml/2006/main">
                  <a:graphicData uri="http://schemas.microsoft.com/office/word/2010/wordprocessingShape">
                    <wps:wsp>
                      <wps:cNvSpPr/>
                      <wps:spPr>
                        <a:xfrm>
                          <a:off x="3602990" y="2242820"/>
                          <a:ext cx="2390775" cy="2257425"/>
                        </a:xfrm>
                        <a:custGeom>
                          <a:avLst/>
                          <a:gdLst>
                            <a:gd name="connisteX0" fmla="*/ 790575 w 2390775"/>
                            <a:gd name="connsiteY0" fmla="*/ 0 h 2257425"/>
                            <a:gd name="connisteX1" fmla="*/ 0 w 2390775"/>
                            <a:gd name="connsiteY1" fmla="*/ 1581150 h 2257425"/>
                            <a:gd name="connisteX2" fmla="*/ 190500 w 2390775"/>
                            <a:gd name="connsiteY2" fmla="*/ 1676400 h 2257425"/>
                            <a:gd name="connisteX3" fmla="*/ 190500 w 2390775"/>
                            <a:gd name="connsiteY3" fmla="*/ 1790700 h 2257425"/>
                            <a:gd name="connisteX4" fmla="*/ 2057400 w 2390775"/>
                            <a:gd name="connsiteY4" fmla="*/ 2257425 h 2257425"/>
                            <a:gd name="connisteX5" fmla="*/ 2390775 w 2390775"/>
                            <a:gd name="connsiteY5" fmla="*/ 485775 h 2257425"/>
                            <a:gd name="connisteX6" fmla="*/ 1533525 w 2390775"/>
                            <a:gd name="connsiteY6" fmla="*/ 171450 h 2257425"/>
                            <a:gd name="connisteX7" fmla="*/ 790575 w 2390775"/>
                            <a:gd name="connsiteY7" fmla="*/ 0 h 2257425"/>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Lst>
                          <a:rect l="l" t="t" r="r" b="b"/>
                          <a:pathLst>
                            <a:path w="2390775" h="2257425">
                              <a:moveTo>
                                <a:pt x="790575" y="0"/>
                              </a:moveTo>
                              <a:lnTo>
                                <a:pt x="0" y="1581150"/>
                              </a:lnTo>
                              <a:lnTo>
                                <a:pt x="190500" y="1676400"/>
                              </a:lnTo>
                              <a:lnTo>
                                <a:pt x="190500" y="1790700"/>
                              </a:lnTo>
                              <a:lnTo>
                                <a:pt x="2057400" y="2257425"/>
                              </a:lnTo>
                              <a:lnTo>
                                <a:pt x="2390775" y="485775"/>
                              </a:lnTo>
                              <a:lnTo>
                                <a:pt x="1533525" y="171450"/>
                              </a:lnTo>
                              <a:lnTo>
                                <a:pt x="790575" y="0"/>
                              </a:lnTo>
                              <a:close/>
                            </a:path>
                          </a:pathLst>
                        </a:cu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_x0000_s1026" o:spid="_x0000_s1026" o:spt="100" style="position:absolute;left:0pt;margin-left:210.2pt;margin-top:71.8pt;height:177.75pt;width:188.25pt;z-index:1044008960;mso-width-relative:page;mso-height-relative:page;" filled="f" stroked="t" coordsize="2390775,2257425" o:gfxdata="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" path="m790575,0l0,1581150,190500,1676400,190500,1790700,2057400,2257425,2390775,485775,1533525,171450,790575,0xe">
                <v:path o:connectlocs="790575,0;0,1581150;190500,1676400;190500,1790700;2057400,2257425;2390775,485775;1533525,171450;790575,0" o:connectangles="0,0,0,0,0,0,0,0"/>
                <v:fill on="f" focussize="0,0"/>
                <v:stroke weight="1pt" color="#FF0000 [3204]" miterlimit="8" joinstyle="miter"/>
                <v:imagedata o:title=""/>
                <o:lock v:ext="edit" aspectratio="f"/>
              </v:shape>
            </w:pict>
          </mc:Fallback>
        </mc:AlternateContent>
      </w:r>
      <w:r>
        <w:br w:type="page"/>
      </w:r>
    </w:p>
    <w:p>
      <w:pPr>
        <w:pStyle w:val="2"/>
        <w:keepNext w:val="0"/>
        <w:keepLines w:val="0"/>
        <w:pageBreakBefore w:val="0"/>
        <w:widowControl w:val="0"/>
        <w:kinsoku/>
        <w:wordWrap/>
        <w:overflowPunct/>
        <w:topLinePunct w:val="0"/>
        <w:autoSpaceDE w:val="0"/>
        <w:autoSpaceDN w:val="0"/>
        <w:bidi w:val="0"/>
        <w:adjustRightInd w:val="0"/>
        <w:snapToGrid w:val="0"/>
        <w:spacing w:line="240" w:lineRule="auto"/>
        <w:ind w:left="0" w:leftChars="0" w:firstLine="0" w:firstLineChars="0"/>
        <w:jc w:val="both"/>
        <w:textAlignment w:val="auto"/>
        <w:outlineLvl w:val="9"/>
        <w:rPr>
          <w:rFonts w:hint="default" w:ascii="Times New Roman" w:hAnsi="Times New Roman" w:cs="Times New Roman"/>
          <w:lang w:val="en-US" w:eastAsia="zh-CN"/>
        </w:rPr>
      </w:pPr>
      <w:r>
        <w:rPr>
          <w:rFonts w:hint="default" w:ascii="Times New Roman" w:hAnsi="Times New Roman" w:cs="Times New Roman"/>
          <w:lang w:val="en-US" w:eastAsia="zh-CN"/>
        </w:rPr>
        <w:t>附图</w:t>
      </w:r>
      <w:r>
        <w:rPr>
          <w:rFonts w:hint="eastAsia" w:ascii="Times New Roman" w:hAnsi="Times New Roman" w:cs="Times New Roman"/>
          <w:lang w:val="en-US" w:eastAsia="zh-CN"/>
        </w:rPr>
        <w:t>4环保</w:t>
      </w:r>
      <w:r>
        <w:rPr>
          <w:rFonts w:hint="default" w:ascii="Times New Roman" w:hAnsi="Times New Roman" w:cs="Times New Roman"/>
          <w:lang w:val="en-US" w:eastAsia="zh-CN"/>
        </w:rPr>
        <w:t>措施</w:t>
      </w:r>
    </w:p>
    <w:tbl>
      <w:tblPr>
        <w:tblStyle w:val="15"/>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536"/>
        <w:gridCol w:w="3566"/>
        <w:gridCol w:w="3536"/>
        <w:gridCol w:w="353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49" w:type="pct"/>
          </w:tcPr>
          <w:p>
            <w:pPr>
              <w:pStyle w:val="2"/>
              <w:keepNext w:val="0"/>
              <w:keepLines w:val="0"/>
              <w:pageBreakBefore w:val="0"/>
              <w:widowControl w:val="0"/>
              <w:kinsoku/>
              <w:wordWrap/>
              <w:overflowPunct/>
              <w:topLinePunct w:val="0"/>
              <w:autoSpaceDE w:val="0"/>
              <w:autoSpaceDN w:val="0"/>
              <w:bidi w:val="0"/>
              <w:adjustRightInd w:val="0"/>
              <w:snapToGrid w:val="0"/>
              <w:spacing w:line="240" w:lineRule="auto"/>
              <w:ind w:left="0" w:leftChars="0" w:firstLine="0" w:firstLineChars="0"/>
              <w:jc w:val="both"/>
              <w:textAlignment w:val="auto"/>
              <w:rPr>
                <w:rFonts w:hint="eastAsia"/>
                <w:vertAlign w:val="baseline"/>
                <w:lang w:val="en-US" w:eastAsia="zh-CN"/>
              </w:rPr>
            </w:pPr>
            <w:r>
              <w:rPr>
                <w:rFonts w:hint="eastAsia"/>
                <w:vertAlign w:val="baseline"/>
                <w:lang w:val="en-US" w:eastAsia="zh-CN"/>
              </w:rPr>
              <w:drawing>
                <wp:inline distT="0" distB="0" distL="114300" distR="114300">
                  <wp:extent cx="2108835" cy="2251075"/>
                  <wp:effectExtent l="0" t="0" r="5715" b="15875"/>
                  <wp:docPr id="8" name="图片 8" descr="439d7edbd535ae83b72bffdb4133a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439d7edbd535ae83b72bffdb4133a54"/>
                          <pic:cNvPicPr>
                            <a:picLocks noChangeAspect="1"/>
                          </pic:cNvPicPr>
                        </pic:nvPicPr>
                        <pic:blipFill>
                          <a:blip r:embed="rId15"/>
                          <a:stretch>
                            <a:fillRect/>
                          </a:stretch>
                        </pic:blipFill>
                        <pic:spPr>
                          <a:xfrm>
                            <a:off x="0" y="0"/>
                            <a:ext cx="2108835" cy="2251075"/>
                          </a:xfrm>
                          <a:prstGeom prst="rect">
                            <a:avLst/>
                          </a:prstGeom>
                        </pic:spPr>
                      </pic:pic>
                    </a:graphicData>
                  </a:graphic>
                </wp:inline>
              </w:drawing>
            </w:r>
          </w:p>
        </w:tc>
        <w:tc>
          <w:tcPr>
            <w:tcW w:w="1249" w:type="pct"/>
          </w:tcPr>
          <w:p>
            <w:pPr>
              <w:pStyle w:val="2"/>
              <w:keepNext w:val="0"/>
              <w:keepLines w:val="0"/>
              <w:pageBreakBefore w:val="0"/>
              <w:widowControl w:val="0"/>
              <w:kinsoku/>
              <w:wordWrap/>
              <w:overflowPunct/>
              <w:topLinePunct w:val="0"/>
              <w:autoSpaceDE w:val="0"/>
              <w:autoSpaceDN w:val="0"/>
              <w:bidi w:val="0"/>
              <w:adjustRightInd w:val="0"/>
              <w:snapToGrid w:val="0"/>
              <w:spacing w:line="240" w:lineRule="auto"/>
              <w:ind w:left="0" w:leftChars="0" w:firstLine="0" w:firstLineChars="0"/>
              <w:jc w:val="both"/>
              <w:textAlignment w:val="auto"/>
              <w:rPr>
                <w:rFonts w:hint="eastAsia"/>
                <w:vertAlign w:val="baseline"/>
                <w:lang w:val="en-US" w:eastAsia="zh-CN"/>
              </w:rPr>
            </w:pPr>
            <w:r>
              <w:rPr>
                <w:rFonts w:hint="eastAsia"/>
                <w:vertAlign w:val="baseline"/>
                <w:lang w:val="en-US" w:eastAsia="zh-CN"/>
              </w:rPr>
              <w:drawing>
                <wp:inline distT="0" distB="0" distL="114300" distR="114300">
                  <wp:extent cx="2108835" cy="2259330"/>
                  <wp:effectExtent l="0" t="0" r="5715" b="7620"/>
                  <wp:docPr id="7" name="图片 7" descr="b861f32dd6beb9154decaf806aa4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b861f32dd6beb9154decaf806aa4843"/>
                          <pic:cNvPicPr>
                            <a:picLocks noChangeAspect="1"/>
                          </pic:cNvPicPr>
                        </pic:nvPicPr>
                        <pic:blipFill>
                          <a:blip r:embed="rId16"/>
                          <a:stretch>
                            <a:fillRect/>
                          </a:stretch>
                        </pic:blipFill>
                        <pic:spPr>
                          <a:xfrm>
                            <a:off x="0" y="0"/>
                            <a:ext cx="2108835" cy="2259330"/>
                          </a:xfrm>
                          <a:prstGeom prst="rect">
                            <a:avLst/>
                          </a:prstGeom>
                        </pic:spPr>
                      </pic:pic>
                    </a:graphicData>
                  </a:graphic>
                </wp:inline>
              </w:drawing>
            </w:r>
          </w:p>
        </w:tc>
        <w:tc>
          <w:tcPr>
            <w:tcW w:w="1250" w:type="pct"/>
          </w:tcPr>
          <w:p>
            <w:pPr>
              <w:pStyle w:val="2"/>
              <w:keepNext w:val="0"/>
              <w:keepLines w:val="0"/>
              <w:pageBreakBefore w:val="0"/>
              <w:widowControl w:val="0"/>
              <w:kinsoku/>
              <w:wordWrap/>
              <w:overflowPunct/>
              <w:topLinePunct w:val="0"/>
              <w:autoSpaceDE w:val="0"/>
              <w:autoSpaceDN w:val="0"/>
              <w:bidi w:val="0"/>
              <w:adjustRightInd w:val="0"/>
              <w:snapToGrid w:val="0"/>
              <w:spacing w:line="240" w:lineRule="auto"/>
              <w:ind w:left="0" w:leftChars="0" w:firstLine="0" w:firstLineChars="0"/>
              <w:jc w:val="both"/>
              <w:textAlignment w:val="auto"/>
              <w:rPr>
                <w:rFonts w:hint="eastAsia"/>
                <w:vertAlign w:val="baseline"/>
                <w:lang w:val="en-US" w:eastAsia="zh-CN"/>
              </w:rPr>
            </w:pPr>
            <w:r>
              <w:rPr>
                <w:rFonts w:hint="eastAsia"/>
                <w:vertAlign w:val="baseline"/>
                <w:lang w:val="en-US" w:eastAsia="zh-CN"/>
              </w:rPr>
              <w:drawing>
                <wp:inline distT="0" distB="0" distL="114300" distR="114300">
                  <wp:extent cx="2098675" cy="2251075"/>
                  <wp:effectExtent l="0" t="0" r="15875" b="15875"/>
                  <wp:docPr id="10" name="图片 10" descr="be1a1824886c7d6bc1a7eedacaed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be1a1824886c7d6bc1a7eedacaed318"/>
                          <pic:cNvPicPr>
                            <a:picLocks noChangeAspect="1"/>
                          </pic:cNvPicPr>
                        </pic:nvPicPr>
                        <pic:blipFill>
                          <a:blip r:embed="rId17"/>
                          <a:stretch>
                            <a:fillRect/>
                          </a:stretch>
                        </pic:blipFill>
                        <pic:spPr>
                          <a:xfrm>
                            <a:off x="0" y="0"/>
                            <a:ext cx="2098675" cy="2251075"/>
                          </a:xfrm>
                          <a:prstGeom prst="rect">
                            <a:avLst/>
                          </a:prstGeom>
                        </pic:spPr>
                      </pic:pic>
                    </a:graphicData>
                  </a:graphic>
                </wp:inline>
              </w:drawing>
            </w:r>
          </w:p>
        </w:tc>
        <w:tc>
          <w:tcPr>
            <w:tcW w:w="1250" w:type="pct"/>
          </w:tcPr>
          <w:p>
            <w:pPr>
              <w:pStyle w:val="2"/>
              <w:keepNext w:val="0"/>
              <w:keepLines w:val="0"/>
              <w:pageBreakBefore w:val="0"/>
              <w:widowControl w:val="0"/>
              <w:kinsoku/>
              <w:wordWrap/>
              <w:overflowPunct/>
              <w:topLinePunct w:val="0"/>
              <w:autoSpaceDE w:val="0"/>
              <w:autoSpaceDN w:val="0"/>
              <w:bidi w:val="0"/>
              <w:adjustRightInd w:val="0"/>
              <w:snapToGrid w:val="0"/>
              <w:spacing w:line="240" w:lineRule="auto"/>
              <w:ind w:left="0" w:leftChars="0" w:firstLine="0" w:firstLineChars="0"/>
              <w:jc w:val="both"/>
              <w:textAlignment w:val="auto"/>
              <w:rPr>
                <w:rFonts w:hint="eastAsia"/>
                <w:vertAlign w:val="baseline"/>
                <w:lang w:val="en-US" w:eastAsia="zh-CN"/>
              </w:rPr>
            </w:pPr>
            <w:r>
              <w:rPr>
                <w:rFonts w:hint="eastAsia"/>
                <w:vertAlign w:val="baseline"/>
                <w:lang w:val="en-US" w:eastAsia="zh-CN"/>
              </w:rPr>
              <w:drawing>
                <wp:inline distT="0" distB="0" distL="114300" distR="114300">
                  <wp:extent cx="2098675" cy="2246630"/>
                  <wp:effectExtent l="0" t="0" r="15875" b="1270"/>
                  <wp:docPr id="11" name="图片 11" descr="99dcc3740819bd71770cd8a92ca0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99dcc3740819bd71770cd8a92ca0574"/>
                          <pic:cNvPicPr>
                            <a:picLocks noChangeAspect="1"/>
                          </pic:cNvPicPr>
                        </pic:nvPicPr>
                        <pic:blipFill>
                          <a:blip r:embed="rId18"/>
                          <a:stretch>
                            <a:fillRect/>
                          </a:stretch>
                        </pic:blipFill>
                        <pic:spPr>
                          <a:xfrm>
                            <a:off x="0" y="0"/>
                            <a:ext cx="2098675" cy="224663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99" w:type="pct"/>
            <w:gridSpan w:val="2"/>
          </w:tcPr>
          <w:p>
            <w:pPr>
              <w:pStyle w:val="2"/>
              <w:keepNext w:val="0"/>
              <w:keepLines w:val="0"/>
              <w:pageBreakBefore w:val="0"/>
              <w:widowControl w:val="0"/>
              <w:kinsoku/>
              <w:wordWrap/>
              <w:overflowPunct/>
              <w:topLinePunct w:val="0"/>
              <w:autoSpaceDE w:val="0"/>
              <w:autoSpaceDN w:val="0"/>
              <w:bidi w:val="0"/>
              <w:adjustRightInd w:val="0"/>
              <w:snapToGrid w:val="0"/>
              <w:spacing w:line="240" w:lineRule="auto"/>
              <w:ind w:left="0" w:leftChars="0" w:firstLine="0" w:firstLineChars="0"/>
              <w:jc w:val="center"/>
              <w:textAlignment w:val="auto"/>
              <w:rPr>
                <w:rFonts w:hint="default"/>
                <w:vertAlign w:val="baseline"/>
                <w:lang w:val="en-US" w:eastAsia="zh-CN"/>
              </w:rPr>
            </w:pPr>
            <w:r>
              <w:rPr>
                <w:rFonts w:hint="eastAsia"/>
                <w:vertAlign w:val="baseline"/>
                <w:lang w:val="en-US" w:eastAsia="zh-CN"/>
              </w:rPr>
              <w:t>麻石水膜除尘+排气筒</w:t>
            </w:r>
          </w:p>
        </w:tc>
        <w:tc>
          <w:tcPr>
            <w:tcW w:w="2500" w:type="pct"/>
            <w:gridSpan w:val="2"/>
          </w:tcPr>
          <w:p>
            <w:pPr>
              <w:pStyle w:val="2"/>
              <w:keepNext w:val="0"/>
              <w:keepLines w:val="0"/>
              <w:pageBreakBefore w:val="0"/>
              <w:widowControl w:val="0"/>
              <w:kinsoku/>
              <w:wordWrap/>
              <w:overflowPunct/>
              <w:topLinePunct w:val="0"/>
              <w:autoSpaceDE w:val="0"/>
              <w:autoSpaceDN w:val="0"/>
              <w:bidi w:val="0"/>
              <w:adjustRightInd w:val="0"/>
              <w:snapToGrid w:val="0"/>
              <w:spacing w:line="240" w:lineRule="auto"/>
              <w:ind w:left="0" w:leftChars="0" w:firstLine="0" w:firstLineChars="0"/>
              <w:jc w:val="center"/>
              <w:textAlignment w:val="auto"/>
              <w:rPr>
                <w:rFonts w:hint="default"/>
                <w:vertAlign w:val="baseline"/>
                <w:lang w:val="en-US" w:eastAsia="zh-CN"/>
              </w:rPr>
            </w:pPr>
            <w:r>
              <w:rPr>
                <w:rFonts w:hint="eastAsia"/>
                <w:vertAlign w:val="baseline"/>
                <w:lang w:val="en-US" w:eastAsia="zh-CN"/>
              </w:rPr>
              <w:t>食堂油烟净化装置+排烟管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49" w:type="pct"/>
          </w:tcPr>
          <w:p>
            <w:pPr>
              <w:pStyle w:val="2"/>
              <w:keepNext w:val="0"/>
              <w:keepLines w:val="0"/>
              <w:pageBreakBefore w:val="0"/>
              <w:widowControl w:val="0"/>
              <w:kinsoku/>
              <w:wordWrap/>
              <w:overflowPunct/>
              <w:topLinePunct w:val="0"/>
              <w:autoSpaceDE w:val="0"/>
              <w:autoSpaceDN w:val="0"/>
              <w:bidi w:val="0"/>
              <w:adjustRightInd w:val="0"/>
              <w:snapToGrid w:val="0"/>
              <w:spacing w:line="240" w:lineRule="auto"/>
              <w:ind w:left="0" w:leftChars="0" w:firstLine="0" w:firstLineChars="0"/>
              <w:jc w:val="center"/>
              <w:textAlignment w:val="auto"/>
              <w:rPr>
                <w:rFonts w:hint="eastAsia"/>
                <w:vertAlign w:val="baseline"/>
                <w:lang w:val="en-US" w:eastAsia="zh-CN"/>
              </w:rPr>
            </w:pPr>
            <w:r>
              <w:rPr>
                <w:rFonts w:hint="eastAsia"/>
                <w:vertAlign w:val="baseline"/>
                <w:lang w:val="en-US" w:eastAsia="zh-CN"/>
              </w:rPr>
              <w:drawing>
                <wp:inline distT="0" distB="0" distL="114300" distR="114300">
                  <wp:extent cx="2099310" cy="2174240"/>
                  <wp:effectExtent l="0" t="0" r="15240" b="16510"/>
                  <wp:docPr id="4" name="图片 4" descr="3dd4e392d8cfaef70b99db06ebe04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3dd4e392d8cfaef70b99db06ebe04df"/>
                          <pic:cNvPicPr>
                            <a:picLocks noChangeAspect="1"/>
                          </pic:cNvPicPr>
                        </pic:nvPicPr>
                        <pic:blipFill>
                          <a:blip r:embed="rId19"/>
                          <a:stretch>
                            <a:fillRect/>
                          </a:stretch>
                        </pic:blipFill>
                        <pic:spPr>
                          <a:xfrm>
                            <a:off x="0" y="0"/>
                            <a:ext cx="2099310" cy="2174240"/>
                          </a:xfrm>
                          <a:prstGeom prst="rect">
                            <a:avLst/>
                          </a:prstGeom>
                        </pic:spPr>
                      </pic:pic>
                    </a:graphicData>
                  </a:graphic>
                </wp:inline>
              </w:drawing>
            </w:r>
          </w:p>
        </w:tc>
        <w:tc>
          <w:tcPr>
            <w:tcW w:w="3536" w:type="dxa"/>
            <w:vAlign w:val="top"/>
          </w:tcPr>
          <w:p>
            <w:pPr>
              <w:pStyle w:val="2"/>
              <w:keepNext w:val="0"/>
              <w:keepLines w:val="0"/>
              <w:pageBreakBefore w:val="0"/>
              <w:widowControl w:val="0"/>
              <w:kinsoku/>
              <w:wordWrap/>
              <w:overflowPunct/>
              <w:topLinePunct w:val="0"/>
              <w:autoSpaceDE w:val="0"/>
              <w:autoSpaceDN w:val="0"/>
              <w:bidi w:val="0"/>
              <w:adjustRightInd w:val="0"/>
              <w:snapToGrid w:val="0"/>
              <w:spacing w:line="240" w:lineRule="auto"/>
              <w:ind w:left="0" w:leftChars="0" w:firstLine="0" w:firstLineChars="0"/>
              <w:jc w:val="center"/>
              <w:textAlignment w:val="auto"/>
              <w:rPr>
                <w:rFonts w:hint="eastAsia"/>
                <w:vertAlign w:val="baseline"/>
                <w:lang w:val="en-US" w:eastAsia="zh-CN"/>
              </w:rPr>
            </w:pPr>
            <w:r>
              <w:rPr>
                <w:rFonts w:hint="eastAsia"/>
                <w:vertAlign w:val="baseline"/>
                <w:lang w:val="en-US" w:eastAsia="zh-CN"/>
              </w:rPr>
              <w:drawing>
                <wp:inline distT="0" distB="0" distL="114300" distR="114300">
                  <wp:extent cx="2174875" cy="2126615"/>
                  <wp:effectExtent l="0" t="0" r="6985" b="15875"/>
                  <wp:docPr id="6" name="图片 6" descr="4eddda3f43225852ed221fb581603d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4eddda3f43225852ed221fb581603d0"/>
                          <pic:cNvPicPr>
                            <a:picLocks noChangeAspect="1"/>
                          </pic:cNvPicPr>
                        </pic:nvPicPr>
                        <pic:blipFill>
                          <a:blip r:embed="rId20"/>
                          <a:stretch>
                            <a:fillRect/>
                          </a:stretch>
                        </pic:blipFill>
                        <pic:spPr>
                          <a:xfrm rot="5400000">
                            <a:off x="0" y="0"/>
                            <a:ext cx="2174875" cy="2126615"/>
                          </a:xfrm>
                          <a:prstGeom prst="rect">
                            <a:avLst/>
                          </a:prstGeom>
                        </pic:spPr>
                      </pic:pic>
                    </a:graphicData>
                  </a:graphic>
                </wp:inline>
              </w:drawing>
            </w:r>
          </w:p>
        </w:tc>
        <w:tc>
          <w:tcPr>
            <w:tcW w:w="3566" w:type="dxa"/>
            <w:vAlign w:val="top"/>
          </w:tcPr>
          <w:p>
            <w:pPr>
              <w:pStyle w:val="2"/>
              <w:keepNext w:val="0"/>
              <w:keepLines w:val="0"/>
              <w:pageBreakBefore w:val="0"/>
              <w:widowControl w:val="0"/>
              <w:kinsoku/>
              <w:wordWrap/>
              <w:overflowPunct/>
              <w:topLinePunct w:val="0"/>
              <w:autoSpaceDE w:val="0"/>
              <w:autoSpaceDN w:val="0"/>
              <w:bidi w:val="0"/>
              <w:adjustRightInd w:val="0"/>
              <w:snapToGrid w:val="0"/>
              <w:spacing w:line="240" w:lineRule="auto"/>
              <w:ind w:left="0" w:leftChars="0" w:firstLine="0" w:firstLineChars="0"/>
              <w:jc w:val="center"/>
              <w:textAlignment w:val="auto"/>
              <w:rPr>
                <w:rFonts w:hint="eastAsia"/>
                <w:vertAlign w:val="baseline"/>
                <w:lang w:val="en-US" w:eastAsia="zh-CN"/>
              </w:rPr>
            </w:pPr>
            <w:r>
              <w:rPr>
                <w:rFonts w:hint="eastAsia"/>
                <w:vertAlign w:val="baseline"/>
                <w:lang w:val="en-US" w:eastAsia="zh-CN"/>
              </w:rPr>
              <w:drawing>
                <wp:inline distT="0" distB="0" distL="114300" distR="114300">
                  <wp:extent cx="2099310" cy="2185035"/>
                  <wp:effectExtent l="0" t="0" r="15240" b="5715"/>
                  <wp:docPr id="25" name="图片 25" descr="86796ff58ee1eb4023fb81ec05ae14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86796ff58ee1eb4023fb81ec05ae14e"/>
                          <pic:cNvPicPr>
                            <a:picLocks noChangeAspect="1"/>
                          </pic:cNvPicPr>
                        </pic:nvPicPr>
                        <pic:blipFill>
                          <a:blip r:embed="rId21"/>
                          <a:stretch>
                            <a:fillRect/>
                          </a:stretch>
                        </pic:blipFill>
                        <pic:spPr>
                          <a:xfrm>
                            <a:off x="0" y="0"/>
                            <a:ext cx="2099310" cy="2185035"/>
                          </a:xfrm>
                          <a:prstGeom prst="rect">
                            <a:avLst/>
                          </a:prstGeom>
                        </pic:spPr>
                      </pic:pic>
                    </a:graphicData>
                  </a:graphic>
                </wp:inline>
              </w:drawing>
            </w:r>
          </w:p>
        </w:tc>
        <w:tc>
          <w:tcPr>
            <w:tcW w:w="1250" w:type="pct"/>
          </w:tcPr>
          <w:p>
            <w:pPr>
              <w:pStyle w:val="2"/>
              <w:keepNext w:val="0"/>
              <w:keepLines w:val="0"/>
              <w:pageBreakBefore w:val="0"/>
              <w:widowControl w:val="0"/>
              <w:kinsoku/>
              <w:wordWrap/>
              <w:overflowPunct/>
              <w:topLinePunct w:val="0"/>
              <w:autoSpaceDE w:val="0"/>
              <w:autoSpaceDN w:val="0"/>
              <w:bidi w:val="0"/>
              <w:adjustRightInd w:val="0"/>
              <w:snapToGrid w:val="0"/>
              <w:spacing w:line="240" w:lineRule="auto"/>
              <w:ind w:left="0" w:leftChars="0" w:firstLine="0" w:firstLineChars="0"/>
              <w:jc w:val="center"/>
              <w:textAlignment w:val="auto"/>
              <w:rPr>
                <w:rFonts w:hint="eastAsia"/>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49" w:type="pct"/>
          </w:tcPr>
          <w:p>
            <w:pPr>
              <w:pStyle w:val="2"/>
              <w:keepNext w:val="0"/>
              <w:keepLines w:val="0"/>
              <w:pageBreakBefore w:val="0"/>
              <w:widowControl w:val="0"/>
              <w:kinsoku/>
              <w:wordWrap/>
              <w:overflowPunct/>
              <w:topLinePunct w:val="0"/>
              <w:autoSpaceDE w:val="0"/>
              <w:autoSpaceDN w:val="0"/>
              <w:bidi w:val="0"/>
              <w:adjustRightInd w:val="0"/>
              <w:snapToGrid w:val="0"/>
              <w:spacing w:line="240" w:lineRule="auto"/>
              <w:ind w:left="0" w:leftChars="0" w:firstLine="0" w:firstLineChars="0"/>
              <w:jc w:val="center"/>
              <w:textAlignment w:val="auto"/>
              <w:rPr>
                <w:rFonts w:hint="eastAsia"/>
                <w:vertAlign w:val="baseline"/>
                <w:lang w:val="en-US" w:eastAsia="zh-CN"/>
              </w:rPr>
            </w:pPr>
            <w:r>
              <w:rPr>
                <w:rFonts w:hint="eastAsia"/>
                <w:vertAlign w:val="baseline"/>
                <w:lang w:val="en-US" w:eastAsia="zh-CN"/>
              </w:rPr>
              <w:t>化粪池</w:t>
            </w:r>
          </w:p>
        </w:tc>
        <w:tc>
          <w:tcPr>
            <w:tcW w:w="3536" w:type="dxa"/>
            <w:vAlign w:val="top"/>
          </w:tcPr>
          <w:p>
            <w:pPr>
              <w:pStyle w:val="2"/>
              <w:keepNext w:val="0"/>
              <w:keepLines w:val="0"/>
              <w:pageBreakBefore w:val="0"/>
              <w:widowControl w:val="0"/>
              <w:kinsoku/>
              <w:wordWrap/>
              <w:overflowPunct/>
              <w:topLinePunct w:val="0"/>
              <w:autoSpaceDE w:val="0"/>
              <w:autoSpaceDN w:val="0"/>
              <w:bidi w:val="0"/>
              <w:adjustRightInd w:val="0"/>
              <w:snapToGrid w:val="0"/>
              <w:spacing w:line="240" w:lineRule="auto"/>
              <w:ind w:left="0" w:leftChars="0" w:firstLine="0" w:firstLineChars="0"/>
              <w:jc w:val="center"/>
              <w:textAlignment w:val="auto"/>
              <w:rPr>
                <w:rFonts w:hint="eastAsia"/>
                <w:vertAlign w:val="baseline"/>
                <w:lang w:val="en-US" w:eastAsia="zh-CN"/>
              </w:rPr>
            </w:pPr>
            <w:r>
              <w:rPr>
                <w:rFonts w:hint="eastAsia"/>
                <w:vertAlign w:val="baseline"/>
                <w:lang w:val="en-US" w:eastAsia="zh-CN"/>
              </w:rPr>
              <w:t>废纸板仓库</w:t>
            </w:r>
          </w:p>
        </w:tc>
        <w:tc>
          <w:tcPr>
            <w:tcW w:w="3566" w:type="dxa"/>
            <w:vAlign w:val="top"/>
          </w:tcPr>
          <w:p>
            <w:pPr>
              <w:pStyle w:val="2"/>
              <w:keepNext w:val="0"/>
              <w:keepLines w:val="0"/>
              <w:pageBreakBefore w:val="0"/>
              <w:widowControl w:val="0"/>
              <w:kinsoku/>
              <w:wordWrap/>
              <w:overflowPunct/>
              <w:topLinePunct w:val="0"/>
              <w:autoSpaceDE w:val="0"/>
              <w:autoSpaceDN w:val="0"/>
              <w:bidi w:val="0"/>
              <w:adjustRightInd w:val="0"/>
              <w:snapToGrid w:val="0"/>
              <w:spacing w:line="240" w:lineRule="auto"/>
              <w:ind w:left="0" w:leftChars="0" w:firstLine="0" w:firstLineChars="0"/>
              <w:jc w:val="center"/>
              <w:textAlignment w:val="auto"/>
              <w:rPr>
                <w:rFonts w:hint="eastAsia"/>
                <w:vertAlign w:val="baseline"/>
                <w:lang w:val="en-US" w:eastAsia="zh-CN"/>
              </w:rPr>
            </w:pPr>
            <w:r>
              <w:rPr>
                <w:rFonts w:hint="eastAsia"/>
                <w:vertAlign w:val="baseline"/>
                <w:lang w:val="en-US" w:eastAsia="zh-CN"/>
              </w:rPr>
              <w:t>生活垃圾收集桶</w:t>
            </w:r>
          </w:p>
        </w:tc>
        <w:tc>
          <w:tcPr>
            <w:tcW w:w="1250" w:type="pct"/>
          </w:tcPr>
          <w:p>
            <w:pPr>
              <w:pStyle w:val="2"/>
              <w:keepNext w:val="0"/>
              <w:keepLines w:val="0"/>
              <w:pageBreakBefore w:val="0"/>
              <w:widowControl w:val="0"/>
              <w:kinsoku/>
              <w:wordWrap/>
              <w:overflowPunct/>
              <w:topLinePunct w:val="0"/>
              <w:autoSpaceDE w:val="0"/>
              <w:autoSpaceDN w:val="0"/>
              <w:bidi w:val="0"/>
              <w:adjustRightInd w:val="0"/>
              <w:snapToGrid w:val="0"/>
              <w:spacing w:line="240" w:lineRule="auto"/>
              <w:ind w:left="0" w:leftChars="0" w:firstLine="0" w:firstLineChars="0"/>
              <w:jc w:val="center"/>
              <w:textAlignment w:val="auto"/>
              <w:rPr>
                <w:rFonts w:hint="eastAsia"/>
                <w:vertAlign w:val="baseline"/>
                <w:lang w:val="en-US" w:eastAsia="zh-CN"/>
              </w:rPr>
            </w:pPr>
          </w:p>
        </w:tc>
      </w:tr>
    </w:tbl>
    <w:p>
      <w:pPr>
        <w:pStyle w:val="2"/>
        <w:keepNext w:val="0"/>
        <w:keepLines w:val="0"/>
        <w:pageBreakBefore w:val="0"/>
        <w:widowControl w:val="0"/>
        <w:kinsoku/>
        <w:wordWrap/>
        <w:overflowPunct/>
        <w:topLinePunct w:val="0"/>
        <w:autoSpaceDE w:val="0"/>
        <w:autoSpaceDN w:val="0"/>
        <w:bidi w:val="0"/>
        <w:adjustRightInd w:val="0"/>
        <w:snapToGrid w:val="0"/>
        <w:spacing w:line="240" w:lineRule="auto"/>
        <w:ind w:left="0" w:leftChars="0" w:firstLine="0" w:firstLineChars="0"/>
        <w:jc w:val="both"/>
        <w:textAlignment w:val="auto"/>
        <w:outlineLvl w:val="9"/>
        <w:rPr>
          <w:rFonts w:hint="default" w:ascii="Times New Roman" w:hAnsi="Times New Roman" w:cs="Times New Roman"/>
          <w:lang w:val="en-US" w:eastAsia="zh-CN"/>
        </w:rPr>
        <w:sectPr>
          <w:pgSz w:w="16838" w:h="11906" w:orient="landscape"/>
          <w:pgMar w:top="1800" w:right="1440" w:bottom="1800" w:left="1440" w:header="851" w:footer="992" w:gutter="0"/>
          <w:pgNumType w:fmt="decimal"/>
          <w:cols w:space="425" w:num="1"/>
          <w:docGrid w:type="lines" w:linePitch="312" w:charSpace="0"/>
        </w:sectPr>
      </w:pPr>
      <w:r>
        <w:rPr>
          <w:rFonts w:hint="eastAsia"/>
          <w:lang w:val="en-US" w:eastAsia="zh-CN"/>
        </w:rPr>
        <w:br w:type="page"/>
      </w:r>
    </w:p>
    <w:p>
      <w:pPr>
        <w:pStyle w:val="2"/>
        <w:ind w:left="0" w:leftChars="0" w:firstLine="0" w:firstLineChars="0"/>
        <w:rPr>
          <w:rFonts w:hint="default" w:ascii="Times New Roman" w:hAnsi="Times New Roman" w:cs="Times New Roman"/>
          <w:lang w:val="en-US" w:eastAsia="zh-CN"/>
        </w:rPr>
      </w:pPr>
      <w:r>
        <w:rPr>
          <w:rFonts w:hint="default" w:ascii="Times New Roman" w:hAnsi="Times New Roman" w:cs="Times New Roman"/>
          <w:lang w:val="en-US" w:eastAsia="zh-CN"/>
        </w:rPr>
        <w:t>附件1竣工验收委托书</w:t>
      </w:r>
    </w:p>
    <w:p>
      <w:pPr>
        <w:pStyle w:val="2"/>
        <w:ind w:left="0" w:leftChars="0" w:firstLine="0" w:firstLineChars="0"/>
        <w:rPr>
          <w:rFonts w:hint="eastAsia"/>
          <w:lang w:val="en-US" w:eastAsia="zh-CN"/>
        </w:rPr>
      </w:pPr>
      <w:r>
        <w:rPr>
          <w:rFonts w:hint="eastAsia"/>
          <w:lang w:val="en-US" w:eastAsia="zh-CN"/>
        </w:rPr>
        <w:drawing>
          <wp:inline distT="0" distB="0" distL="114300" distR="114300">
            <wp:extent cx="5269865" cy="7247255"/>
            <wp:effectExtent l="0" t="0" r="6985" b="10795"/>
            <wp:docPr id="1" name="图片 1" descr="图像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图像 (2)"/>
                    <pic:cNvPicPr>
                      <a:picLocks noChangeAspect="1"/>
                    </pic:cNvPicPr>
                  </pic:nvPicPr>
                  <pic:blipFill>
                    <a:blip r:embed="rId22"/>
                    <a:stretch>
                      <a:fillRect/>
                    </a:stretch>
                  </pic:blipFill>
                  <pic:spPr>
                    <a:xfrm>
                      <a:off x="0" y="0"/>
                      <a:ext cx="5269865" cy="7247255"/>
                    </a:xfrm>
                    <a:prstGeom prst="rect">
                      <a:avLst/>
                    </a:prstGeom>
                  </pic:spPr>
                </pic:pic>
              </a:graphicData>
            </a:graphic>
          </wp:inline>
        </w:drawing>
      </w:r>
    </w:p>
    <w:p>
      <w:pPr>
        <w:pStyle w:val="2"/>
        <w:ind w:left="0" w:leftChars="0" w:firstLine="0" w:firstLineChars="0"/>
        <w:rPr>
          <w:rFonts w:hint="default" w:ascii="Times New Roman" w:hAnsi="Times New Roman" w:cs="Times New Roman"/>
          <w:lang w:val="en-US" w:eastAsia="zh-CN"/>
        </w:rPr>
      </w:pPr>
      <w:r>
        <w:rPr>
          <w:rFonts w:hint="default" w:ascii="Times New Roman" w:hAnsi="Times New Roman" w:cs="Times New Roman"/>
          <w:lang w:val="en-US" w:eastAsia="zh-CN"/>
        </w:rPr>
        <w:br w:type="page"/>
      </w:r>
    </w:p>
    <w:p>
      <w:pPr>
        <w:pStyle w:val="2"/>
        <w:ind w:left="0" w:leftChars="0" w:firstLine="0" w:firstLineChars="0"/>
        <w:rPr>
          <w:rFonts w:hint="default" w:ascii="Times New Roman" w:hAnsi="Times New Roman" w:cs="Times New Roman"/>
          <w:lang w:val="en-US" w:eastAsia="zh-CN"/>
        </w:rPr>
      </w:pPr>
      <w:r>
        <w:rPr>
          <w:rFonts w:hint="default" w:ascii="Times New Roman" w:hAnsi="Times New Roman" w:cs="Times New Roman"/>
          <w:lang w:val="en-US" w:eastAsia="zh-CN"/>
        </w:rPr>
        <w:t>附件2工况证明</w:t>
      </w:r>
    </w:p>
    <w:p>
      <w:pPr>
        <w:pStyle w:val="2"/>
        <w:ind w:left="0" w:leftChars="0" w:firstLine="0" w:firstLineChars="0"/>
        <w:rPr>
          <w:rFonts w:hint="default" w:ascii="Times New Roman" w:hAnsi="Times New Roman" w:cs="Times New Roman"/>
          <w:lang w:val="en-US" w:eastAsia="zh-CN"/>
        </w:rPr>
      </w:pPr>
      <w:r>
        <w:rPr>
          <w:rFonts w:hint="default" w:ascii="Times New Roman" w:hAnsi="Times New Roman" w:cs="Times New Roman"/>
          <w:lang w:val="en-US" w:eastAsia="zh-CN"/>
        </w:rPr>
        <w:drawing>
          <wp:inline distT="0" distB="0" distL="114300" distR="114300">
            <wp:extent cx="5269865" cy="7247255"/>
            <wp:effectExtent l="0" t="0" r="6985" b="10795"/>
            <wp:docPr id="2" name="图片 2" descr="图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图像"/>
                    <pic:cNvPicPr>
                      <a:picLocks noChangeAspect="1"/>
                    </pic:cNvPicPr>
                  </pic:nvPicPr>
                  <pic:blipFill>
                    <a:blip r:embed="rId23"/>
                    <a:stretch>
                      <a:fillRect/>
                    </a:stretch>
                  </pic:blipFill>
                  <pic:spPr>
                    <a:xfrm>
                      <a:off x="0" y="0"/>
                      <a:ext cx="5269865" cy="7247255"/>
                    </a:xfrm>
                    <a:prstGeom prst="rect">
                      <a:avLst/>
                    </a:prstGeom>
                  </pic:spPr>
                </pic:pic>
              </a:graphicData>
            </a:graphic>
          </wp:inline>
        </w:drawing>
      </w:r>
    </w:p>
    <w:p>
      <w:pPr>
        <w:pStyle w:val="2"/>
        <w:ind w:left="0" w:leftChars="0" w:firstLine="0" w:firstLineChars="0"/>
        <w:rPr>
          <w:rFonts w:hint="default" w:ascii="Times New Roman" w:hAnsi="Times New Roman" w:cs="Times New Roman"/>
          <w:lang w:val="en-US" w:eastAsia="zh-CN"/>
        </w:rPr>
      </w:pPr>
      <w:r>
        <w:rPr>
          <w:rFonts w:hint="default" w:ascii="Times New Roman" w:hAnsi="Times New Roman" w:cs="Times New Roman"/>
          <w:lang w:val="en-US" w:eastAsia="zh-CN"/>
        </w:rPr>
        <w:br w:type="page"/>
      </w:r>
    </w:p>
    <w:p>
      <w:pPr>
        <w:pStyle w:val="2"/>
        <w:ind w:left="0" w:leftChars="0" w:firstLine="0" w:firstLineChars="0"/>
        <w:jc w:val="both"/>
        <w:rPr>
          <w:rFonts w:hint="default" w:ascii="Times New Roman" w:hAnsi="Times New Roman" w:cs="Times New Roman"/>
          <w:lang w:val="en-US" w:eastAsia="zh-CN"/>
        </w:rPr>
      </w:pPr>
      <w:r>
        <w:rPr>
          <w:rFonts w:hint="default" w:ascii="Times New Roman" w:hAnsi="Times New Roman" w:cs="Times New Roman"/>
          <w:lang w:val="en-US" w:eastAsia="zh-CN"/>
        </w:rPr>
        <w:t>附件3环</w:t>
      </w:r>
      <w:r>
        <w:rPr>
          <w:rFonts w:hint="eastAsia" w:ascii="Times New Roman" w:hAnsi="Times New Roman" w:cs="Times New Roman"/>
          <w:lang w:val="en-US" w:eastAsia="zh-CN"/>
        </w:rPr>
        <w:t>评</w:t>
      </w:r>
      <w:r>
        <w:rPr>
          <w:rFonts w:hint="default" w:ascii="Times New Roman" w:hAnsi="Times New Roman" w:cs="Times New Roman"/>
          <w:lang w:val="en-US" w:eastAsia="zh-CN"/>
        </w:rPr>
        <w:t>审批意见</w:t>
      </w:r>
    </w:p>
    <w:p>
      <w:pPr>
        <w:pStyle w:val="2"/>
        <w:ind w:left="0" w:leftChars="0" w:firstLine="0" w:firstLineChars="0"/>
        <w:jc w:val="center"/>
        <w:rPr>
          <w:rFonts w:hint="eastAsia"/>
          <w:lang w:val="en-US" w:eastAsia="zh-CN"/>
        </w:rPr>
      </w:pPr>
      <w:r>
        <w:rPr>
          <w:rFonts w:hint="eastAsia"/>
          <w:lang w:val="en-US" w:eastAsia="zh-CN"/>
        </w:rPr>
        <w:drawing>
          <wp:inline distT="0" distB="0" distL="114300" distR="114300">
            <wp:extent cx="5274310" cy="8427720"/>
            <wp:effectExtent l="0" t="0" r="2540" b="11430"/>
            <wp:docPr id="40" name="图片 4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1"/>
                    <pic:cNvPicPr>
                      <a:picLocks noChangeAspect="1"/>
                    </pic:cNvPicPr>
                  </pic:nvPicPr>
                  <pic:blipFill>
                    <a:blip r:embed="rId24"/>
                    <a:stretch>
                      <a:fillRect/>
                    </a:stretch>
                  </pic:blipFill>
                  <pic:spPr>
                    <a:xfrm>
                      <a:off x="0" y="0"/>
                      <a:ext cx="5274310" cy="8427720"/>
                    </a:xfrm>
                    <a:prstGeom prst="rect">
                      <a:avLst/>
                    </a:prstGeom>
                  </pic:spPr>
                </pic:pic>
              </a:graphicData>
            </a:graphic>
          </wp:inline>
        </w:drawing>
      </w:r>
    </w:p>
    <w:p>
      <w:pPr>
        <w:pStyle w:val="2"/>
        <w:ind w:left="0" w:leftChars="0" w:firstLine="0" w:firstLineChars="0"/>
        <w:rPr>
          <w:rFonts w:hint="eastAsia" w:ascii="Times New Roman" w:hAnsi="Times New Roman" w:cs="Times New Roman"/>
          <w:lang w:val="en-US" w:eastAsia="zh-CN"/>
        </w:rPr>
      </w:pPr>
      <w:r>
        <w:rPr>
          <w:rFonts w:hint="eastAsia" w:ascii="Times New Roman" w:hAnsi="Times New Roman" w:cs="Times New Roman"/>
          <w:lang w:val="en-US" w:eastAsia="zh-CN"/>
        </w:rPr>
        <w:drawing>
          <wp:inline distT="0" distB="0" distL="114300" distR="114300">
            <wp:extent cx="5273040" cy="8361680"/>
            <wp:effectExtent l="0" t="0" r="3810" b="1270"/>
            <wp:docPr id="41" name="图片 4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2"/>
                    <pic:cNvPicPr>
                      <a:picLocks noChangeAspect="1"/>
                    </pic:cNvPicPr>
                  </pic:nvPicPr>
                  <pic:blipFill>
                    <a:blip r:embed="rId25"/>
                    <a:stretch>
                      <a:fillRect/>
                    </a:stretch>
                  </pic:blipFill>
                  <pic:spPr>
                    <a:xfrm>
                      <a:off x="0" y="0"/>
                      <a:ext cx="5273040" cy="8361680"/>
                    </a:xfrm>
                    <a:prstGeom prst="rect">
                      <a:avLst/>
                    </a:prstGeom>
                  </pic:spPr>
                </pic:pic>
              </a:graphicData>
            </a:graphic>
          </wp:inline>
        </w:drawing>
      </w:r>
      <w:r>
        <w:rPr>
          <w:rFonts w:hint="eastAsia" w:ascii="Times New Roman" w:hAnsi="Times New Roman" w:cs="Times New Roman"/>
          <w:lang w:val="en-US" w:eastAsia="zh-CN"/>
        </w:rPr>
        <w:drawing>
          <wp:inline distT="0" distB="0" distL="114300" distR="114300">
            <wp:extent cx="5274310" cy="8237220"/>
            <wp:effectExtent l="0" t="0" r="2540" b="11430"/>
            <wp:docPr id="42" name="图片 42"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3"/>
                    <pic:cNvPicPr>
                      <a:picLocks noChangeAspect="1"/>
                    </pic:cNvPicPr>
                  </pic:nvPicPr>
                  <pic:blipFill>
                    <a:blip r:embed="rId26"/>
                    <a:stretch>
                      <a:fillRect/>
                    </a:stretch>
                  </pic:blipFill>
                  <pic:spPr>
                    <a:xfrm>
                      <a:off x="0" y="0"/>
                      <a:ext cx="5274310" cy="8237220"/>
                    </a:xfrm>
                    <a:prstGeom prst="rect">
                      <a:avLst/>
                    </a:prstGeom>
                  </pic:spPr>
                </pic:pic>
              </a:graphicData>
            </a:graphic>
          </wp:inline>
        </w:drawing>
      </w:r>
      <w:r>
        <w:rPr>
          <w:rFonts w:hint="eastAsia" w:ascii="Times New Roman" w:hAnsi="Times New Roman" w:cs="Times New Roman"/>
          <w:lang w:val="en-US" w:eastAsia="zh-CN"/>
        </w:rPr>
        <w:drawing>
          <wp:inline distT="0" distB="0" distL="114300" distR="114300">
            <wp:extent cx="5269865" cy="8470265"/>
            <wp:effectExtent l="0" t="0" r="6985" b="6985"/>
            <wp:docPr id="43" name="图片 43"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4"/>
                    <pic:cNvPicPr>
                      <a:picLocks noChangeAspect="1"/>
                    </pic:cNvPicPr>
                  </pic:nvPicPr>
                  <pic:blipFill>
                    <a:blip r:embed="rId27"/>
                    <a:stretch>
                      <a:fillRect/>
                    </a:stretch>
                  </pic:blipFill>
                  <pic:spPr>
                    <a:xfrm>
                      <a:off x="0" y="0"/>
                      <a:ext cx="5269865" cy="8470265"/>
                    </a:xfrm>
                    <a:prstGeom prst="rect">
                      <a:avLst/>
                    </a:prstGeom>
                  </pic:spPr>
                </pic:pic>
              </a:graphicData>
            </a:graphic>
          </wp:inline>
        </w:drawing>
      </w:r>
    </w:p>
    <w:p>
      <w:pPr>
        <w:pStyle w:val="2"/>
        <w:ind w:left="0" w:leftChars="0" w:firstLine="0" w:firstLineChars="0"/>
        <w:rPr>
          <w:rFonts w:hint="eastAsia" w:ascii="Times New Roman" w:hAnsi="Times New Roman" w:cs="Times New Roman"/>
          <w:lang w:val="en-US" w:eastAsia="zh-CN"/>
        </w:rPr>
      </w:pPr>
      <w:r>
        <w:rPr>
          <w:rFonts w:hint="eastAsia" w:ascii="Times New Roman" w:hAnsi="Times New Roman" w:cs="Times New Roman"/>
          <w:lang w:val="en-US" w:eastAsia="zh-CN"/>
        </w:rPr>
        <w:br w:type="page"/>
      </w:r>
      <w:r>
        <w:rPr>
          <w:rFonts w:hint="eastAsia" w:ascii="Times New Roman" w:hAnsi="Times New Roman" w:cs="Times New Roman"/>
          <w:lang w:val="en-US" w:eastAsia="zh-CN"/>
        </w:rPr>
        <w:t>附件4厂房租赁合同</w:t>
      </w:r>
    </w:p>
    <w:p>
      <w:pPr>
        <w:pStyle w:val="2"/>
        <w:ind w:left="0" w:leftChars="0" w:firstLine="0" w:firstLineChars="0"/>
        <w:rPr>
          <w:rFonts w:hint="eastAsia" w:ascii="Times New Roman" w:hAnsi="Times New Roman" w:cs="Times New Roman"/>
          <w:lang w:val="en-US" w:eastAsia="zh-CN"/>
        </w:rPr>
      </w:pPr>
      <w:r>
        <w:drawing>
          <wp:inline distT="0" distB="0" distL="114300" distR="114300">
            <wp:extent cx="5272405" cy="7172960"/>
            <wp:effectExtent l="0" t="0" r="4445" b="8890"/>
            <wp:docPr id="3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4"/>
                    <pic:cNvPicPr>
                      <a:picLocks noChangeAspect="1"/>
                    </pic:cNvPicPr>
                  </pic:nvPicPr>
                  <pic:blipFill>
                    <a:blip r:embed="rId28"/>
                    <a:stretch>
                      <a:fillRect/>
                    </a:stretch>
                  </pic:blipFill>
                  <pic:spPr>
                    <a:xfrm>
                      <a:off x="0" y="0"/>
                      <a:ext cx="5272405" cy="7172960"/>
                    </a:xfrm>
                    <a:prstGeom prst="rect">
                      <a:avLst/>
                    </a:prstGeom>
                    <a:noFill/>
                    <a:ln w="9525">
                      <a:noFill/>
                    </a:ln>
                  </pic:spPr>
                </pic:pic>
              </a:graphicData>
            </a:graphic>
          </wp:inline>
        </w:drawing>
      </w:r>
      <w:r>
        <w:rPr>
          <w:rFonts w:hint="eastAsia" w:ascii="Times New Roman" w:hAnsi="Times New Roman" w:cs="Times New Roman"/>
          <w:lang w:val="en-US" w:eastAsia="zh-CN"/>
        </w:rPr>
        <w:br w:type="page"/>
      </w:r>
    </w:p>
    <w:p>
      <w:pPr>
        <w:pStyle w:val="2"/>
        <w:ind w:left="0" w:leftChars="0" w:firstLine="0" w:firstLineChars="0"/>
        <w:rPr>
          <w:rFonts w:hint="eastAsia" w:ascii="Times New Roman" w:hAnsi="Times New Roman" w:cs="Times New Roman"/>
          <w:lang w:val="en-US" w:eastAsia="zh-CN"/>
        </w:rPr>
      </w:pPr>
      <w:r>
        <w:rPr>
          <w:rFonts w:hint="eastAsia" w:ascii="Times New Roman" w:hAnsi="Times New Roman" w:cs="Times New Roman"/>
          <w:lang w:val="en-US" w:eastAsia="zh-CN"/>
        </w:rPr>
        <w:t>附件5总量确认书</w:t>
      </w:r>
    </w:p>
    <w:p>
      <w:pPr>
        <w:pStyle w:val="2"/>
        <w:ind w:left="0" w:leftChars="0" w:firstLine="0" w:firstLineChars="0"/>
        <w:rPr>
          <w:rFonts w:hint="eastAsia" w:ascii="Times New Roman" w:hAnsi="Times New Roman" w:cs="Times New Roman"/>
          <w:lang w:val="en-US" w:eastAsia="zh-CN"/>
        </w:rPr>
      </w:pPr>
      <w:r>
        <w:rPr>
          <w:rFonts w:hint="eastAsia" w:ascii="Times New Roman" w:hAnsi="Times New Roman" w:cs="Times New Roman"/>
          <w:lang w:val="en-US" w:eastAsia="zh-CN"/>
        </w:rPr>
        <w:drawing>
          <wp:anchor distT="0" distB="0" distL="114300" distR="114300" simplePos="0" relativeHeight="1044008960" behindDoc="1" locked="0" layoutInCell="1" allowOverlap="1">
            <wp:simplePos x="0" y="0"/>
            <wp:positionH relativeFrom="column">
              <wp:posOffset>0</wp:posOffset>
            </wp:positionH>
            <wp:positionV relativeFrom="paragraph">
              <wp:posOffset>-295910</wp:posOffset>
            </wp:positionV>
            <wp:extent cx="5274310" cy="8679180"/>
            <wp:effectExtent l="0" t="0" r="2540" b="7620"/>
            <wp:wrapNone/>
            <wp:docPr id="38" name="图片 38" descr="确认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确认1"/>
                    <pic:cNvPicPr>
                      <a:picLocks noChangeAspect="1"/>
                    </pic:cNvPicPr>
                  </pic:nvPicPr>
                  <pic:blipFill>
                    <a:blip r:embed="rId29"/>
                    <a:stretch>
                      <a:fillRect/>
                    </a:stretch>
                  </pic:blipFill>
                  <pic:spPr>
                    <a:xfrm>
                      <a:off x="0" y="0"/>
                      <a:ext cx="5274310" cy="8679180"/>
                    </a:xfrm>
                    <a:prstGeom prst="rect">
                      <a:avLst/>
                    </a:prstGeom>
                  </pic:spPr>
                </pic:pic>
              </a:graphicData>
            </a:graphic>
          </wp:anchor>
        </w:drawing>
      </w:r>
      <w:r>
        <w:rPr>
          <w:rFonts w:hint="eastAsia" w:ascii="Times New Roman" w:hAnsi="Times New Roman" w:cs="Times New Roman"/>
          <w:lang w:val="en-US" w:eastAsia="zh-CN"/>
        </w:rPr>
        <w:br w:type="page"/>
      </w:r>
      <w:r>
        <w:rPr>
          <w:rFonts w:hint="eastAsia" w:ascii="Times New Roman" w:hAnsi="Times New Roman" w:cs="Times New Roman"/>
          <w:lang w:val="en-US" w:eastAsia="zh-CN"/>
        </w:rPr>
        <w:drawing>
          <wp:inline distT="0" distB="0" distL="114300" distR="114300">
            <wp:extent cx="5274310" cy="8679180"/>
            <wp:effectExtent l="0" t="0" r="2540" b="7620"/>
            <wp:docPr id="39" name="图片 39" descr="确认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确认2"/>
                    <pic:cNvPicPr>
                      <a:picLocks noChangeAspect="1"/>
                    </pic:cNvPicPr>
                  </pic:nvPicPr>
                  <pic:blipFill>
                    <a:blip r:embed="rId30"/>
                    <a:stretch>
                      <a:fillRect/>
                    </a:stretch>
                  </pic:blipFill>
                  <pic:spPr>
                    <a:xfrm>
                      <a:off x="0" y="0"/>
                      <a:ext cx="5274310" cy="8679180"/>
                    </a:xfrm>
                    <a:prstGeom prst="rect">
                      <a:avLst/>
                    </a:prstGeom>
                  </pic:spPr>
                </pic:pic>
              </a:graphicData>
            </a:graphic>
          </wp:inline>
        </w:drawing>
      </w:r>
    </w:p>
    <w:p>
      <w:pPr>
        <w:pStyle w:val="2"/>
        <w:ind w:left="0" w:leftChars="0" w:firstLine="0" w:firstLineChars="0"/>
        <w:rPr>
          <w:rFonts w:hint="eastAsia" w:ascii="Times New Roman" w:hAnsi="Times New Roman" w:cs="Times New Roman"/>
          <w:lang w:val="en-US" w:eastAsia="zh-CN"/>
        </w:rPr>
      </w:pPr>
      <w:r>
        <w:rPr>
          <w:rFonts w:hint="eastAsia" w:ascii="Times New Roman" w:hAnsi="Times New Roman" w:cs="Times New Roman"/>
          <w:lang w:val="en-US" w:eastAsia="zh-CN"/>
        </w:rPr>
        <w:t>附件6固废处置及协议</w:t>
      </w:r>
    </w:p>
    <w:p>
      <w:pPr>
        <w:pStyle w:val="2"/>
        <w:ind w:left="0" w:leftChars="0" w:firstLine="0" w:firstLineChars="0"/>
        <w:rPr>
          <w:rFonts w:hint="default" w:ascii="Times New Roman" w:hAnsi="Times New Roman" w:cs="Times New Roman" w:eastAsiaTheme="minorEastAsia"/>
          <w:lang w:val="en-US" w:eastAsia="zh-CN"/>
        </w:rPr>
      </w:pPr>
      <w:r>
        <w:rPr>
          <w:rFonts w:hint="eastAsia" w:ascii="Times New Roman" w:hAnsi="Times New Roman" w:cs="Times New Roman"/>
          <w:lang w:val="en-US" w:eastAsia="zh-CN"/>
        </w:rPr>
        <w:drawing>
          <wp:inline distT="0" distB="0" distL="114300" distR="114300">
            <wp:extent cx="7025640" cy="5269230"/>
            <wp:effectExtent l="0" t="0" r="7620" b="3810"/>
            <wp:docPr id="14" name="图片 14" descr="4eddda3f43225852ed221fb581603d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4eddda3f43225852ed221fb581603d0"/>
                    <pic:cNvPicPr>
                      <a:picLocks noChangeAspect="1"/>
                    </pic:cNvPicPr>
                  </pic:nvPicPr>
                  <pic:blipFill>
                    <a:blip r:embed="rId20"/>
                    <a:stretch>
                      <a:fillRect/>
                    </a:stretch>
                  </pic:blipFill>
                  <pic:spPr>
                    <a:xfrm rot="5400000">
                      <a:off x="0" y="0"/>
                      <a:ext cx="7025640" cy="5269230"/>
                    </a:xfrm>
                    <a:prstGeom prst="rect">
                      <a:avLst/>
                    </a:prstGeom>
                  </pic:spPr>
                </pic:pic>
              </a:graphicData>
            </a:graphic>
          </wp:inline>
        </w:drawing>
      </w:r>
      <w:r>
        <w:rPr>
          <w:rFonts w:hint="eastAsia" w:ascii="Times New Roman" w:hAnsi="Times New Roman" w:cs="Times New Roman"/>
          <w:lang w:val="en-US" w:eastAsia="zh-CN"/>
        </w:rPr>
        <w:drawing>
          <wp:inline distT="0" distB="0" distL="114300" distR="114300">
            <wp:extent cx="5266690" cy="7451725"/>
            <wp:effectExtent l="0" t="0" r="10160" b="15875"/>
            <wp:docPr id="12" name="图片 12" descr="5e6c5d2a4dad96d7d78baafc24c89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5e6c5d2a4dad96d7d78baafc24c89a2"/>
                    <pic:cNvPicPr>
                      <a:picLocks noChangeAspect="1"/>
                    </pic:cNvPicPr>
                  </pic:nvPicPr>
                  <pic:blipFill>
                    <a:blip r:embed="rId31"/>
                    <a:stretch>
                      <a:fillRect/>
                    </a:stretch>
                  </pic:blipFill>
                  <pic:spPr>
                    <a:xfrm>
                      <a:off x="0" y="0"/>
                      <a:ext cx="5266690" cy="7451725"/>
                    </a:xfrm>
                    <a:prstGeom prst="rect">
                      <a:avLst/>
                    </a:prstGeom>
                  </pic:spPr>
                </pic:pic>
              </a:graphicData>
            </a:graphic>
          </wp:inline>
        </w:drawing>
      </w:r>
      <w:r>
        <w:rPr>
          <w:rFonts w:hint="eastAsia" w:ascii="Times New Roman" w:hAnsi="Times New Roman" w:cs="Times New Roman"/>
          <w:lang w:val="en-US" w:eastAsia="zh-CN"/>
        </w:rPr>
        <w:drawing>
          <wp:inline distT="0" distB="0" distL="114300" distR="114300">
            <wp:extent cx="5266690" cy="7520305"/>
            <wp:effectExtent l="0" t="0" r="10160" b="4445"/>
            <wp:docPr id="13" name="图片 13" descr="b4e4088c603b9acc6436ed025ab6c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b4e4088c603b9acc6436ed025ab6c00"/>
                    <pic:cNvPicPr>
                      <a:picLocks noChangeAspect="1"/>
                    </pic:cNvPicPr>
                  </pic:nvPicPr>
                  <pic:blipFill>
                    <a:blip r:embed="rId32"/>
                    <a:stretch>
                      <a:fillRect/>
                    </a:stretch>
                  </pic:blipFill>
                  <pic:spPr>
                    <a:xfrm>
                      <a:off x="0" y="0"/>
                      <a:ext cx="5266690" cy="7520305"/>
                    </a:xfrm>
                    <a:prstGeom prst="rect">
                      <a:avLst/>
                    </a:prstGeom>
                  </pic:spPr>
                </pic:pic>
              </a:graphicData>
            </a:graphic>
          </wp:inline>
        </w:drawing>
      </w:r>
      <w:r>
        <w:rPr>
          <w:rFonts w:hint="eastAsia" w:ascii="Times New Roman" w:hAnsi="Times New Roman" w:cs="Times New Roman"/>
          <w:lang w:val="en-US" w:eastAsia="zh-CN"/>
        </w:rPr>
        <w:br w:type="page"/>
      </w:r>
      <w:r>
        <w:rPr>
          <w:rFonts w:hint="default" w:ascii="Times New Roman" w:hAnsi="Times New Roman" w:cs="Times New Roman"/>
          <w:lang w:val="en-US" w:eastAsia="zh-CN"/>
        </w:rPr>
        <w:t>附件</w:t>
      </w:r>
      <w:r>
        <w:rPr>
          <w:rFonts w:hint="eastAsia" w:ascii="Times New Roman" w:hAnsi="Times New Roman" w:cs="Times New Roman"/>
          <w:lang w:val="en-US" w:eastAsia="zh-CN"/>
        </w:rPr>
        <w:t>7</w:t>
      </w:r>
      <w:r>
        <w:rPr>
          <w:rFonts w:hint="eastAsia" w:ascii="Times New Roman" w:hAnsi="Times New Roman" w:cs="Times New Roman" w:eastAsiaTheme="minorEastAsia"/>
          <w:lang w:val="en-US" w:eastAsia="zh-CN"/>
        </w:rPr>
        <w:t>公众参与调查</w:t>
      </w:r>
    </w:p>
    <w:p>
      <w:pPr>
        <w:pStyle w:val="2"/>
        <w:ind w:left="0" w:leftChars="0" w:firstLine="0" w:firstLineChars="0"/>
        <w:rPr>
          <w:rFonts w:hint="default" w:ascii="Times New Roman" w:hAnsi="Times New Roman" w:cs="Times New Roman" w:eastAsiaTheme="minorEastAsia"/>
          <w:lang w:val="en-US" w:eastAsia="zh-CN"/>
        </w:rPr>
      </w:pPr>
      <w:r>
        <w:rPr>
          <w:rFonts w:hint="default" w:ascii="Times New Roman" w:hAnsi="Times New Roman" w:cs="Times New Roman" w:eastAsiaTheme="minorEastAsia"/>
          <w:lang w:val="en-US" w:eastAsia="zh-CN"/>
        </w:rPr>
        <w:drawing>
          <wp:inline distT="0" distB="0" distL="114300" distR="114300">
            <wp:extent cx="5269865" cy="7247255"/>
            <wp:effectExtent l="0" t="0" r="6985" b="10795"/>
            <wp:docPr id="3" name="图片 3" descr="图像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图像 (3)"/>
                    <pic:cNvPicPr>
                      <a:picLocks noChangeAspect="1"/>
                    </pic:cNvPicPr>
                  </pic:nvPicPr>
                  <pic:blipFill>
                    <a:blip r:embed="rId33"/>
                    <a:stretch>
                      <a:fillRect/>
                    </a:stretch>
                  </pic:blipFill>
                  <pic:spPr>
                    <a:xfrm>
                      <a:off x="0" y="0"/>
                      <a:ext cx="5269865" cy="7247255"/>
                    </a:xfrm>
                    <a:prstGeom prst="rect">
                      <a:avLst/>
                    </a:prstGeom>
                  </pic:spPr>
                </pic:pic>
              </a:graphicData>
            </a:graphic>
          </wp:inline>
        </w:drawing>
      </w:r>
      <w:r>
        <w:rPr>
          <w:rFonts w:hint="default" w:ascii="Times New Roman" w:hAnsi="Times New Roman" w:cs="Times New Roman" w:eastAsiaTheme="minorEastAsia"/>
          <w:lang w:val="en-US" w:eastAsia="zh-CN"/>
        </w:rPr>
        <w:drawing>
          <wp:inline distT="0" distB="0" distL="114300" distR="114300">
            <wp:extent cx="5269865" cy="7247255"/>
            <wp:effectExtent l="0" t="0" r="6985" b="10795"/>
            <wp:docPr id="5" name="图片 5" descr="图像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图像 (7)"/>
                    <pic:cNvPicPr>
                      <a:picLocks noChangeAspect="1"/>
                    </pic:cNvPicPr>
                  </pic:nvPicPr>
                  <pic:blipFill>
                    <a:blip r:embed="rId34"/>
                    <a:stretch>
                      <a:fillRect/>
                    </a:stretch>
                  </pic:blipFill>
                  <pic:spPr>
                    <a:xfrm>
                      <a:off x="0" y="0"/>
                      <a:ext cx="5269865" cy="7247255"/>
                    </a:xfrm>
                    <a:prstGeom prst="rect">
                      <a:avLst/>
                    </a:prstGeom>
                  </pic:spPr>
                </pic:pic>
              </a:graphicData>
            </a:graphic>
          </wp:inline>
        </w:drawing>
      </w:r>
    </w:p>
    <w:p>
      <w:pPr>
        <w:pStyle w:val="2"/>
        <w:ind w:left="0" w:leftChars="0" w:firstLine="0" w:firstLineChars="0"/>
        <w:rPr>
          <w:rFonts w:hint="default" w:ascii="Times New Roman" w:hAnsi="Times New Roman" w:cs="Times New Roman" w:eastAsiaTheme="minorEastAsia"/>
          <w:lang w:val="en-US" w:eastAsia="zh-CN"/>
        </w:rPr>
      </w:pPr>
      <w:r>
        <w:rPr>
          <w:rFonts w:hint="default" w:ascii="Times New Roman" w:hAnsi="Times New Roman" w:cs="Times New Roman" w:eastAsiaTheme="minorEastAsia"/>
          <w:lang w:val="en-US" w:eastAsia="zh-CN"/>
        </w:rPr>
        <w:br w:type="page"/>
      </w:r>
    </w:p>
    <w:p>
      <w:pPr>
        <w:pStyle w:val="2"/>
        <w:ind w:left="0" w:leftChars="0" w:firstLine="0" w:firstLineChars="0"/>
        <w:rPr>
          <w:rFonts w:hint="eastAsia" w:ascii="Times New Roman" w:hAnsi="Times New Roman" w:cs="Times New Roman" w:eastAsiaTheme="minorEastAsia"/>
          <w:lang w:val="en-US" w:eastAsia="zh-CN"/>
        </w:rPr>
      </w:pPr>
      <w:r>
        <w:rPr>
          <w:rFonts w:hint="eastAsia" w:ascii="Times New Roman" w:hAnsi="Times New Roman" w:cs="Times New Roman" w:eastAsiaTheme="minorEastAsia"/>
          <w:lang w:val="en-US" w:eastAsia="zh-CN"/>
        </w:rPr>
        <w:t>附件8监测报告</w:t>
      </w:r>
    </w:p>
    <w:p>
      <w:pPr>
        <w:pStyle w:val="2"/>
        <w:ind w:left="0" w:leftChars="0" w:firstLine="0" w:firstLineChars="0"/>
        <w:rPr>
          <w:rFonts w:hint="eastAsia" w:ascii="Times New Roman" w:hAnsi="Times New Roman" w:cs="Times New Roman" w:eastAsiaTheme="minorEastAsia"/>
          <w:lang w:val="en-US" w:eastAsia="zh-CN"/>
        </w:rPr>
      </w:pPr>
    </w:p>
    <w:p>
      <w:pPr>
        <w:pStyle w:val="2"/>
        <w:ind w:left="0" w:leftChars="0" w:firstLine="0" w:firstLineChars="0"/>
        <w:rPr>
          <w:rFonts w:hint="default" w:ascii="Times New Roman" w:hAnsi="Times New Roman" w:cs="Times New Roman" w:eastAsiaTheme="minorEastAsia"/>
          <w:lang w:val="en-US" w:eastAsia="zh-CN"/>
        </w:rPr>
        <w:sectPr>
          <w:pgSz w:w="11906" w:h="16838"/>
          <w:pgMar w:top="1440" w:right="1800" w:bottom="1440" w:left="1800" w:header="851" w:footer="992" w:gutter="0"/>
          <w:pgNumType w:fmt="decimal"/>
          <w:cols w:space="425" w:num="1"/>
          <w:docGrid w:type="lines" w:linePitch="312" w:charSpace="0"/>
        </w:sectPr>
      </w:pPr>
      <w:r>
        <w:drawing>
          <wp:inline distT="0" distB="0" distL="114300" distR="114300">
            <wp:extent cx="7117080" cy="5031105"/>
            <wp:effectExtent l="0" t="0" r="17145" b="7620"/>
            <wp:docPr id="3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2"/>
                    <pic:cNvPicPr>
                      <a:picLocks noChangeAspect="1"/>
                    </pic:cNvPicPr>
                  </pic:nvPicPr>
                  <pic:blipFill>
                    <a:blip r:embed="rId35"/>
                    <a:stretch>
                      <a:fillRect/>
                    </a:stretch>
                  </pic:blipFill>
                  <pic:spPr>
                    <a:xfrm rot="16200000">
                      <a:off x="0" y="0"/>
                      <a:ext cx="7117080" cy="5031105"/>
                    </a:xfrm>
                    <a:prstGeom prst="rect">
                      <a:avLst/>
                    </a:prstGeom>
                    <a:noFill/>
                    <a:ln>
                      <a:noFill/>
                    </a:ln>
                  </pic:spPr>
                </pic:pic>
              </a:graphicData>
            </a:graphic>
          </wp:inline>
        </w:drawing>
      </w:r>
      <w:r>
        <w:drawing>
          <wp:inline distT="0" distB="0" distL="114300" distR="114300">
            <wp:extent cx="7486015" cy="5290820"/>
            <wp:effectExtent l="0" t="0" r="5080" b="635"/>
            <wp:docPr id="3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
                    <pic:cNvPicPr>
                      <a:picLocks noChangeAspect="1"/>
                    </pic:cNvPicPr>
                  </pic:nvPicPr>
                  <pic:blipFill>
                    <a:blip r:embed="rId36"/>
                    <a:stretch>
                      <a:fillRect/>
                    </a:stretch>
                  </pic:blipFill>
                  <pic:spPr>
                    <a:xfrm rot="16200000">
                      <a:off x="0" y="0"/>
                      <a:ext cx="7486015" cy="5290820"/>
                    </a:xfrm>
                    <a:prstGeom prst="rect">
                      <a:avLst/>
                    </a:prstGeom>
                    <a:noFill/>
                    <a:ln>
                      <a:noFill/>
                    </a:ln>
                  </pic:spPr>
                </pic:pic>
              </a:graphicData>
            </a:graphic>
          </wp:inline>
        </w:drawing>
      </w:r>
      <w:r>
        <w:drawing>
          <wp:inline distT="0" distB="0" distL="114300" distR="114300">
            <wp:extent cx="7347585" cy="5193665"/>
            <wp:effectExtent l="0" t="0" r="6985" b="5715"/>
            <wp:docPr id="4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
                    <pic:cNvPicPr>
                      <a:picLocks noChangeAspect="1"/>
                    </pic:cNvPicPr>
                  </pic:nvPicPr>
                  <pic:blipFill>
                    <a:blip r:embed="rId37"/>
                    <a:stretch>
                      <a:fillRect/>
                    </a:stretch>
                  </pic:blipFill>
                  <pic:spPr>
                    <a:xfrm rot="16200000">
                      <a:off x="0" y="0"/>
                      <a:ext cx="7347585" cy="5193665"/>
                    </a:xfrm>
                    <a:prstGeom prst="rect">
                      <a:avLst/>
                    </a:prstGeom>
                    <a:noFill/>
                    <a:ln>
                      <a:noFill/>
                    </a:ln>
                  </pic:spPr>
                </pic:pic>
              </a:graphicData>
            </a:graphic>
          </wp:inline>
        </w:drawing>
      </w:r>
      <w:r>
        <w:drawing>
          <wp:inline distT="0" distB="0" distL="114300" distR="114300">
            <wp:extent cx="7306945" cy="5165090"/>
            <wp:effectExtent l="0" t="0" r="16510" b="8255"/>
            <wp:docPr id="4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5"/>
                    <pic:cNvPicPr>
                      <a:picLocks noChangeAspect="1"/>
                    </pic:cNvPicPr>
                  </pic:nvPicPr>
                  <pic:blipFill>
                    <a:blip r:embed="rId38"/>
                    <a:stretch>
                      <a:fillRect/>
                    </a:stretch>
                  </pic:blipFill>
                  <pic:spPr>
                    <a:xfrm rot="16200000">
                      <a:off x="0" y="0"/>
                      <a:ext cx="7306945" cy="5165090"/>
                    </a:xfrm>
                    <a:prstGeom prst="rect">
                      <a:avLst/>
                    </a:prstGeom>
                    <a:noFill/>
                    <a:ln>
                      <a:noFill/>
                    </a:ln>
                  </pic:spPr>
                </pic:pic>
              </a:graphicData>
            </a:graphic>
          </wp:inline>
        </w:drawing>
      </w:r>
      <w:r>
        <w:drawing>
          <wp:inline distT="0" distB="0" distL="114300" distR="114300">
            <wp:extent cx="7320915" cy="5174615"/>
            <wp:effectExtent l="0" t="0" r="6985" b="13335"/>
            <wp:docPr id="5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6"/>
                    <pic:cNvPicPr>
                      <a:picLocks noChangeAspect="1"/>
                    </pic:cNvPicPr>
                  </pic:nvPicPr>
                  <pic:blipFill>
                    <a:blip r:embed="rId39"/>
                    <a:stretch>
                      <a:fillRect/>
                    </a:stretch>
                  </pic:blipFill>
                  <pic:spPr>
                    <a:xfrm rot="16200000">
                      <a:off x="0" y="0"/>
                      <a:ext cx="7320915" cy="5174615"/>
                    </a:xfrm>
                    <a:prstGeom prst="rect">
                      <a:avLst/>
                    </a:prstGeom>
                    <a:noFill/>
                    <a:ln>
                      <a:noFill/>
                    </a:ln>
                  </pic:spPr>
                </pic:pic>
              </a:graphicData>
            </a:graphic>
          </wp:inline>
        </w:drawing>
      </w:r>
      <w:r>
        <w:drawing>
          <wp:inline distT="0" distB="0" distL="114300" distR="114300">
            <wp:extent cx="7427595" cy="5250180"/>
            <wp:effectExtent l="0" t="0" r="7620" b="1905"/>
            <wp:docPr id="5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7"/>
                    <pic:cNvPicPr>
                      <a:picLocks noChangeAspect="1"/>
                    </pic:cNvPicPr>
                  </pic:nvPicPr>
                  <pic:blipFill>
                    <a:blip r:embed="rId40"/>
                    <a:stretch>
                      <a:fillRect/>
                    </a:stretch>
                  </pic:blipFill>
                  <pic:spPr>
                    <a:xfrm rot="16200000">
                      <a:off x="0" y="0"/>
                      <a:ext cx="7427595" cy="5250180"/>
                    </a:xfrm>
                    <a:prstGeom prst="rect">
                      <a:avLst/>
                    </a:prstGeom>
                    <a:noFill/>
                    <a:ln>
                      <a:noFill/>
                    </a:ln>
                  </pic:spPr>
                </pic:pic>
              </a:graphicData>
            </a:graphic>
          </wp:inline>
        </w:drawing>
      </w:r>
      <w:bookmarkStart w:id="55" w:name="_GoBack"/>
      <w:r>
        <w:drawing>
          <wp:inline distT="0" distB="0" distL="114300" distR="114300">
            <wp:extent cx="7320280" cy="5174615"/>
            <wp:effectExtent l="0" t="0" r="6985" b="13970"/>
            <wp:docPr id="56"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8"/>
                    <pic:cNvPicPr>
                      <a:picLocks noChangeAspect="1"/>
                    </pic:cNvPicPr>
                  </pic:nvPicPr>
                  <pic:blipFill>
                    <a:blip r:embed="rId41"/>
                    <a:stretch>
                      <a:fillRect/>
                    </a:stretch>
                  </pic:blipFill>
                  <pic:spPr>
                    <a:xfrm rot="16200000">
                      <a:off x="0" y="0"/>
                      <a:ext cx="7320280" cy="5174615"/>
                    </a:xfrm>
                    <a:prstGeom prst="rect">
                      <a:avLst/>
                    </a:prstGeom>
                    <a:noFill/>
                    <a:ln>
                      <a:noFill/>
                    </a:ln>
                  </pic:spPr>
                </pic:pic>
              </a:graphicData>
            </a:graphic>
          </wp:inline>
        </w:drawing>
      </w:r>
      <w:bookmarkEnd w:id="55"/>
    </w:p>
    <w:p>
      <w:pPr>
        <w:spacing w:after="0" w:afterLines="0" w:line="300" w:lineRule="exact"/>
        <w:jc w:val="both"/>
        <w:rPr>
          <w:rFonts w:eastAsia="黑体"/>
          <w:b/>
          <w:color w:val="000000"/>
          <w:sz w:val="21"/>
          <w:szCs w:val="21"/>
        </w:rPr>
      </w:pPr>
      <w:r>
        <w:rPr>
          <w:rFonts w:hint="eastAsia" w:eastAsia="黑体"/>
          <w:b/>
          <w:color w:val="000000"/>
          <w:sz w:val="21"/>
          <w:szCs w:val="21"/>
          <w:lang w:eastAsia="zh-CN"/>
        </w:rPr>
        <w:t>附件</w:t>
      </w:r>
      <w:r>
        <w:rPr>
          <w:rFonts w:hint="eastAsia" w:eastAsia="黑体"/>
          <w:b/>
          <w:color w:val="000000"/>
          <w:sz w:val="21"/>
          <w:szCs w:val="21"/>
          <w:lang w:val="en-US" w:eastAsia="zh-CN"/>
        </w:rPr>
        <w:t>9</w:t>
      </w:r>
      <w:r>
        <w:rPr>
          <w:rFonts w:eastAsia="黑体"/>
          <w:b/>
          <w:color w:val="000000"/>
          <w:sz w:val="21"/>
          <w:szCs w:val="21"/>
        </w:rPr>
        <w:t>建设项目竣工环境保护</w:t>
      </w:r>
      <w:r>
        <w:rPr>
          <w:rFonts w:hint="eastAsia" w:eastAsia="黑体"/>
          <w:b/>
          <w:color w:val="000000"/>
          <w:sz w:val="21"/>
          <w:szCs w:val="21"/>
        </w:rPr>
        <w:t>“</w:t>
      </w:r>
      <w:r>
        <w:rPr>
          <w:rFonts w:eastAsia="黑体"/>
          <w:b/>
          <w:color w:val="000000"/>
          <w:sz w:val="21"/>
          <w:szCs w:val="21"/>
        </w:rPr>
        <w:t>三同时</w:t>
      </w:r>
      <w:r>
        <w:rPr>
          <w:rFonts w:hint="eastAsia" w:eastAsia="黑体"/>
          <w:b/>
          <w:color w:val="000000"/>
          <w:sz w:val="21"/>
          <w:szCs w:val="21"/>
        </w:rPr>
        <w:t>”</w:t>
      </w:r>
      <w:r>
        <w:rPr>
          <w:rFonts w:eastAsia="黑体"/>
          <w:b/>
          <w:color w:val="000000"/>
          <w:sz w:val="21"/>
          <w:szCs w:val="21"/>
        </w:rPr>
        <w:t>验收登记表</w:t>
      </w:r>
    </w:p>
    <w:p>
      <w:pPr>
        <w:spacing w:after="0" w:afterLines="0"/>
        <w:rPr>
          <w:rFonts w:ascii="宋体" w:hAnsi="宋体" w:eastAsia="宋体"/>
          <w:b/>
          <w:color w:val="000000"/>
          <w:sz w:val="21"/>
          <w:szCs w:val="21"/>
        </w:rPr>
      </w:pPr>
      <w:r>
        <w:rPr>
          <w:rFonts w:ascii="宋体" w:hAnsi="宋体" w:eastAsia="宋体"/>
          <w:b/>
          <w:color w:val="000000"/>
          <w:sz w:val="21"/>
          <w:szCs w:val="21"/>
        </w:rPr>
        <w:t>填表单位（盖章）</w:t>
      </w:r>
      <w:r>
        <w:rPr>
          <w:rFonts w:ascii="宋体" w:hAnsi="宋体" w:eastAsia="宋体"/>
          <w:b/>
          <w:color w:val="000000"/>
          <w:kern w:val="2"/>
          <w:sz w:val="21"/>
          <w:szCs w:val="21"/>
        </w:rPr>
        <w:t>：</w:t>
      </w:r>
      <w:r>
        <w:rPr>
          <w:rFonts w:ascii="宋体" w:hAnsi="宋体" w:eastAsia="宋体"/>
          <w:b/>
          <w:color w:val="000000"/>
          <w:sz w:val="21"/>
          <w:szCs w:val="21"/>
        </w:rPr>
        <w:t xml:space="preserve">                  填表人（签字）：                              项目经办人（签字）：</w:t>
      </w:r>
    </w:p>
    <w:tbl>
      <w:tblPr>
        <w:tblStyle w:val="14"/>
        <w:tblW w:w="14346"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389"/>
        <w:gridCol w:w="151"/>
        <w:gridCol w:w="993"/>
        <w:gridCol w:w="630"/>
        <w:gridCol w:w="652"/>
        <w:gridCol w:w="1245"/>
        <w:gridCol w:w="1089"/>
        <w:gridCol w:w="772"/>
        <w:gridCol w:w="587"/>
        <w:gridCol w:w="358"/>
        <w:gridCol w:w="960"/>
        <w:gridCol w:w="855"/>
        <w:gridCol w:w="1695"/>
        <w:gridCol w:w="990"/>
        <w:gridCol w:w="630"/>
        <w:gridCol w:w="636"/>
        <w:gridCol w:w="1096"/>
        <w:gridCol w:w="618"/>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389" w:type="dxa"/>
            <w:vMerge w:val="restart"/>
            <w:tcMar>
              <w:left w:w="57" w:type="dxa"/>
              <w:right w:w="57" w:type="dxa"/>
            </w:tcMar>
            <w:textDirection w:val="tbRlV"/>
            <w:vAlign w:val="center"/>
          </w:tcPr>
          <w:p>
            <w:pPr>
              <w:keepNext w:val="0"/>
              <w:keepLines w:val="0"/>
              <w:pageBreakBefore w:val="0"/>
              <w:widowControl w:val="0"/>
              <w:kinsoku/>
              <w:wordWrap/>
              <w:overflowPunct/>
              <w:topLinePunct w:val="0"/>
              <w:autoSpaceDE/>
              <w:autoSpaceDN/>
              <w:bidi w:val="0"/>
              <w:adjustRightInd w:val="0"/>
              <w:snapToGrid w:val="0"/>
              <w:spacing w:after="0" w:afterLines="0"/>
              <w:ind w:left="113" w:right="113"/>
              <w:jc w:val="center"/>
              <w:textAlignment w:val="auto"/>
              <w:outlineLvl w:val="9"/>
              <w:rPr>
                <w:b/>
                <w:color w:val="000000"/>
                <w:kern w:val="2"/>
                <w:sz w:val="15"/>
                <w:szCs w:val="15"/>
              </w:rPr>
            </w:pPr>
            <w:r>
              <w:rPr>
                <w:b/>
                <w:color w:val="000000"/>
                <w:kern w:val="2"/>
                <w:sz w:val="15"/>
                <w:szCs w:val="15"/>
              </w:rPr>
              <w:t>建设项目</w:t>
            </w:r>
          </w:p>
        </w:tc>
        <w:tc>
          <w:tcPr>
            <w:tcW w:w="1774" w:type="dxa"/>
            <w:gridSpan w:val="3"/>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spacing w:after="0" w:afterLines="0"/>
              <w:jc w:val="both"/>
              <w:textAlignment w:val="auto"/>
              <w:outlineLvl w:val="9"/>
              <w:rPr>
                <w:b/>
                <w:color w:val="000000"/>
                <w:kern w:val="2"/>
                <w:sz w:val="15"/>
                <w:szCs w:val="15"/>
              </w:rPr>
            </w:pPr>
            <w:r>
              <w:rPr>
                <w:b/>
                <w:color w:val="000000"/>
                <w:kern w:val="2"/>
                <w:sz w:val="15"/>
                <w:szCs w:val="15"/>
              </w:rPr>
              <w:t>项目名称</w:t>
            </w:r>
          </w:p>
        </w:tc>
        <w:tc>
          <w:tcPr>
            <w:tcW w:w="4703" w:type="dxa"/>
            <w:gridSpan w:val="6"/>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spacing w:after="0" w:afterLines="0"/>
              <w:jc w:val="center"/>
              <w:textAlignment w:val="auto"/>
              <w:outlineLvl w:val="9"/>
              <w:rPr>
                <w:rFonts w:hint="default" w:ascii="Times New Roman" w:hAnsi="Times New Roman" w:cs="Times New Roman" w:eastAsiaTheme="minorEastAsia"/>
                <w:color w:val="000000"/>
                <w:kern w:val="2"/>
                <w:sz w:val="15"/>
                <w:szCs w:val="15"/>
                <w:lang w:eastAsia="zh-CN"/>
              </w:rPr>
            </w:pPr>
            <w:r>
              <w:rPr>
                <w:rFonts w:hint="default" w:ascii="Times New Roman" w:hAnsi="Times New Roman" w:cs="Times New Roman"/>
                <w:color w:val="000000"/>
                <w:kern w:val="2"/>
                <w:sz w:val="15"/>
                <w:szCs w:val="15"/>
                <w:lang w:eastAsia="zh-CN"/>
              </w:rPr>
              <w:t>年产2000万平方米瓦楞纸板生产线项目</w:t>
            </w:r>
          </w:p>
        </w:tc>
        <w:tc>
          <w:tcPr>
            <w:tcW w:w="1815" w:type="dxa"/>
            <w:gridSpan w:val="2"/>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spacing w:after="0" w:afterLines="0"/>
              <w:jc w:val="both"/>
              <w:textAlignment w:val="auto"/>
              <w:outlineLvl w:val="9"/>
              <w:rPr>
                <w:b/>
                <w:color w:val="000000"/>
                <w:kern w:val="2"/>
                <w:sz w:val="15"/>
                <w:szCs w:val="15"/>
              </w:rPr>
            </w:pPr>
            <w:r>
              <w:rPr>
                <w:rFonts w:hint="eastAsia"/>
                <w:b/>
                <w:color w:val="000000"/>
                <w:kern w:val="2"/>
                <w:sz w:val="15"/>
                <w:szCs w:val="15"/>
              </w:rPr>
              <w:t>项</w:t>
            </w:r>
            <w:r>
              <w:rPr>
                <w:b/>
                <w:color w:val="000000"/>
                <w:kern w:val="2"/>
                <w:sz w:val="15"/>
                <w:szCs w:val="15"/>
              </w:rPr>
              <w:t>目代码</w:t>
            </w:r>
          </w:p>
        </w:tc>
        <w:tc>
          <w:tcPr>
            <w:tcW w:w="1695" w:type="dxa"/>
            <w:tcMar>
              <w:left w:w="57" w:type="dxa"/>
              <w:right w:w="57" w:type="dxa"/>
            </w:tcMar>
            <w:vAlign w:val="top"/>
          </w:tcPr>
          <w:p>
            <w:pPr>
              <w:keepNext w:val="0"/>
              <w:keepLines w:val="0"/>
              <w:pageBreakBefore w:val="0"/>
              <w:widowControl w:val="0"/>
              <w:kinsoku/>
              <w:wordWrap/>
              <w:overflowPunct/>
              <w:topLinePunct w:val="0"/>
              <w:autoSpaceDE/>
              <w:autoSpaceDN/>
              <w:bidi w:val="0"/>
              <w:adjustRightInd w:val="0"/>
              <w:snapToGrid w:val="0"/>
              <w:spacing w:after="0" w:afterLines="0"/>
              <w:textAlignment w:val="auto"/>
              <w:outlineLvl w:val="9"/>
              <w:rPr>
                <w:rFonts w:hint="eastAsia" w:eastAsiaTheme="minorEastAsia"/>
                <w:color w:val="000000"/>
                <w:kern w:val="2"/>
                <w:sz w:val="15"/>
                <w:szCs w:val="15"/>
                <w:lang w:val="en-US" w:eastAsia="zh-CN"/>
              </w:rPr>
            </w:pPr>
            <w:r>
              <w:rPr>
                <w:rFonts w:hint="eastAsia"/>
                <w:color w:val="000000"/>
                <w:kern w:val="2"/>
                <w:sz w:val="15"/>
                <w:szCs w:val="15"/>
                <w:lang w:val="en-US" w:eastAsia="zh-CN"/>
              </w:rPr>
              <w:t>/</w:t>
            </w:r>
          </w:p>
        </w:tc>
        <w:tc>
          <w:tcPr>
            <w:tcW w:w="1620" w:type="dxa"/>
            <w:gridSpan w:val="2"/>
            <w:tcMar>
              <w:left w:w="57" w:type="dxa"/>
              <w:right w:w="57" w:type="dxa"/>
            </w:tcMar>
            <w:vAlign w:val="top"/>
          </w:tcPr>
          <w:p>
            <w:pPr>
              <w:keepNext w:val="0"/>
              <w:keepLines w:val="0"/>
              <w:pageBreakBefore w:val="0"/>
              <w:widowControl w:val="0"/>
              <w:kinsoku/>
              <w:wordWrap/>
              <w:overflowPunct/>
              <w:topLinePunct w:val="0"/>
              <w:autoSpaceDE/>
              <w:autoSpaceDN/>
              <w:bidi w:val="0"/>
              <w:adjustRightInd w:val="0"/>
              <w:snapToGrid w:val="0"/>
              <w:spacing w:after="0" w:afterLines="0"/>
              <w:textAlignment w:val="auto"/>
              <w:outlineLvl w:val="9"/>
              <w:rPr>
                <w:color w:val="000000"/>
                <w:kern w:val="2"/>
                <w:sz w:val="15"/>
                <w:szCs w:val="15"/>
              </w:rPr>
            </w:pPr>
            <w:r>
              <w:rPr>
                <w:b/>
                <w:color w:val="000000"/>
                <w:kern w:val="2"/>
                <w:sz w:val="15"/>
                <w:szCs w:val="15"/>
              </w:rPr>
              <w:t>建设地点</w:t>
            </w:r>
          </w:p>
        </w:tc>
        <w:tc>
          <w:tcPr>
            <w:tcW w:w="2350" w:type="dxa"/>
            <w:gridSpan w:val="3"/>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spacing w:after="0" w:afterLines="0"/>
              <w:jc w:val="both"/>
              <w:textAlignment w:val="auto"/>
              <w:outlineLvl w:val="9"/>
              <w:rPr>
                <w:rFonts w:hint="eastAsia" w:eastAsiaTheme="minorEastAsia"/>
                <w:color w:val="000000"/>
                <w:kern w:val="2"/>
                <w:sz w:val="15"/>
                <w:szCs w:val="15"/>
                <w:lang w:eastAsia="zh-CN"/>
              </w:rPr>
            </w:pPr>
            <w:r>
              <w:rPr>
                <w:rFonts w:hint="eastAsia"/>
                <w:color w:val="000000"/>
                <w:kern w:val="2"/>
                <w:sz w:val="15"/>
                <w:szCs w:val="15"/>
                <w:lang w:eastAsia="zh-CN"/>
              </w:rPr>
              <w:t>上犹县黄埠镇工业园</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389" w:type="dxa"/>
            <w:vMerge w:val="continue"/>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spacing w:after="0" w:afterLines="0"/>
              <w:textAlignment w:val="auto"/>
              <w:outlineLvl w:val="9"/>
              <w:rPr>
                <w:color w:val="000000"/>
                <w:kern w:val="2"/>
                <w:sz w:val="15"/>
                <w:szCs w:val="15"/>
              </w:rPr>
            </w:pPr>
          </w:p>
        </w:tc>
        <w:tc>
          <w:tcPr>
            <w:tcW w:w="1774" w:type="dxa"/>
            <w:gridSpan w:val="3"/>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spacing w:after="0" w:afterLines="0"/>
              <w:jc w:val="both"/>
              <w:textAlignment w:val="auto"/>
              <w:outlineLvl w:val="9"/>
              <w:rPr>
                <w:color w:val="000000"/>
                <w:kern w:val="2"/>
                <w:sz w:val="15"/>
                <w:szCs w:val="15"/>
              </w:rPr>
            </w:pPr>
            <w:r>
              <w:rPr>
                <w:b/>
                <w:color w:val="000000"/>
                <w:kern w:val="2"/>
                <w:sz w:val="15"/>
                <w:szCs w:val="15"/>
              </w:rPr>
              <w:t>行业类别（分类管理</w:t>
            </w:r>
            <w:r>
              <w:rPr>
                <w:rFonts w:hint="eastAsia"/>
                <w:b/>
                <w:color w:val="000000"/>
                <w:kern w:val="2"/>
                <w:sz w:val="15"/>
                <w:szCs w:val="15"/>
              </w:rPr>
              <w:t>名录</w:t>
            </w:r>
            <w:r>
              <w:rPr>
                <w:b/>
                <w:color w:val="000000"/>
                <w:kern w:val="2"/>
                <w:sz w:val="15"/>
                <w:szCs w:val="15"/>
              </w:rPr>
              <w:t>）</w:t>
            </w:r>
          </w:p>
        </w:tc>
        <w:tc>
          <w:tcPr>
            <w:tcW w:w="4703" w:type="dxa"/>
            <w:gridSpan w:val="6"/>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spacing w:after="0" w:afterLines="0"/>
              <w:jc w:val="center"/>
              <w:textAlignment w:val="auto"/>
              <w:outlineLvl w:val="9"/>
              <w:rPr>
                <w:rFonts w:hint="default" w:ascii="Times New Roman" w:hAnsi="Times New Roman" w:cs="Times New Roman"/>
                <w:color w:val="000000"/>
                <w:kern w:val="2"/>
                <w:sz w:val="15"/>
                <w:szCs w:val="15"/>
              </w:rPr>
            </w:pPr>
            <w:r>
              <w:rPr>
                <w:rFonts w:hint="default" w:ascii="Times New Roman" w:hAnsi="Times New Roman" w:cs="Times New Roman"/>
                <w:color w:val="000000"/>
                <w:kern w:val="2"/>
                <w:sz w:val="15"/>
                <w:szCs w:val="15"/>
              </w:rPr>
              <w:t>29  纸制品制造</w:t>
            </w:r>
          </w:p>
        </w:tc>
        <w:tc>
          <w:tcPr>
            <w:tcW w:w="1815" w:type="dxa"/>
            <w:gridSpan w:val="2"/>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spacing w:after="0" w:afterLines="0"/>
              <w:jc w:val="both"/>
              <w:textAlignment w:val="auto"/>
              <w:outlineLvl w:val="9"/>
              <w:rPr>
                <w:b/>
                <w:color w:val="000000"/>
                <w:kern w:val="2"/>
                <w:sz w:val="15"/>
                <w:szCs w:val="15"/>
              </w:rPr>
            </w:pPr>
            <w:r>
              <w:rPr>
                <w:b/>
                <w:color w:val="000000"/>
                <w:kern w:val="2"/>
                <w:sz w:val="15"/>
                <w:szCs w:val="15"/>
              </w:rPr>
              <w:t>建设性质</w:t>
            </w:r>
          </w:p>
        </w:tc>
        <w:tc>
          <w:tcPr>
            <w:tcW w:w="3315" w:type="dxa"/>
            <w:gridSpan w:val="3"/>
            <w:tcMar>
              <w:left w:w="57" w:type="dxa"/>
              <w:right w:w="57" w:type="dxa"/>
            </w:tcMar>
            <w:vAlign w:val="top"/>
          </w:tcPr>
          <w:p>
            <w:pPr>
              <w:keepNext w:val="0"/>
              <w:keepLines w:val="0"/>
              <w:pageBreakBefore w:val="0"/>
              <w:widowControl w:val="0"/>
              <w:kinsoku/>
              <w:wordWrap/>
              <w:overflowPunct/>
              <w:topLinePunct w:val="0"/>
              <w:autoSpaceDE/>
              <w:autoSpaceDN/>
              <w:bidi w:val="0"/>
              <w:adjustRightInd w:val="0"/>
              <w:snapToGrid w:val="0"/>
              <w:spacing w:after="0" w:afterLines="0"/>
              <w:textAlignment w:val="auto"/>
              <w:outlineLvl w:val="9"/>
              <w:rPr>
                <w:color w:val="000000"/>
                <w:kern w:val="2"/>
                <w:sz w:val="15"/>
                <w:szCs w:val="15"/>
              </w:rPr>
            </w:pPr>
            <w:r>
              <w:rPr>
                <w:rFonts w:hint="eastAsia"/>
                <w:b/>
                <w:color w:val="000000"/>
                <w:kern w:val="2"/>
                <w:sz w:val="15"/>
                <w:szCs w:val="15"/>
              </w:rPr>
              <w:t>√</w:t>
            </w:r>
            <w:r>
              <w:rPr>
                <w:b/>
                <w:color w:val="000000"/>
                <w:kern w:val="2"/>
                <w:sz w:val="15"/>
                <w:szCs w:val="15"/>
              </w:rPr>
              <w:t>新建  □ 改扩建  □技术改造</w:t>
            </w:r>
          </w:p>
        </w:tc>
        <w:tc>
          <w:tcPr>
            <w:tcW w:w="1732" w:type="dxa"/>
            <w:gridSpan w:val="2"/>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spacing w:after="0" w:afterLines="0"/>
              <w:jc w:val="both"/>
              <w:textAlignment w:val="auto"/>
              <w:outlineLvl w:val="9"/>
              <w:rPr>
                <w:b/>
                <w:color w:val="000000"/>
                <w:kern w:val="2"/>
                <w:sz w:val="15"/>
                <w:szCs w:val="15"/>
              </w:rPr>
            </w:pPr>
            <w:r>
              <w:rPr>
                <w:rFonts w:hint="eastAsia"/>
                <w:b/>
                <w:color w:val="000000"/>
                <w:kern w:val="2"/>
                <w:sz w:val="15"/>
                <w:szCs w:val="15"/>
              </w:rPr>
              <w:t>项目厂区中心经度/纬度</w:t>
            </w:r>
          </w:p>
        </w:tc>
        <w:tc>
          <w:tcPr>
            <w:tcW w:w="618" w:type="dxa"/>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spacing w:after="0" w:afterLines="0"/>
              <w:jc w:val="both"/>
              <w:textAlignment w:val="auto"/>
              <w:outlineLvl w:val="9"/>
              <w:rPr>
                <w:color w:val="000000"/>
                <w:kern w:val="2"/>
                <w:sz w:val="15"/>
                <w:szCs w:val="15"/>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389" w:type="dxa"/>
            <w:vMerge w:val="continue"/>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spacing w:after="0" w:afterLines="0"/>
              <w:textAlignment w:val="auto"/>
              <w:outlineLvl w:val="9"/>
              <w:rPr>
                <w:color w:val="000000"/>
                <w:kern w:val="2"/>
                <w:sz w:val="15"/>
                <w:szCs w:val="15"/>
              </w:rPr>
            </w:pPr>
          </w:p>
        </w:tc>
        <w:tc>
          <w:tcPr>
            <w:tcW w:w="1774" w:type="dxa"/>
            <w:gridSpan w:val="3"/>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spacing w:after="0" w:afterLines="0"/>
              <w:jc w:val="both"/>
              <w:textAlignment w:val="auto"/>
              <w:outlineLvl w:val="9"/>
              <w:rPr>
                <w:b/>
                <w:color w:val="000000"/>
                <w:kern w:val="2"/>
                <w:sz w:val="15"/>
                <w:szCs w:val="15"/>
              </w:rPr>
            </w:pPr>
            <w:r>
              <w:rPr>
                <w:b/>
                <w:color w:val="000000"/>
                <w:kern w:val="2"/>
                <w:sz w:val="15"/>
                <w:szCs w:val="15"/>
              </w:rPr>
              <w:t>设计生产能力</w:t>
            </w:r>
          </w:p>
        </w:tc>
        <w:tc>
          <w:tcPr>
            <w:tcW w:w="4703" w:type="dxa"/>
            <w:gridSpan w:val="6"/>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spacing w:after="0" w:afterLines="0"/>
              <w:jc w:val="center"/>
              <w:textAlignment w:val="auto"/>
              <w:outlineLvl w:val="9"/>
              <w:rPr>
                <w:rFonts w:hint="default" w:ascii="Times New Roman" w:hAnsi="Times New Roman" w:cs="Times New Roman"/>
                <w:b/>
                <w:color w:val="000000"/>
                <w:kern w:val="2"/>
                <w:sz w:val="15"/>
                <w:szCs w:val="15"/>
                <w:lang w:val="en-US" w:eastAsia="zh-CN"/>
              </w:rPr>
            </w:pPr>
            <w:r>
              <w:rPr>
                <w:rFonts w:hint="default" w:ascii="Times New Roman" w:hAnsi="Times New Roman" w:cs="Times New Roman"/>
                <w:b w:val="0"/>
                <w:bCs/>
                <w:color w:val="000000"/>
                <w:kern w:val="2"/>
                <w:sz w:val="15"/>
                <w:szCs w:val="15"/>
                <w:lang w:val="en-US" w:eastAsia="zh-CN"/>
              </w:rPr>
              <w:t>6.67万m</w:t>
            </w:r>
            <w:r>
              <w:rPr>
                <w:rFonts w:hint="default" w:ascii="Times New Roman" w:hAnsi="Times New Roman" w:cs="Times New Roman"/>
                <w:b w:val="0"/>
                <w:bCs/>
                <w:color w:val="000000"/>
                <w:kern w:val="2"/>
                <w:sz w:val="15"/>
                <w:szCs w:val="15"/>
                <w:vertAlign w:val="superscript"/>
                <w:lang w:val="en-US" w:eastAsia="zh-CN"/>
              </w:rPr>
              <w:t>2</w:t>
            </w:r>
            <w:r>
              <w:rPr>
                <w:rFonts w:hint="default" w:ascii="Times New Roman" w:hAnsi="Times New Roman" w:cs="Times New Roman"/>
                <w:b w:val="0"/>
                <w:bCs/>
                <w:color w:val="000000"/>
                <w:kern w:val="2"/>
                <w:sz w:val="15"/>
                <w:szCs w:val="15"/>
                <w:lang w:val="en-US" w:eastAsia="zh-CN"/>
              </w:rPr>
              <w:t>/d</w:t>
            </w:r>
          </w:p>
        </w:tc>
        <w:tc>
          <w:tcPr>
            <w:tcW w:w="1815" w:type="dxa"/>
            <w:gridSpan w:val="2"/>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spacing w:after="0" w:afterLines="0"/>
              <w:jc w:val="both"/>
              <w:textAlignment w:val="auto"/>
              <w:outlineLvl w:val="9"/>
              <w:rPr>
                <w:color w:val="000000"/>
                <w:kern w:val="2"/>
                <w:sz w:val="15"/>
                <w:szCs w:val="15"/>
              </w:rPr>
            </w:pPr>
            <w:r>
              <w:rPr>
                <w:b/>
                <w:color w:val="000000"/>
                <w:kern w:val="2"/>
                <w:sz w:val="15"/>
                <w:szCs w:val="15"/>
              </w:rPr>
              <w:t>实际生产能力</w:t>
            </w:r>
          </w:p>
        </w:tc>
        <w:tc>
          <w:tcPr>
            <w:tcW w:w="1695" w:type="dxa"/>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spacing w:after="0" w:afterLines="0"/>
              <w:jc w:val="center"/>
              <w:textAlignment w:val="auto"/>
              <w:outlineLvl w:val="9"/>
              <w:rPr>
                <w:rFonts w:hint="default" w:ascii="Times New Roman" w:hAnsi="Times New Roman" w:cs="Times New Roman" w:eastAsiaTheme="minorEastAsia"/>
                <w:b/>
                <w:color w:val="000000"/>
                <w:kern w:val="2"/>
                <w:sz w:val="15"/>
                <w:szCs w:val="15"/>
                <w:lang w:val="en-US" w:eastAsia="zh-CN"/>
              </w:rPr>
            </w:pPr>
            <w:r>
              <w:rPr>
                <w:rFonts w:hint="default" w:ascii="Times New Roman" w:hAnsi="Times New Roman" w:cs="Times New Roman"/>
                <w:b w:val="0"/>
                <w:bCs/>
                <w:color w:val="000000"/>
                <w:kern w:val="2"/>
                <w:sz w:val="15"/>
                <w:szCs w:val="15"/>
                <w:lang w:val="en-US" w:eastAsia="zh-CN"/>
              </w:rPr>
              <w:t>6万m</w:t>
            </w:r>
            <w:r>
              <w:rPr>
                <w:rFonts w:hint="default" w:ascii="Times New Roman" w:hAnsi="Times New Roman" w:cs="Times New Roman"/>
                <w:b w:val="0"/>
                <w:bCs/>
                <w:color w:val="000000"/>
                <w:kern w:val="2"/>
                <w:sz w:val="15"/>
                <w:szCs w:val="15"/>
                <w:vertAlign w:val="superscript"/>
                <w:lang w:val="en-US" w:eastAsia="zh-CN"/>
              </w:rPr>
              <w:t>2</w:t>
            </w:r>
            <w:r>
              <w:rPr>
                <w:rFonts w:hint="default" w:ascii="Times New Roman" w:hAnsi="Times New Roman" w:cs="Times New Roman"/>
                <w:b w:val="0"/>
                <w:bCs/>
                <w:color w:val="000000"/>
                <w:kern w:val="2"/>
                <w:sz w:val="15"/>
                <w:szCs w:val="15"/>
                <w:lang w:val="en-US" w:eastAsia="zh-CN"/>
              </w:rPr>
              <w:t>/d</w:t>
            </w:r>
          </w:p>
        </w:tc>
        <w:tc>
          <w:tcPr>
            <w:tcW w:w="1620" w:type="dxa"/>
            <w:gridSpan w:val="2"/>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spacing w:after="0" w:afterLines="0"/>
              <w:jc w:val="both"/>
              <w:textAlignment w:val="auto"/>
              <w:outlineLvl w:val="9"/>
              <w:rPr>
                <w:color w:val="000000"/>
                <w:kern w:val="2"/>
                <w:sz w:val="15"/>
                <w:szCs w:val="15"/>
              </w:rPr>
            </w:pPr>
            <w:r>
              <w:rPr>
                <w:b/>
                <w:color w:val="000000"/>
                <w:kern w:val="2"/>
                <w:sz w:val="15"/>
                <w:szCs w:val="15"/>
              </w:rPr>
              <w:t>环评单位</w:t>
            </w:r>
          </w:p>
        </w:tc>
        <w:tc>
          <w:tcPr>
            <w:tcW w:w="2350" w:type="dxa"/>
            <w:gridSpan w:val="3"/>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spacing w:after="0" w:afterLines="0"/>
              <w:jc w:val="center"/>
              <w:textAlignment w:val="auto"/>
              <w:outlineLvl w:val="9"/>
              <w:rPr>
                <w:rFonts w:hint="eastAsia" w:eastAsiaTheme="minorEastAsia"/>
                <w:color w:val="000000"/>
                <w:kern w:val="2"/>
                <w:sz w:val="15"/>
                <w:szCs w:val="15"/>
                <w:lang w:val="en-US" w:eastAsia="zh-CN"/>
              </w:rPr>
            </w:pPr>
            <w:r>
              <w:rPr>
                <w:rFonts w:hint="eastAsia"/>
                <w:color w:val="000000"/>
                <w:kern w:val="2"/>
                <w:sz w:val="15"/>
                <w:szCs w:val="15"/>
                <w:lang w:val="en-US" w:eastAsia="zh-CN"/>
              </w:rPr>
              <w:t>深圳市福田区环境技术研究所有限公司</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389" w:type="dxa"/>
            <w:vMerge w:val="continue"/>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spacing w:after="0" w:afterLines="0"/>
              <w:textAlignment w:val="auto"/>
              <w:outlineLvl w:val="9"/>
              <w:rPr>
                <w:color w:val="000000"/>
                <w:kern w:val="2"/>
                <w:sz w:val="15"/>
                <w:szCs w:val="15"/>
              </w:rPr>
            </w:pPr>
          </w:p>
        </w:tc>
        <w:tc>
          <w:tcPr>
            <w:tcW w:w="1774" w:type="dxa"/>
            <w:gridSpan w:val="3"/>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spacing w:after="0" w:afterLines="0"/>
              <w:jc w:val="both"/>
              <w:textAlignment w:val="auto"/>
              <w:outlineLvl w:val="9"/>
              <w:rPr>
                <w:color w:val="000000"/>
                <w:kern w:val="2"/>
                <w:sz w:val="15"/>
                <w:szCs w:val="15"/>
              </w:rPr>
            </w:pPr>
            <w:r>
              <w:rPr>
                <w:b/>
                <w:color w:val="000000"/>
                <w:kern w:val="2"/>
                <w:sz w:val="15"/>
                <w:szCs w:val="15"/>
              </w:rPr>
              <w:t>环评文件审批机关</w:t>
            </w:r>
          </w:p>
        </w:tc>
        <w:tc>
          <w:tcPr>
            <w:tcW w:w="4703" w:type="dxa"/>
            <w:gridSpan w:val="6"/>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spacing w:after="0" w:afterLines="0"/>
              <w:jc w:val="center"/>
              <w:textAlignment w:val="auto"/>
              <w:outlineLvl w:val="9"/>
              <w:rPr>
                <w:rFonts w:hint="default" w:ascii="Times New Roman" w:hAnsi="Times New Roman" w:cs="Times New Roman" w:eastAsiaTheme="minorEastAsia"/>
                <w:color w:val="000000"/>
                <w:kern w:val="2"/>
                <w:sz w:val="15"/>
                <w:szCs w:val="15"/>
                <w:lang w:eastAsia="zh-CN"/>
              </w:rPr>
            </w:pPr>
            <w:r>
              <w:rPr>
                <w:rFonts w:hint="default" w:ascii="Times New Roman" w:hAnsi="Times New Roman" w:cs="Times New Roman"/>
                <w:color w:val="000000"/>
                <w:kern w:val="2"/>
                <w:sz w:val="15"/>
                <w:szCs w:val="15"/>
                <w:lang w:eastAsia="zh-CN"/>
              </w:rPr>
              <w:t>上犹县环境保护局</w:t>
            </w:r>
          </w:p>
        </w:tc>
        <w:tc>
          <w:tcPr>
            <w:tcW w:w="1815" w:type="dxa"/>
            <w:gridSpan w:val="2"/>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spacing w:after="0" w:afterLines="0"/>
              <w:jc w:val="both"/>
              <w:textAlignment w:val="auto"/>
              <w:outlineLvl w:val="9"/>
              <w:rPr>
                <w:b/>
                <w:color w:val="000000"/>
                <w:kern w:val="2"/>
                <w:sz w:val="15"/>
                <w:szCs w:val="15"/>
              </w:rPr>
            </w:pPr>
            <w:r>
              <w:rPr>
                <w:b/>
                <w:color w:val="000000"/>
                <w:kern w:val="2"/>
                <w:sz w:val="15"/>
                <w:szCs w:val="15"/>
              </w:rPr>
              <w:t>审批文号</w:t>
            </w:r>
          </w:p>
        </w:tc>
        <w:tc>
          <w:tcPr>
            <w:tcW w:w="1695" w:type="dxa"/>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spacing w:after="0" w:afterLines="0"/>
              <w:jc w:val="center"/>
              <w:textAlignment w:val="auto"/>
              <w:outlineLvl w:val="9"/>
              <w:rPr>
                <w:rFonts w:hint="default" w:ascii="Times New Roman" w:hAnsi="Times New Roman" w:cs="Times New Roman" w:eastAsiaTheme="minorEastAsia"/>
                <w:color w:val="000000"/>
                <w:kern w:val="2"/>
                <w:sz w:val="15"/>
                <w:szCs w:val="15"/>
                <w:lang w:val="en-US" w:eastAsia="zh-CN"/>
              </w:rPr>
            </w:pPr>
            <w:r>
              <w:rPr>
                <w:rFonts w:hint="default" w:ascii="Times New Roman" w:hAnsi="Times New Roman" w:cs="Times New Roman"/>
                <w:color w:val="000000"/>
                <w:kern w:val="2"/>
                <w:sz w:val="15"/>
                <w:szCs w:val="15"/>
                <w:lang w:val="en-US" w:eastAsia="zh-CN"/>
              </w:rPr>
              <w:t>上环审字[2017]18号</w:t>
            </w:r>
          </w:p>
        </w:tc>
        <w:tc>
          <w:tcPr>
            <w:tcW w:w="1620" w:type="dxa"/>
            <w:gridSpan w:val="2"/>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spacing w:after="0" w:afterLines="0"/>
              <w:jc w:val="both"/>
              <w:textAlignment w:val="auto"/>
              <w:outlineLvl w:val="9"/>
              <w:rPr>
                <w:b/>
                <w:color w:val="000000"/>
                <w:kern w:val="2"/>
                <w:sz w:val="15"/>
                <w:szCs w:val="15"/>
              </w:rPr>
            </w:pPr>
            <w:r>
              <w:rPr>
                <w:rFonts w:hint="eastAsia"/>
                <w:b/>
                <w:color w:val="000000"/>
                <w:kern w:val="2"/>
                <w:sz w:val="15"/>
                <w:szCs w:val="15"/>
              </w:rPr>
              <w:t>环评</w:t>
            </w:r>
            <w:r>
              <w:rPr>
                <w:b/>
                <w:color w:val="000000"/>
                <w:kern w:val="2"/>
                <w:sz w:val="15"/>
                <w:szCs w:val="15"/>
              </w:rPr>
              <w:t>文件</w:t>
            </w:r>
            <w:r>
              <w:rPr>
                <w:rFonts w:hint="eastAsia"/>
                <w:b/>
                <w:color w:val="000000"/>
                <w:kern w:val="2"/>
                <w:sz w:val="15"/>
                <w:szCs w:val="15"/>
              </w:rPr>
              <w:t>类型</w:t>
            </w:r>
          </w:p>
        </w:tc>
        <w:tc>
          <w:tcPr>
            <w:tcW w:w="2350" w:type="dxa"/>
            <w:gridSpan w:val="3"/>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spacing w:after="0" w:afterLines="0"/>
              <w:jc w:val="center"/>
              <w:textAlignment w:val="auto"/>
              <w:outlineLvl w:val="9"/>
              <w:rPr>
                <w:rFonts w:hint="eastAsia" w:eastAsiaTheme="minorEastAsia"/>
                <w:color w:val="000000"/>
                <w:kern w:val="2"/>
                <w:sz w:val="15"/>
                <w:szCs w:val="15"/>
                <w:lang w:eastAsia="zh-CN"/>
              </w:rPr>
            </w:pPr>
            <w:r>
              <w:rPr>
                <w:rFonts w:hint="eastAsia"/>
                <w:color w:val="000000"/>
                <w:kern w:val="2"/>
                <w:sz w:val="15"/>
                <w:szCs w:val="15"/>
                <w:lang w:eastAsia="zh-CN"/>
              </w:rPr>
              <w:t>环境影响报告表</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389" w:type="dxa"/>
            <w:vMerge w:val="continue"/>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spacing w:after="0" w:afterLines="0"/>
              <w:textAlignment w:val="auto"/>
              <w:outlineLvl w:val="9"/>
              <w:rPr>
                <w:color w:val="000000"/>
                <w:kern w:val="2"/>
                <w:sz w:val="15"/>
                <w:szCs w:val="15"/>
              </w:rPr>
            </w:pPr>
          </w:p>
        </w:tc>
        <w:tc>
          <w:tcPr>
            <w:tcW w:w="1774" w:type="dxa"/>
            <w:gridSpan w:val="3"/>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spacing w:after="0" w:afterLines="0"/>
              <w:jc w:val="both"/>
              <w:textAlignment w:val="auto"/>
              <w:outlineLvl w:val="9"/>
              <w:rPr>
                <w:color w:val="000000"/>
                <w:kern w:val="2"/>
                <w:sz w:val="15"/>
                <w:szCs w:val="15"/>
              </w:rPr>
            </w:pPr>
            <w:r>
              <w:rPr>
                <w:b/>
                <w:color w:val="000000"/>
                <w:kern w:val="2"/>
                <w:sz w:val="15"/>
                <w:szCs w:val="15"/>
              </w:rPr>
              <w:t>开工日期</w:t>
            </w:r>
          </w:p>
        </w:tc>
        <w:tc>
          <w:tcPr>
            <w:tcW w:w="4703" w:type="dxa"/>
            <w:gridSpan w:val="6"/>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spacing w:after="0" w:afterLines="0"/>
              <w:jc w:val="center"/>
              <w:textAlignment w:val="auto"/>
              <w:outlineLvl w:val="9"/>
              <w:rPr>
                <w:rFonts w:hint="default" w:ascii="Times New Roman" w:hAnsi="Times New Roman" w:cs="Times New Roman" w:eastAsiaTheme="minorEastAsia"/>
                <w:color w:val="000000" w:themeColor="text1"/>
                <w:kern w:val="2"/>
                <w:sz w:val="15"/>
                <w:szCs w:val="15"/>
                <w:lang w:val="en-US" w:eastAsia="zh-CN"/>
                <w14:textFill>
                  <w14:solidFill>
                    <w14:schemeClr w14:val="tx1"/>
                  </w14:solidFill>
                </w14:textFill>
              </w:rPr>
            </w:pPr>
            <w:r>
              <w:rPr>
                <w:rFonts w:hint="default" w:ascii="Times New Roman" w:hAnsi="Times New Roman" w:cs="Times New Roman"/>
                <w:color w:val="000000"/>
                <w:kern w:val="2"/>
                <w:sz w:val="15"/>
                <w:szCs w:val="15"/>
                <w:lang w:val="en-US" w:eastAsia="zh-CN"/>
              </w:rPr>
              <w:t>2017年3月</w:t>
            </w:r>
          </w:p>
        </w:tc>
        <w:tc>
          <w:tcPr>
            <w:tcW w:w="1815" w:type="dxa"/>
            <w:gridSpan w:val="2"/>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spacing w:after="0" w:afterLines="0"/>
              <w:jc w:val="both"/>
              <w:textAlignment w:val="auto"/>
              <w:outlineLvl w:val="9"/>
              <w:rPr>
                <w:b/>
                <w:color w:val="000000" w:themeColor="text1"/>
                <w:kern w:val="2"/>
                <w:sz w:val="15"/>
                <w:szCs w:val="15"/>
                <w14:textFill>
                  <w14:solidFill>
                    <w14:schemeClr w14:val="tx1"/>
                  </w14:solidFill>
                </w14:textFill>
              </w:rPr>
            </w:pPr>
            <w:r>
              <w:rPr>
                <w:b/>
                <w:color w:val="000000" w:themeColor="text1"/>
                <w:kern w:val="2"/>
                <w:sz w:val="15"/>
                <w:szCs w:val="15"/>
                <w14:textFill>
                  <w14:solidFill>
                    <w14:schemeClr w14:val="tx1"/>
                  </w14:solidFill>
                </w14:textFill>
              </w:rPr>
              <w:t>竣工日期</w:t>
            </w:r>
          </w:p>
        </w:tc>
        <w:tc>
          <w:tcPr>
            <w:tcW w:w="1695" w:type="dxa"/>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spacing w:after="0" w:afterLines="0"/>
              <w:jc w:val="center"/>
              <w:textAlignment w:val="auto"/>
              <w:outlineLvl w:val="9"/>
              <w:rPr>
                <w:rFonts w:hint="default" w:ascii="Times New Roman" w:hAnsi="Times New Roman" w:cs="Times New Roman" w:eastAsiaTheme="minorEastAsia"/>
                <w:color w:val="000000" w:themeColor="text1"/>
                <w:kern w:val="2"/>
                <w:sz w:val="15"/>
                <w:szCs w:val="15"/>
                <w:lang w:val="en-US" w:eastAsia="zh-CN"/>
                <w14:textFill>
                  <w14:solidFill>
                    <w14:schemeClr w14:val="tx1"/>
                  </w14:solidFill>
                </w14:textFill>
              </w:rPr>
            </w:pPr>
            <w:r>
              <w:rPr>
                <w:rFonts w:hint="default" w:ascii="Times New Roman" w:hAnsi="Times New Roman" w:cs="Times New Roman"/>
                <w:color w:val="000000"/>
                <w:kern w:val="2"/>
                <w:sz w:val="15"/>
                <w:szCs w:val="15"/>
                <w:lang w:val="en-US" w:eastAsia="zh-CN"/>
              </w:rPr>
              <w:t>2017年8月</w:t>
            </w:r>
          </w:p>
        </w:tc>
        <w:tc>
          <w:tcPr>
            <w:tcW w:w="1620" w:type="dxa"/>
            <w:gridSpan w:val="2"/>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spacing w:after="0" w:afterLines="0"/>
              <w:jc w:val="both"/>
              <w:textAlignment w:val="auto"/>
              <w:outlineLvl w:val="9"/>
              <w:rPr>
                <w:b/>
                <w:color w:val="000000" w:themeColor="text1"/>
                <w:kern w:val="2"/>
                <w:sz w:val="15"/>
                <w:szCs w:val="15"/>
                <w14:textFill>
                  <w14:solidFill>
                    <w14:schemeClr w14:val="tx1"/>
                  </w14:solidFill>
                </w14:textFill>
              </w:rPr>
            </w:pPr>
            <w:r>
              <w:rPr>
                <w:rFonts w:hint="eastAsia"/>
                <w:b/>
                <w:color w:val="000000" w:themeColor="text1"/>
                <w:kern w:val="2"/>
                <w:sz w:val="15"/>
                <w:szCs w:val="15"/>
                <w14:textFill>
                  <w14:solidFill>
                    <w14:schemeClr w14:val="tx1"/>
                  </w14:solidFill>
                </w14:textFill>
              </w:rPr>
              <w:t>排污许可证申领时间</w:t>
            </w:r>
          </w:p>
        </w:tc>
        <w:tc>
          <w:tcPr>
            <w:tcW w:w="2350" w:type="dxa"/>
            <w:gridSpan w:val="3"/>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spacing w:after="0" w:afterLines="0"/>
              <w:jc w:val="center"/>
              <w:textAlignment w:val="auto"/>
              <w:outlineLvl w:val="9"/>
              <w:rPr>
                <w:rFonts w:hint="eastAsia" w:eastAsiaTheme="minorEastAsia"/>
                <w:color w:val="000000" w:themeColor="text1"/>
                <w:kern w:val="2"/>
                <w:sz w:val="15"/>
                <w:szCs w:val="15"/>
                <w:lang w:val="en-US" w:eastAsia="zh-CN"/>
                <w14:textFill>
                  <w14:solidFill>
                    <w14:schemeClr w14:val="tx1"/>
                  </w14:solidFill>
                </w14:textFill>
              </w:rPr>
            </w:pPr>
            <w:r>
              <w:rPr>
                <w:rFonts w:hint="eastAsia"/>
                <w:color w:val="000000" w:themeColor="text1"/>
                <w:kern w:val="2"/>
                <w:sz w:val="15"/>
                <w:szCs w:val="15"/>
                <w:lang w:val="en-US" w:eastAsia="zh-CN"/>
                <w14:textFill>
                  <w14:solidFill>
                    <w14:schemeClr w14:val="tx1"/>
                  </w14:solidFill>
                </w14:textFill>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389" w:type="dxa"/>
            <w:vMerge w:val="continue"/>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spacing w:after="0" w:afterLines="0"/>
              <w:textAlignment w:val="auto"/>
              <w:outlineLvl w:val="9"/>
              <w:rPr>
                <w:color w:val="000000"/>
                <w:kern w:val="2"/>
                <w:sz w:val="15"/>
                <w:szCs w:val="15"/>
              </w:rPr>
            </w:pPr>
          </w:p>
        </w:tc>
        <w:tc>
          <w:tcPr>
            <w:tcW w:w="1774" w:type="dxa"/>
            <w:gridSpan w:val="3"/>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spacing w:after="0" w:afterLines="0"/>
              <w:jc w:val="both"/>
              <w:textAlignment w:val="auto"/>
              <w:outlineLvl w:val="9"/>
              <w:rPr>
                <w:color w:val="000000"/>
                <w:kern w:val="2"/>
                <w:sz w:val="15"/>
                <w:szCs w:val="15"/>
              </w:rPr>
            </w:pPr>
            <w:r>
              <w:rPr>
                <w:b/>
                <w:color w:val="000000"/>
                <w:kern w:val="2"/>
                <w:sz w:val="15"/>
                <w:szCs w:val="15"/>
              </w:rPr>
              <w:t>环保设施设计单位</w:t>
            </w:r>
          </w:p>
        </w:tc>
        <w:tc>
          <w:tcPr>
            <w:tcW w:w="4703" w:type="dxa"/>
            <w:gridSpan w:val="6"/>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spacing w:after="0" w:afterLines="0"/>
              <w:jc w:val="center"/>
              <w:textAlignment w:val="auto"/>
              <w:outlineLvl w:val="9"/>
              <w:rPr>
                <w:rFonts w:hint="default" w:ascii="Times New Roman" w:hAnsi="Times New Roman" w:cs="Times New Roman" w:eastAsiaTheme="minorEastAsia"/>
                <w:b/>
                <w:color w:val="000000" w:themeColor="text1"/>
                <w:sz w:val="15"/>
                <w:szCs w:val="15"/>
                <w:lang w:val="en-US" w:eastAsia="zh-CN"/>
                <w14:textFill>
                  <w14:solidFill>
                    <w14:schemeClr w14:val="tx1"/>
                  </w14:solidFill>
                </w14:textFill>
              </w:rPr>
            </w:pPr>
            <w:r>
              <w:rPr>
                <w:rFonts w:hint="default" w:ascii="Times New Roman" w:hAnsi="Times New Roman" w:cs="Times New Roman"/>
                <w:b w:val="0"/>
                <w:bCs/>
                <w:color w:val="000000" w:themeColor="text1"/>
                <w:sz w:val="15"/>
                <w:szCs w:val="15"/>
                <w:lang w:val="en-US" w:eastAsia="zh-CN"/>
                <w14:textFill>
                  <w14:solidFill>
                    <w14:schemeClr w14:val="tx1"/>
                  </w14:solidFill>
                </w14:textFill>
              </w:rPr>
              <w:t>/</w:t>
            </w:r>
          </w:p>
        </w:tc>
        <w:tc>
          <w:tcPr>
            <w:tcW w:w="1815" w:type="dxa"/>
            <w:gridSpan w:val="2"/>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spacing w:after="0" w:afterLines="0"/>
              <w:jc w:val="both"/>
              <w:textAlignment w:val="auto"/>
              <w:outlineLvl w:val="9"/>
              <w:rPr>
                <w:b/>
                <w:color w:val="000000" w:themeColor="text1"/>
                <w:sz w:val="15"/>
                <w:szCs w:val="15"/>
                <w14:textFill>
                  <w14:solidFill>
                    <w14:schemeClr w14:val="tx1"/>
                  </w14:solidFill>
                </w14:textFill>
              </w:rPr>
            </w:pPr>
            <w:r>
              <w:rPr>
                <w:b/>
                <w:color w:val="000000" w:themeColor="text1"/>
                <w:sz w:val="15"/>
                <w:szCs w:val="15"/>
                <w14:textFill>
                  <w14:solidFill>
                    <w14:schemeClr w14:val="tx1"/>
                  </w14:solidFill>
                </w14:textFill>
              </w:rPr>
              <w:t>环保设施施工单位</w:t>
            </w:r>
          </w:p>
        </w:tc>
        <w:tc>
          <w:tcPr>
            <w:tcW w:w="1695" w:type="dxa"/>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spacing w:after="0" w:afterLines="0"/>
              <w:jc w:val="center"/>
              <w:textAlignment w:val="auto"/>
              <w:outlineLvl w:val="9"/>
              <w:rPr>
                <w:rFonts w:hint="default" w:ascii="Times New Roman" w:hAnsi="Times New Roman" w:cs="Times New Roman" w:eastAsiaTheme="minorEastAsia"/>
                <w:color w:val="000000" w:themeColor="text1"/>
                <w:kern w:val="2"/>
                <w:sz w:val="15"/>
                <w:szCs w:val="15"/>
                <w:lang w:val="en-US" w:eastAsia="zh-CN"/>
                <w14:textFill>
                  <w14:solidFill>
                    <w14:schemeClr w14:val="tx1"/>
                  </w14:solidFill>
                </w14:textFill>
              </w:rPr>
            </w:pPr>
            <w:r>
              <w:rPr>
                <w:rFonts w:hint="default" w:ascii="Times New Roman" w:hAnsi="Times New Roman" w:cs="Times New Roman"/>
                <w:color w:val="000000" w:themeColor="text1"/>
                <w:kern w:val="2"/>
                <w:sz w:val="15"/>
                <w:szCs w:val="15"/>
                <w:lang w:val="en-US" w:eastAsia="zh-CN"/>
                <w14:textFill>
                  <w14:solidFill>
                    <w14:schemeClr w14:val="tx1"/>
                  </w14:solidFill>
                </w14:textFill>
              </w:rPr>
              <w:t>/</w:t>
            </w:r>
          </w:p>
        </w:tc>
        <w:tc>
          <w:tcPr>
            <w:tcW w:w="1620" w:type="dxa"/>
            <w:gridSpan w:val="2"/>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spacing w:after="0" w:afterLines="0"/>
              <w:jc w:val="both"/>
              <w:textAlignment w:val="auto"/>
              <w:outlineLvl w:val="9"/>
              <w:rPr>
                <w:b/>
                <w:color w:val="000000" w:themeColor="text1"/>
                <w:kern w:val="2"/>
                <w:sz w:val="15"/>
                <w:szCs w:val="15"/>
                <w14:textFill>
                  <w14:solidFill>
                    <w14:schemeClr w14:val="tx1"/>
                  </w14:solidFill>
                </w14:textFill>
              </w:rPr>
            </w:pPr>
            <w:r>
              <w:rPr>
                <w:rFonts w:hint="eastAsia"/>
                <w:b/>
                <w:color w:val="000000" w:themeColor="text1"/>
                <w:kern w:val="2"/>
                <w:sz w:val="15"/>
                <w:szCs w:val="15"/>
                <w14:textFill>
                  <w14:solidFill>
                    <w14:schemeClr w14:val="tx1"/>
                  </w14:solidFill>
                </w14:textFill>
              </w:rPr>
              <w:t>本工程排污许可证</w:t>
            </w:r>
            <w:r>
              <w:rPr>
                <w:b/>
                <w:color w:val="000000" w:themeColor="text1"/>
                <w:kern w:val="2"/>
                <w:sz w:val="15"/>
                <w:szCs w:val="15"/>
                <w14:textFill>
                  <w14:solidFill>
                    <w14:schemeClr w14:val="tx1"/>
                  </w14:solidFill>
                </w14:textFill>
              </w:rPr>
              <w:t>编号</w:t>
            </w:r>
          </w:p>
        </w:tc>
        <w:tc>
          <w:tcPr>
            <w:tcW w:w="2350" w:type="dxa"/>
            <w:gridSpan w:val="3"/>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spacing w:after="0" w:afterLines="0"/>
              <w:jc w:val="center"/>
              <w:textAlignment w:val="auto"/>
              <w:outlineLvl w:val="9"/>
              <w:rPr>
                <w:rFonts w:hint="eastAsia" w:eastAsiaTheme="minorEastAsia"/>
                <w:color w:val="000000" w:themeColor="text1"/>
                <w:kern w:val="2"/>
                <w:sz w:val="15"/>
                <w:szCs w:val="15"/>
                <w:lang w:val="en-US" w:eastAsia="zh-CN"/>
                <w14:textFill>
                  <w14:solidFill>
                    <w14:schemeClr w14:val="tx1"/>
                  </w14:solidFill>
                </w14:textFill>
              </w:rPr>
            </w:pPr>
            <w:r>
              <w:rPr>
                <w:rFonts w:hint="eastAsia"/>
                <w:color w:val="000000" w:themeColor="text1"/>
                <w:kern w:val="2"/>
                <w:sz w:val="15"/>
                <w:szCs w:val="15"/>
                <w:lang w:val="en-US" w:eastAsia="zh-CN"/>
                <w14:textFill>
                  <w14:solidFill>
                    <w14:schemeClr w14:val="tx1"/>
                  </w14:solidFill>
                </w14:textFill>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14" w:hRule="atLeast"/>
          <w:jc w:val="center"/>
        </w:trPr>
        <w:tc>
          <w:tcPr>
            <w:tcW w:w="389" w:type="dxa"/>
            <w:vMerge w:val="continue"/>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spacing w:after="0" w:afterLines="0"/>
              <w:textAlignment w:val="auto"/>
              <w:outlineLvl w:val="9"/>
              <w:rPr>
                <w:color w:val="000000"/>
                <w:kern w:val="2"/>
                <w:sz w:val="15"/>
                <w:szCs w:val="15"/>
              </w:rPr>
            </w:pPr>
          </w:p>
        </w:tc>
        <w:tc>
          <w:tcPr>
            <w:tcW w:w="1774" w:type="dxa"/>
            <w:gridSpan w:val="3"/>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spacing w:after="0" w:afterLines="0"/>
              <w:jc w:val="both"/>
              <w:textAlignment w:val="auto"/>
              <w:outlineLvl w:val="9"/>
              <w:rPr>
                <w:color w:val="000000"/>
                <w:kern w:val="2"/>
                <w:sz w:val="15"/>
                <w:szCs w:val="15"/>
              </w:rPr>
            </w:pPr>
            <w:r>
              <w:rPr>
                <w:b/>
                <w:color w:val="000000"/>
                <w:kern w:val="2"/>
                <w:sz w:val="15"/>
                <w:szCs w:val="15"/>
              </w:rPr>
              <w:t>验收单位</w:t>
            </w:r>
          </w:p>
        </w:tc>
        <w:tc>
          <w:tcPr>
            <w:tcW w:w="4703" w:type="dxa"/>
            <w:gridSpan w:val="6"/>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spacing w:after="0" w:afterLines="0"/>
              <w:jc w:val="center"/>
              <w:textAlignment w:val="auto"/>
              <w:outlineLvl w:val="9"/>
              <w:rPr>
                <w:rFonts w:hint="default" w:ascii="Times New Roman" w:hAnsi="Times New Roman" w:cs="Times New Roman" w:eastAsiaTheme="minorEastAsia"/>
                <w:b/>
                <w:color w:val="000000" w:themeColor="text1"/>
                <w:kern w:val="2"/>
                <w:sz w:val="15"/>
                <w:szCs w:val="15"/>
                <w:lang w:eastAsia="zh-CN"/>
                <w14:textFill>
                  <w14:solidFill>
                    <w14:schemeClr w14:val="tx1"/>
                  </w14:solidFill>
                </w14:textFill>
              </w:rPr>
            </w:pPr>
            <w:r>
              <w:rPr>
                <w:rFonts w:hint="default" w:ascii="Times New Roman" w:hAnsi="Times New Roman" w:cs="Times New Roman"/>
                <w:b w:val="0"/>
                <w:bCs/>
                <w:color w:val="000000" w:themeColor="text1"/>
                <w:kern w:val="2"/>
                <w:sz w:val="15"/>
                <w:szCs w:val="15"/>
                <w:lang w:eastAsia="zh-CN"/>
                <w14:textFill>
                  <w14:solidFill>
                    <w14:schemeClr w14:val="tx1"/>
                  </w14:solidFill>
                </w14:textFill>
              </w:rPr>
              <w:t>深圳市政院检测有限公司江西分公司</w:t>
            </w:r>
          </w:p>
        </w:tc>
        <w:tc>
          <w:tcPr>
            <w:tcW w:w="1815" w:type="dxa"/>
            <w:gridSpan w:val="2"/>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spacing w:after="0" w:afterLines="0"/>
              <w:jc w:val="both"/>
              <w:textAlignment w:val="auto"/>
              <w:outlineLvl w:val="9"/>
              <w:rPr>
                <w:b/>
                <w:color w:val="000000" w:themeColor="text1"/>
                <w:kern w:val="2"/>
                <w:sz w:val="15"/>
                <w:szCs w:val="15"/>
                <w14:textFill>
                  <w14:solidFill>
                    <w14:schemeClr w14:val="tx1"/>
                  </w14:solidFill>
                </w14:textFill>
              </w:rPr>
            </w:pPr>
            <w:r>
              <w:rPr>
                <w:b/>
                <w:color w:val="000000" w:themeColor="text1"/>
                <w:kern w:val="2"/>
                <w:sz w:val="15"/>
                <w:szCs w:val="15"/>
                <w14:textFill>
                  <w14:solidFill>
                    <w14:schemeClr w14:val="tx1"/>
                  </w14:solidFill>
                </w14:textFill>
              </w:rPr>
              <w:t>环保设施监测单位</w:t>
            </w:r>
          </w:p>
        </w:tc>
        <w:tc>
          <w:tcPr>
            <w:tcW w:w="1695" w:type="dxa"/>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spacing w:after="0" w:afterLines="0"/>
              <w:jc w:val="center"/>
              <w:textAlignment w:val="auto"/>
              <w:outlineLvl w:val="9"/>
              <w:rPr>
                <w:rFonts w:hint="default" w:ascii="Times New Roman" w:hAnsi="Times New Roman" w:cs="Times New Roman" w:eastAsiaTheme="minorEastAsia"/>
                <w:color w:val="000000" w:themeColor="text1"/>
                <w:kern w:val="2"/>
                <w:sz w:val="15"/>
                <w:szCs w:val="15"/>
                <w:lang w:val="en-US" w:eastAsia="zh-CN"/>
                <w14:textFill>
                  <w14:solidFill>
                    <w14:schemeClr w14:val="tx1"/>
                  </w14:solidFill>
                </w14:textFill>
              </w:rPr>
            </w:pPr>
            <w:r>
              <w:rPr>
                <w:rFonts w:hint="default" w:ascii="Times New Roman" w:hAnsi="Times New Roman" w:cs="Times New Roman" w:eastAsiaTheme="minorEastAsia"/>
                <w:color w:val="000000" w:themeColor="text1"/>
                <w:spacing w:val="-11"/>
                <w:kern w:val="2"/>
                <w:sz w:val="15"/>
                <w:szCs w:val="15"/>
                <w:lang w:val="en-US" w:eastAsia="zh-CN"/>
                <w14:textFill>
                  <w14:solidFill>
                    <w14:schemeClr w14:val="tx1"/>
                  </w14:solidFill>
                </w14:textFill>
              </w:rPr>
              <w:t>赣州博华环境科技有限公司</w:t>
            </w:r>
          </w:p>
        </w:tc>
        <w:tc>
          <w:tcPr>
            <w:tcW w:w="1620" w:type="dxa"/>
            <w:gridSpan w:val="2"/>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spacing w:after="0" w:afterLines="0"/>
              <w:jc w:val="both"/>
              <w:textAlignment w:val="auto"/>
              <w:outlineLvl w:val="9"/>
              <w:rPr>
                <w:b/>
                <w:color w:val="000000" w:themeColor="text1"/>
                <w:kern w:val="2"/>
                <w:sz w:val="15"/>
                <w:szCs w:val="15"/>
                <w14:textFill>
                  <w14:solidFill>
                    <w14:schemeClr w14:val="tx1"/>
                  </w14:solidFill>
                </w14:textFill>
              </w:rPr>
            </w:pPr>
            <w:r>
              <w:rPr>
                <w:b/>
                <w:color w:val="000000" w:themeColor="text1"/>
                <w:kern w:val="2"/>
                <w:sz w:val="15"/>
                <w:szCs w:val="15"/>
                <w14:textFill>
                  <w14:solidFill>
                    <w14:schemeClr w14:val="tx1"/>
                  </w14:solidFill>
                </w14:textFill>
              </w:rPr>
              <w:t>验收监测</w:t>
            </w:r>
            <w:r>
              <w:rPr>
                <w:rFonts w:hint="eastAsia"/>
                <w:b/>
                <w:color w:val="000000" w:themeColor="text1"/>
                <w:kern w:val="2"/>
                <w:sz w:val="15"/>
                <w:szCs w:val="15"/>
                <w14:textFill>
                  <w14:solidFill>
                    <w14:schemeClr w14:val="tx1"/>
                  </w14:solidFill>
                </w14:textFill>
              </w:rPr>
              <w:t>时工况</w:t>
            </w:r>
          </w:p>
        </w:tc>
        <w:tc>
          <w:tcPr>
            <w:tcW w:w="2350" w:type="dxa"/>
            <w:gridSpan w:val="3"/>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spacing w:after="0" w:afterLines="0"/>
              <w:jc w:val="center"/>
              <w:textAlignment w:val="auto"/>
              <w:outlineLvl w:val="9"/>
              <w:rPr>
                <w:rFonts w:hint="default" w:ascii="Times New Roman" w:hAnsi="Times New Roman" w:cs="Times New Roman" w:eastAsiaTheme="minorEastAsia"/>
                <w:color w:val="000000" w:themeColor="text1"/>
                <w:kern w:val="2"/>
                <w:sz w:val="15"/>
                <w:szCs w:val="15"/>
                <w:lang w:val="en-US" w:eastAsia="zh-CN"/>
                <w14:textFill>
                  <w14:solidFill>
                    <w14:schemeClr w14:val="tx1"/>
                  </w14:solidFill>
                </w14:textFill>
              </w:rPr>
            </w:pPr>
            <w:r>
              <w:rPr>
                <w:rFonts w:hint="default" w:ascii="Times New Roman" w:hAnsi="Times New Roman" w:cs="Times New Roman"/>
                <w:color w:val="000000" w:themeColor="text1"/>
                <w:kern w:val="2"/>
                <w:sz w:val="15"/>
                <w:szCs w:val="15"/>
                <w:lang w:val="en-US" w:eastAsia="zh-CN"/>
                <w14:textFill>
                  <w14:solidFill>
                    <w14:schemeClr w14:val="tx1"/>
                  </w14:solidFill>
                </w14:textFill>
              </w:rPr>
              <w:t>90%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389" w:type="dxa"/>
            <w:vMerge w:val="continue"/>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spacing w:after="0" w:afterLines="0"/>
              <w:textAlignment w:val="auto"/>
              <w:outlineLvl w:val="9"/>
              <w:rPr>
                <w:color w:val="000000"/>
                <w:kern w:val="2"/>
                <w:sz w:val="15"/>
                <w:szCs w:val="15"/>
              </w:rPr>
            </w:pPr>
          </w:p>
        </w:tc>
        <w:tc>
          <w:tcPr>
            <w:tcW w:w="1774" w:type="dxa"/>
            <w:gridSpan w:val="3"/>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spacing w:after="0" w:afterLines="0"/>
              <w:jc w:val="both"/>
              <w:textAlignment w:val="auto"/>
              <w:outlineLvl w:val="9"/>
              <w:rPr>
                <w:color w:val="000000"/>
                <w:kern w:val="2"/>
                <w:sz w:val="15"/>
                <w:szCs w:val="15"/>
              </w:rPr>
            </w:pPr>
            <w:r>
              <w:rPr>
                <w:b/>
                <w:color w:val="000000"/>
                <w:kern w:val="2"/>
                <w:sz w:val="15"/>
                <w:szCs w:val="15"/>
              </w:rPr>
              <w:t>投资总概算（万元）</w:t>
            </w:r>
          </w:p>
        </w:tc>
        <w:tc>
          <w:tcPr>
            <w:tcW w:w="4703" w:type="dxa"/>
            <w:gridSpan w:val="6"/>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spacing w:after="0" w:afterLines="0"/>
              <w:jc w:val="center"/>
              <w:textAlignment w:val="auto"/>
              <w:outlineLvl w:val="9"/>
              <w:rPr>
                <w:rFonts w:hint="default" w:ascii="Times New Roman" w:hAnsi="Times New Roman" w:cs="Times New Roman" w:eastAsiaTheme="minorEastAsia"/>
                <w:b/>
                <w:color w:val="000000" w:themeColor="text1"/>
                <w:kern w:val="2"/>
                <w:sz w:val="15"/>
                <w:szCs w:val="15"/>
                <w:lang w:val="en-US" w:eastAsia="zh-CN"/>
                <w14:textFill>
                  <w14:solidFill>
                    <w14:schemeClr w14:val="tx1"/>
                  </w14:solidFill>
                </w14:textFill>
              </w:rPr>
            </w:pPr>
            <w:r>
              <w:rPr>
                <w:rFonts w:hint="default" w:ascii="Times New Roman" w:hAnsi="Times New Roman" w:cs="Times New Roman"/>
                <w:b w:val="0"/>
                <w:bCs/>
                <w:color w:val="000000" w:themeColor="text1"/>
                <w:kern w:val="2"/>
                <w:sz w:val="15"/>
                <w:szCs w:val="15"/>
                <w:lang w:val="en-US" w:eastAsia="zh-CN"/>
                <w14:textFill>
                  <w14:solidFill>
                    <w14:schemeClr w14:val="tx1"/>
                  </w14:solidFill>
                </w14:textFill>
              </w:rPr>
              <w:t>4500</w:t>
            </w:r>
          </w:p>
        </w:tc>
        <w:tc>
          <w:tcPr>
            <w:tcW w:w="1815" w:type="dxa"/>
            <w:gridSpan w:val="2"/>
            <w:tcMar>
              <w:left w:w="57" w:type="dxa"/>
              <w:right w:w="57" w:type="dxa"/>
            </w:tcMar>
            <w:vAlign w:val="center"/>
          </w:tcPr>
          <w:p>
            <w:pPr>
              <w:keepNext w:val="0"/>
              <w:keepLines w:val="0"/>
              <w:pageBreakBefore w:val="0"/>
              <w:widowControl w:val="0"/>
              <w:tabs>
                <w:tab w:val="left" w:pos="690"/>
              </w:tabs>
              <w:kinsoku/>
              <w:wordWrap/>
              <w:overflowPunct/>
              <w:topLinePunct w:val="0"/>
              <w:autoSpaceDE/>
              <w:autoSpaceDN/>
              <w:bidi w:val="0"/>
              <w:adjustRightInd w:val="0"/>
              <w:snapToGrid w:val="0"/>
              <w:spacing w:after="0" w:afterLines="0"/>
              <w:jc w:val="both"/>
              <w:textAlignment w:val="auto"/>
              <w:outlineLvl w:val="9"/>
              <w:rPr>
                <w:color w:val="000000" w:themeColor="text1"/>
                <w:kern w:val="2"/>
                <w:sz w:val="15"/>
                <w:szCs w:val="15"/>
                <w14:textFill>
                  <w14:solidFill>
                    <w14:schemeClr w14:val="tx1"/>
                  </w14:solidFill>
                </w14:textFill>
              </w:rPr>
            </w:pPr>
            <w:r>
              <w:rPr>
                <w:b/>
                <w:color w:val="000000" w:themeColor="text1"/>
                <w:kern w:val="2"/>
                <w:sz w:val="15"/>
                <w:szCs w:val="15"/>
                <w14:textFill>
                  <w14:solidFill>
                    <w14:schemeClr w14:val="tx1"/>
                  </w14:solidFill>
                </w14:textFill>
              </w:rPr>
              <w:t>环保投资总概算（万元）</w:t>
            </w:r>
          </w:p>
        </w:tc>
        <w:tc>
          <w:tcPr>
            <w:tcW w:w="1695" w:type="dxa"/>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spacing w:after="0" w:afterLines="0"/>
              <w:jc w:val="center"/>
              <w:textAlignment w:val="auto"/>
              <w:outlineLvl w:val="9"/>
              <w:rPr>
                <w:rFonts w:hint="default" w:ascii="Times New Roman" w:hAnsi="Times New Roman" w:cs="Times New Roman" w:eastAsiaTheme="minorEastAsia"/>
                <w:b/>
                <w:color w:val="000000" w:themeColor="text1"/>
                <w:kern w:val="2"/>
                <w:sz w:val="15"/>
                <w:szCs w:val="15"/>
                <w:lang w:val="en-US" w:eastAsia="zh-CN"/>
                <w14:textFill>
                  <w14:solidFill>
                    <w14:schemeClr w14:val="tx1"/>
                  </w14:solidFill>
                </w14:textFill>
              </w:rPr>
            </w:pPr>
            <w:r>
              <w:rPr>
                <w:rFonts w:hint="default" w:ascii="Times New Roman" w:hAnsi="Times New Roman" w:cs="Times New Roman"/>
                <w:b/>
                <w:color w:val="000000" w:themeColor="text1"/>
                <w:kern w:val="2"/>
                <w:sz w:val="15"/>
                <w:szCs w:val="15"/>
                <w:lang w:val="en-US" w:eastAsia="zh-CN"/>
                <w14:textFill>
                  <w14:solidFill>
                    <w14:schemeClr w14:val="tx1"/>
                  </w14:solidFill>
                </w14:textFill>
              </w:rPr>
              <w:t>16</w:t>
            </w:r>
          </w:p>
        </w:tc>
        <w:tc>
          <w:tcPr>
            <w:tcW w:w="1620" w:type="dxa"/>
            <w:gridSpan w:val="2"/>
            <w:tcMar>
              <w:left w:w="57" w:type="dxa"/>
              <w:right w:w="57" w:type="dxa"/>
            </w:tcMar>
            <w:vAlign w:val="center"/>
          </w:tcPr>
          <w:p>
            <w:pPr>
              <w:keepNext w:val="0"/>
              <w:keepLines w:val="0"/>
              <w:pageBreakBefore w:val="0"/>
              <w:widowControl w:val="0"/>
              <w:tabs>
                <w:tab w:val="left" w:pos="690"/>
              </w:tabs>
              <w:kinsoku/>
              <w:wordWrap/>
              <w:overflowPunct/>
              <w:topLinePunct w:val="0"/>
              <w:autoSpaceDE/>
              <w:autoSpaceDN/>
              <w:bidi w:val="0"/>
              <w:adjustRightInd w:val="0"/>
              <w:snapToGrid w:val="0"/>
              <w:spacing w:after="0" w:afterLines="0"/>
              <w:jc w:val="both"/>
              <w:textAlignment w:val="auto"/>
              <w:outlineLvl w:val="9"/>
              <w:rPr>
                <w:color w:val="000000" w:themeColor="text1"/>
                <w:kern w:val="2"/>
                <w:sz w:val="15"/>
                <w:szCs w:val="15"/>
                <w14:textFill>
                  <w14:solidFill>
                    <w14:schemeClr w14:val="tx1"/>
                  </w14:solidFill>
                </w14:textFill>
              </w:rPr>
            </w:pPr>
            <w:r>
              <w:rPr>
                <w:b/>
                <w:color w:val="000000" w:themeColor="text1"/>
                <w:kern w:val="2"/>
                <w:sz w:val="15"/>
                <w:szCs w:val="15"/>
                <w14:textFill>
                  <w14:solidFill>
                    <w14:schemeClr w14:val="tx1"/>
                  </w14:solidFill>
                </w14:textFill>
              </w:rPr>
              <w:t>所占比例（%）</w:t>
            </w:r>
          </w:p>
        </w:tc>
        <w:tc>
          <w:tcPr>
            <w:tcW w:w="2350" w:type="dxa"/>
            <w:gridSpan w:val="3"/>
            <w:tcMar>
              <w:left w:w="57" w:type="dxa"/>
              <w:right w:w="57" w:type="dxa"/>
            </w:tcMar>
            <w:vAlign w:val="center"/>
          </w:tcPr>
          <w:p>
            <w:pPr>
              <w:keepNext w:val="0"/>
              <w:keepLines w:val="0"/>
              <w:pageBreakBefore w:val="0"/>
              <w:widowControl w:val="0"/>
              <w:tabs>
                <w:tab w:val="left" w:pos="690"/>
              </w:tabs>
              <w:kinsoku/>
              <w:wordWrap/>
              <w:overflowPunct/>
              <w:topLinePunct w:val="0"/>
              <w:autoSpaceDE/>
              <w:autoSpaceDN/>
              <w:bidi w:val="0"/>
              <w:adjustRightInd w:val="0"/>
              <w:snapToGrid w:val="0"/>
              <w:spacing w:after="0" w:afterLines="0"/>
              <w:jc w:val="center"/>
              <w:textAlignment w:val="auto"/>
              <w:outlineLvl w:val="9"/>
              <w:rPr>
                <w:rFonts w:hint="default" w:ascii="Times New Roman" w:hAnsi="Times New Roman" w:cs="Times New Roman" w:eastAsiaTheme="minorEastAsia"/>
                <w:color w:val="000000" w:themeColor="text1"/>
                <w:kern w:val="2"/>
                <w:sz w:val="15"/>
                <w:szCs w:val="15"/>
                <w:lang w:val="en-US" w:eastAsia="zh-CN"/>
                <w14:textFill>
                  <w14:solidFill>
                    <w14:schemeClr w14:val="tx1"/>
                  </w14:solidFill>
                </w14:textFill>
              </w:rPr>
            </w:pPr>
            <w:r>
              <w:rPr>
                <w:rFonts w:hint="default" w:ascii="Times New Roman" w:hAnsi="Times New Roman" w:cs="Times New Roman"/>
                <w:color w:val="000000" w:themeColor="text1"/>
                <w:kern w:val="2"/>
                <w:sz w:val="15"/>
                <w:szCs w:val="15"/>
                <w:lang w:val="en-US" w:eastAsia="zh-CN"/>
                <w14:textFill>
                  <w14:solidFill>
                    <w14:schemeClr w14:val="tx1"/>
                  </w14:solidFill>
                </w14:textFill>
              </w:rPr>
              <w:t>0.36</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389" w:type="dxa"/>
            <w:vMerge w:val="continue"/>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spacing w:after="0" w:afterLines="0"/>
              <w:textAlignment w:val="auto"/>
              <w:outlineLvl w:val="9"/>
              <w:rPr>
                <w:color w:val="000000"/>
                <w:kern w:val="2"/>
                <w:sz w:val="15"/>
                <w:szCs w:val="15"/>
              </w:rPr>
            </w:pPr>
          </w:p>
        </w:tc>
        <w:tc>
          <w:tcPr>
            <w:tcW w:w="1774" w:type="dxa"/>
            <w:gridSpan w:val="3"/>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spacing w:after="0" w:afterLines="0"/>
              <w:jc w:val="both"/>
              <w:textAlignment w:val="auto"/>
              <w:outlineLvl w:val="9"/>
              <w:rPr>
                <w:color w:val="000000"/>
                <w:kern w:val="2"/>
                <w:sz w:val="15"/>
                <w:szCs w:val="15"/>
              </w:rPr>
            </w:pPr>
            <w:r>
              <w:rPr>
                <w:b/>
                <w:color w:val="000000"/>
                <w:kern w:val="2"/>
                <w:sz w:val="15"/>
                <w:szCs w:val="15"/>
              </w:rPr>
              <w:t>实际总投资</w:t>
            </w:r>
          </w:p>
        </w:tc>
        <w:tc>
          <w:tcPr>
            <w:tcW w:w="4703" w:type="dxa"/>
            <w:gridSpan w:val="6"/>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spacing w:after="0" w:afterLines="0"/>
              <w:jc w:val="center"/>
              <w:textAlignment w:val="auto"/>
              <w:outlineLvl w:val="9"/>
              <w:rPr>
                <w:rFonts w:hint="default" w:ascii="Times New Roman" w:hAnsi="Times New Roman" w:cs="Times New Roman" w:eastAsiaTheme="minorEastAsia"/>
                <w:color w:val="000000" w:themeColor="text1"/>
                <w:kern w:val="2"/>
                <w:sz w:val="15"/>
                <w:szCs w:val="15"/>
                <w:lang w:val="en-US" w:eastAsia="zh-CN"/>
                <w14:textFill>
                  <w14:solidFill>
                    <w14:schemeClr w14:val="tx1"/>
                  </w14:solidFill>
                </w14:textFill>
              </w:rPr>
            </w:pPr>
            <w:r>
              <w:rPr>
                <w:rFonts w:hint="default" w:ascii="Times New Roman" w:hAnsi="Times New Roman" w:cs="Times New Roman"/>
                <w:color w:val="000000" w:themeColor="text1"/>
                <w:kern w:val="2"/>
                <w:sz w:val="15"/>
                <w:szCs w:val="15"/>
                <w:lang w:val="en-US" w:eastAsia="zh-CN"/>
                <w14:textFill>
                  <w14:solidFill>
                    <w14:schemeClr w14:val="tx1"/>
                  </w14:solidFill>
                </w14:textFill>
              </w:rPr>
              <w:t>4500</w:t>
            </w:r>
          </w:p>
        </w:tc>
        <w:tc>
          <w:tcPr>
            <w:tcW w:w="1815" w:type="dxa"/>
            <w:gridSpan w:val="2"/>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spacing w:after="0" w:afterLines="0"/>
              <w:ind w:right="300"/>
              <w:jc w:val="both"/>
              <w:textAlignment w:val="auto"/>
              <w:outlineLvl w:val="9"/>
              <w:rPr>
                <w:b/>
                <w:color w:val="000000" w:themeColor="text1"/>
                <w:kern w:val="2"/>
                <w:sz w:val="15"/>
                <w:szCs w:val="15"/>
                <w14:textFill>
                  <w14:solidFill>
                    <w14:schemeClr w14:val="tx1"/>
                  </w14:solidFill>
                </w14:textFill>
              </w:rPr>
            </w:pPr>
            <w:r>
              <w:rPr>
                <w:b/>
                <w:color w:val="000000" w:themeColor="text1"/>
                <w:kern w:val="2"/>
                <w:sz w:val="15"/>
                <w:szCs w:val="15"/>
                <w14:textFill>
                  <w14:solidFill>
                    <w14:schemeClr w14:val="tx1"/>
                  </w14:solidFill>
                </w14:textFill>
              </w:rPr>
              <w:t>实际环保投资（万元）</w:t>
            </w:r>
          </w:p>
        </w:tc>
        <w:tc>
          <w:tcPr>
            <w:tcW w:w="1695" w:type="dxa"/>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spacing w:after="0" w:afterLines="0"/>
              <w:jc w:val="center"/>
              <w:textAlignment w:val="auto"/>
              <w:outlineLvl w:val="9"/>
              <w:rPr>
                <w:rFonts w:hint="default" w:ascii="Times New Roman" w:hAnsi="Times New Roman" w:cs="Times New Roman" w:eastAsiaTheme="minorEastAsia"/>
                <w:color w:val="000000" w:themeColor="text1"/>
                <w:kern w:val="2"/>
                <w:sz w:val="15"/>
                <w:szCs w:val="15"/>
                <w:lang w:val="en-US" w:eastAsia="zh-CN"/>
                <w14:textFill>
                  <w14:solidFill>
                    <w14:schemeClr w14:val="tx1"/>
                  </w14:solidFill>
                </w14:textFill>
              </w:rPr>
            </w:pPr>
            <w:r>
              <w:rPr>
                <w:rFonts w:hint="default" w:ascii="Times New Roman" w:hAnsi="Times New Roman" w:cs="Times New Roman"/>
                <w:color w:val="000000" w:themeColor="text1"/>
                <w:kern w:val="2"/>
                <w:sz w:val="15"/>
                <w:szCs w:val="15"/>
                <w:lang w:val="en-US" w:eastAsia="zh-CN"/>
                <w14:textFill>
                  <w14:solidFill>
                    <w14:schemeClr w14:val="tx1"/>
                  </w14:solidFill>
                </w14:textFill>
              </w:rPr>
              <w:t>16</w:t>
            </w:r>
          </w:p>
        </w:tc>
        <w:tc>
          <w:tcPr>
            <w:tcW w:w="1620" w:type="dxa"/>
            <w:gridSpan w:val="2"/>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spacing w:after="0" w:afterLines="0"/>
              <w:jc w:val="both"/>
              <w:textAlignment w:val="auto"/>
              <w:outlineLvl w:val="9"/>
              <w:rPr>
                <w:b/>
                <w:color w:val="000000" w:themeColor="text1"/>
                <w:kern w:val="2"/>
                <w:sz w:val="15"/>
                <w:szCs w:val="15"/>
                <w14:textFill>
                  <w14:solidFill>
                    <w14:schemeClr w14:val="tx1"/>
                  </w14:solidFill>
                </w14:textFill>
              </w:rPr>
            </w:pPr>
            <w:r>
              <w:rPr>
                <w:b/>
                <w:color w:val="000000" w:themeColor="text1"/>
                <w:kern w:val="2"/>
                <w:sz w:val="15"/>
                <w:szCs w:val="15"/>
                <w14:textFill>
                  <w14:solidFill>
                    <w14:schemeClr w14:val="tx1"/>
                  </w14:solidFill>
                </w14:textFill>
              </w:rPr>
              <w:t>所占比例（%）</w:t>
            </w:r>
          </w:p>
        </w:tc>
        <w:tc>
          <w:tcPr>
            <w:tcW w:w="2350" w:type="dxa"/>
            <w:gridSpan w:val="3"/>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spacing w:after="0" w:afterLines="0"/>
              <w:jc w:val="center"/>
              <w:textAlignment w:val="auto"/>
              <w:outlineLvl w:val="9"/>
              <w:rPr>
                <w:rFonts w:hint="default" w:ascii="Times New Roman" w:hAnsi="Times New Roman" w:cs="Times New Roman" w:eastAsiaTheme="minorEastAsia"/>
                <w:color w:val="000000" w:themeColor="text1"/>
                <w:kern w:val="2"/>
                <w:sz w:val="15"/>
                <w:szCs w:val="15"/>
                <w:lang w:val="en-US" w:eastAsia="zh-CN"/>
                <w14:textFill>
                  <w14:solidFill>
                    <w14:schemeClr w14:val="tx1"/>
                  </w14:solidFill>
                </w14:textFill>
              </w:rPr>
            </w:pPr>
            <w:r>
              <w:rPr>
                <w:rFonts w:hint="default" w:ascii="Times New Roman" w:hAnsi="Times New Roman" w:cs="Times New Roman"/>
                <w:color w:val="000000" w:themeColor="text1"/>
                <w:kern w:val="2"/>
                <w:sz w:val="15"/>
                <w:szCs w:val="15"/>
                <w:lang w:val="en-US" w:eastAsia="zh-CN"/>
                <w14:textFill>
                  <w14:solidFill>
                    <w14:schemeClr w14:val="tx1"/>
                  </w14:solidFill>
                </w14:textFill>
              </w:rPr>
              <w:t>0.36</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389" w:type="dxa"/>
            <w:vMerge w:val="continue"/>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spacing w:after="0" w:afterLines="0"/>
              <w:textAlignment w:val="auto"/>
              <w:outlineLvl w:val="9"/>
              <w:rPr>
                <w:color w:val="000000"/>
                <w:kern w:val="2"/>
                <w:sz w:val="15"/>
                <w:szCs w:val="15"/>
              </w:rPr>
            </w:pPr>
          </w:p>
        </w:tc>
        <w:tc>
          <w:tcPr>
            <w:tcW w:w="1774" w:type="dxa"/>
            <w:gridSpan w:val="3"/>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spacing w:after="0" w:afterLines="0"/>
              <w:jc w:val="both"/>
              <w:textAlignment w:val="auto"/>
              <w:outlineLvl w:val="9"/>
              <w:rPr>
                <w:color w:val="000000"/>
                <w:kern w:val="2"/>
                <w:sz w:val="15"/>
                <w:szCs w:val="15"/>
              </w:rPr>
            </w:pPr>
            <w:r>
              <w:rPr>
                <w:b/>
                <w:color w:val="000000"/>
                <w:kern w:val="2"/>
                <w:sz w:val="15"/>
                <w:szCs w:val="15"/>
              </w:rPr>
              <w:t>废水治理（万元）</w:t>
            </w:r>
          </w:p>
        </w:tc>
        <w:tc>
          <w:tcPr>
            <w:tcW w:w="652" w:type="dxa"/>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spacing w:after="0" w:afterLines="0"/>
              <w:jc w:val="center"/>
              <w:textAlignment w:val="auto"/>
              <w:outlineLvl w:val="9"/>
              <w:rPr>
                <w:rFonts w:hint="default" w:ascii="Times New Roman" w:hAnsi="Times New Roman" w:cs="Times New Roman" w:eastAsiaTheme="minorEastAsia"/>
                <w:color w:val="000000"/>
                <w:kern w:val="2"/>
                <w:sz w:val="15"/>
                <w:szCs w:val="15"/>
                <w:lang w:val="en-US" w:eastAsia="zh-CN"/>
              </w:rPr>
            </w:pPr>
            <w:r>
              <w:rPr>
                <w:rFonts w:hint="default" w:ascii="Times New Roman" w:hAnsi="Times New Roman" w:cs="Times New Roman"/>
                <w:color w:val="000000"/>
                <w:kern w:val="2"/>
                <w:sz w:val="15"/>
                <w:szCs w:val="15"/>
                <w:lang w:val="en-US" w:eastAsia="zh-CN"/>
              </w:rPr>
              <w:t>1</w:t>
            </w:r>
          </w:p>
        </w:tc>
        <w:tc>
          <w:tcPr>
            <w:tcW w:w="1245" w:type="dxa"/>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spacing w:after="0" w:afterLines="0"/>
              <w:jc w:val="center"/>
              <w:textAlignment w:val="auto"/>
              <w:outlineLvl w:val="9"/>
              <w:rPr>
                <w:rFonts w:hint="default" w:ascii="Times New Roman" w:hAnsi="Times New Roman" w:cs="Times New Roman"/>
                <w:b/>
                <w:color w:val="000000"/>
                <w:kern w:val="2"/>
                <w:sz w:val="15"/>
                <w:szCs w:val="15"/>
              </w:rPr>
            </w:pPr>
            <w:r>
              <w:rPr>
                <w:rFonts w:hint="default" w:ascii="Times New Roman" w:hAnsi="Times New Roman" w:cs="Times New Roman"/>
                <w:b/>
                <w:color w:val="000000"/>
                <w:kern w:val="2"/>
                <w:sz w:val="15"/>
                <w:szCs w:val="15"/>
              </w:rPr>
              <w:t>废气治理（万元）</w:t>
            </w:r>
          </w:p>
        </w:tc>
        <w:tc>
          <w:tcPr>
            <w:tcW w:w="1089" w:type="dxa"/>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spacing w:after="0" w:afterLines="0"/>
              <w:jc w:val="center"/>
              <w:textAlignment w:val="auto"/>
              <w:outlineLvl w:val="9"/>
              <w:rPr>
                <w:rFonts w:hint="default" w:ascii="Times New Roman" w:hAnsi="Times New Roman" w:cs="Times New Roman" w:eastAsiaTheme="minorEastAsia"/>
                <w:color w:val="000000"/>
                <w:kern w:val="2"/>
                <w:sz w:val="15"/>
                <w:szCs w:val="15"/>
                <w:lang w:val="en-US" w:eastAsia="zh-CN"/>
              </w:rPr>
            </w:pPr>
            <w:r>
              <w:rPr>
                <w:rFonts w:hint="default" w:ascii="Times New Roman" w:hAnsi="Times New Roman" w:cs="Times New Roman"/>
                <w:color w:val="000000"/>
                <w:kern w:val="2"/>
                <w:sz w:val="15"/>
                <w:szCs w:val="15"/>
                <w:lang w:val="en-US" w:eastAsia="zh-CN"/>
              </w:rPr>
              <w:t>10</w:t>
            </w:r>
          </w:p>
        </w:tc>
        <w:tc>
          <w:tcPr>
            <w:tcW w:w="1359" w:type="dxa"/>
            <w:gridSpan w:val="2"/>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spacing w:after="0" w:afterLines="0"/>
              <w:jc w:val="center"/>
              <w:textAlignment w:val="auto"/>
              <w:outlineLvl w:val="9"/>
              <w:rPr>
                <w:rFonts w:hint="default" w:ascii="Times New Roman" w:hAnsi="Times New Roman" w:cs="Times New Roman"/>
                <w:b/>
                <w:color w:val="000000"/>
                <w:kern w:val="2"/>
                <w:sz w:val="15"/>
                <w:szCs w:val="15"/>
              </w:rPr>
            </w:pPr>
            <w:r>
              <w:rPr>
                <w:rFonts w:hint="default" w:ascii="Times New Roman" w:hAnsi="Times New Roman" w:cs="Times New Roman"/>
                <w:b/>
                <w:color w:val="000000"/>
                <w:kern w:val="2"/>
                <w:sz w:val="15"/>
                <w:szCs w:val="15"/>
              </w:rPr>
              <w:t>噪声治理（万元）</w:t>
            </w:r>
          </w:p>
        </w:tc>
        <w:tc>
          <w:tcPr>
            <w:tcW w:w="358" w:type="dxa"/>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spacing w:after="0" w:afterLines="0"/>
              <w:jc w:val="center"/>
              <w:textAlignment w:val="auto"/>
              <w:outlineLvl w:val="9"/>
              <w:rPr>
                <w:rFonts w:hint="default" w:ascii="Times New Roman" w:hAnsi="Times New Roman" w:cs="Times New Roman" w:eastAsiaTheme="minorEastAsia"/>
                <w:color w:val="000000"/>
                <w:kern w:val="2"/>
                <w:sz w:val="15"/>
                <w:szCs w:val="15"/>
                <w:lang w:val="en-US" w:eastAsia="zh-CN"/>
              </w:rPr>
            </w:pPr>
            <w:r>
              <w:rPr>
                <w:rFonts w:hint="default" w:ascii="Times New Roman" w:hAnsi="Times New Roman" w:cs="Times New Roman"/>
                <w:color w:val="000000"/>
                <w:kern w:val="2"/>
                <w:sz w:val="15"/>
                <w:szCs w:val="15"/>
                <w:lang w:val="en-US" w:eastAsia="zh-CN"/>
              </w:rPr>
              <w:t>2</w:t>
            </w:r>
          </w:p>
        </w:tc>
        <w:tc>
          <w:tcPr>
            <w:tcW w:w="1815" w:type="dxa"/>
            <w:gridSpan w:val="2"/>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spacing w:after="0" w:afterLines="0"/>
              <w:jc w:val="both"/>
              <w:textAlignment w:val="auto"/>
              <w:outlineLvl w:val="9"/>
              <w:rPr>
                <w:color w:val="000000"/>
                <w:kern w:val="2"/>
                <w:sz w:val="15"/>
                <w:szCs w:val="15"/>
              </w:rPr>
            </w:pPr>
            <w:r>
              <w:rPr>
                <w:b/>
                <w:color w:val="000000"/>
                <w:kern w:val="2"/>
                <w:sz w:val="15"/>
                <w:szCs w:val="15"/>
              </w:rPr>
              <w:t>固</w:t>
            </w:r>
            <w:r>
              <w:rPr>
                <w:rFonts w:hint="eastAsia"/>
                <w:b/>
                <w:color w:val="000000"/>
                <w:kern w:val="2"/>
                <w:sz w:val="15"/>
                <w:szCs w:val="15"/>
              </w:rPr>
              <w:t>体</w:t>
            </w:r>
            <w:r>
              <w:rPr>
                <w:b/>
                <w:color w:val="000000"/>
                <w:kern w:val="2"/>
                <w:sz w:val="15"/>
                <w:szCs w:val="15"/>
              </w:rPr>
              <w:t>废</w:t>
            </w:r>
            <w:r>
              <w:rPr>
                <w:rFonts w:hint="eastAsia"/>
                <w:b/>
                <w:color w:val="000000"/>
                <w:kern w:val="2"/>
                <w:sz w:val="15"/>
                <w:szCs w:val="15"/>
              </w:rPr>
              <w:t>物</w:t>
            </w:r>
            <w:r>
              <w:rPr>
                <w:b/>
                <w:color w:val="000000"/>
                <w:kern w:val="2"/>
                <w:sz w:val="15"/>
                <w:szCs w:val="15"/>
              </w:rPr>
              <w:t>治理（万元）</w:t>
            </w:r>
          </w:p>
        </w:tc>
        <w:tc>
          <w:tcPr>
            <w:tcW w:w="1695" w:type="dxa"/>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spacing w:after="0" w:afterLines="0"/>
              <w:jc w:val="center"/>
              <w:textAlignment w:val="auto"/>
              <w:outlineLvl w:val="9"/>
              <w:rPr>
                <w:rFonts w:hint="default" w:ascii="Times New Roman" w:hAnsi="Times New Roman" w:cs="Times New Roman" w:eastAsiaTheme="minorEastAsia"/>
                <w:color w:val="000000"/>
                <w:kern w:val="2"/>
                <w:sz w:val="15"/>
                <w:szCs w:val="15"/>
                <w:lang w:val="en-US" w:eastAsia="zh-CN"/>
              </w:rPr>
            </w:pPr>
            <w:r>
              <w:rPr>
                <w:rFonts w:hint="default" w:ascii="Times New Roman" w:hAnsi="Times New Roman" w:cs="Times New Roman"/>
                <w:color w:val="000000"/>
                <w:kern w:val="2"/>
                <w:sz w:val="15"/>
                <w:szCs w:val="15"/>
                <w:lang w:val="en-US" w:eastAsia="zh-CN"/>
              </w:rPr>
              <w:t>3</w:t>
            </w:r>
          </w:p>
        </w:tc>
        <w:tc>
          <w:tcPr>
            <w:tcW w:w="1620" w:type="dxa"/>
            <w:gridSpan w:val="2"/>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spacing w:after="0" w:afterLines="0"/>
              <w:jc w:val="both"/>
              <w:textAlignment w:val="auto"/>
              <w:outlineLvl w:val="9"/>
              <w:rPr>
                <w:b/>
                <w:color w:val="000000"/>
                <w:kern w:val="2"/>
                <w:sz w:val="15"/>
                <w:szCs w:val="15"/>
              </w:rPr>
            </w:pPr>
            <w:r>
              <w:rPr>
                <w:b/>
                <w:color w:val="000000"/>
                <w:kern w:val="2"/>
                <w:sz w:val="15"/>
                <w:szCs w:val="15"/>
              </w:rPr>
              <w:t>绿化及生态（万元）</w:t>
            </w:r>
          </w:p>
        </w:tc>
        <w:tc>
          <w:tcPr>
            <w:tcW w:w="636" w:type="dxa"/>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spacing w:after="0" w:afterLines="0"/>
              <w:jc w:val="center"/>
              <w:textAlignment w:val="auto"/>
              <w:outlineLvl w:val="9"/>
              <w:rPr>
                <w:rFonts w:hint="eastAsia" w:eastAsiaTheme="minorEastAsia"/>
                <w:color w:val="000000"/>
                <w:kern w:val="2"/>
                <w:sz w:val="15"/>
                <w:szCs w:val="15"/>
                <w:lang w:val="en-US" w:eastAsia="zh-CN"/>
              </w:rPr>
            </w:pPr>
            <w:r>
              <w:rPr>
                <w:rFonts w:hint="eastAsia"/>
                <w:color w:val="000000"/>
                <w:kern w:val="2"/>
                <w:sz w:val="15"/>
                <w:szCs w:val="15"/>
                <w:lang w:val="en-US" w:eastAsia="zh-CN"/>
              </w:rPr>
              <w:t>/</w:t>
            </w:r>
          </w:p>
        </w:tc>
        <w:tc>
          <w:tcPr>
            <w:tcW w:w="1096" w:type="dxa"/>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spacing w:after="0" w:afterLines="0"/>
              <w:jc w:val="both"/>
              <w:textAlignment w:val="auto"/>
              <w:outlineLvl w:val="9"/>
              <w:rPr>
                <w:b/>
                <w:color w:val="000000"/>
                <w:kern w:val="2"/>
                <w:sz w:val="15"/>
                <w:szCs w:val="15"/>
              </w:rPr>
            </w:pPr>
            <w:r>
              <w:rPr>
                <w:b/>
                <w:color w:val="000000"/>
                <w:kern w:val="2"/>
                <w:sz w:val="15"/>
                <w:szCs w:val="15"/>
              </w:rPr>
              <w:t>其</w:t>
            </w:r>
            <w:r>
              <w:rPr>
                <w:rFonts w:hint="eastAsia"/>
                <w:b/>
                <w:color w:val="000000"/>
                <w:kern w:val="2"/>
                <w:sz w:val="15"/>
                <w:szCs w:val="15"/>
              </w:rPr>
              <w:t>他</w:t>
            </w:r>
            <w:r>
              <w:rPr>
                <w:b/>
                <w:color w:val="000000"/>
                <w:kern w:val="2"/>
                <w:sz w:val="15"/>
                <w:szCs w:val="15"/>
              </w:rPr>
              <w:t>（万元）</w:t>
            </w:r>
          </w:p>
        </w:tc>
        <w:tc>
          <w:tcPr>
            <w:tcW w:w="618" w:type="dxa"/>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spacing w:after="0" w:afterLines="0"/>
              <w:jc w:val="center"/>
              <w:textAlignment w:val="auto"/>
              <w:outlineLvl w:val="9"/>
              <w:rPr>
                <w:rFonts w:hint="eastAsia" w:eastAsiaTheme="minorEastAsia"/>
                <w:color w:val="000000"/>
                <w:kern w:val="2"/>
                <w:sz w:val="15"/>
                <w:szCs w:val="15"/>
                <w:lang w:val="en-US" w:eastAsia="zh-CN"/>
              </w:rPr>
            </w:pPr>
            <w:r>
              <w:rPr>
                <w:rFonts w:hint="eastAsia"/>
                <w:color w:val="000000"/>
                <w:kern w:val="2"/>
                <w:sz w:val="15"/>
                <w:szCs w:val="15"/>
                <w:lang w:val="en-US"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389" w:type="dxa"/>
            <w:vMerge w:val="continue"/>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spacing w:after="0" w:afterLines="0"/>
              <w:textAlignment w:val="auto"/>
              <w:outlineLvl w:val="9"/>
              <w:rPr>
                <w:color w:val="000000"/>
                <w:kern w:val="2"/>
                <w:sz w:val="15"/>
                <w:szCs w:val="15"/>
              </w:rPr>
            </w:pPr>
          </w:p>
        </w:tc>
        <w:tc>
          <w:tcPr>
            <w:tcW w:w="1774" w:type="dxa"/>
            <w:gridSpan w:val="3"/>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spacing w:after="0" w:afterLines="0"/>
              <w:jc w:val="both"/>
              <w:textAlignment w:val="auto"/>
              <w:outlineLvl w:val="9"/>
              <w:rPr>
                <w:color w:val="000000"/>
                <w:kern w:val="2"/>
                <w:sz w:val="15"/>
                <w:szCs w:val="15"/>
              </w:rPr>
            </w:pPr>
            <w:r>
              <w:rPr>
                <w:b/>
                <w:color w:val="000000"/>
                <w:kern w:val="2"/>
                <w:sz w:val="15"/>
                <w:szCs w:val="15"/>
              </w:rPr>
              <w:t>新增废水处理设施能力</w:t>
            </w:r>
          </w:p>
        </w:tc>
        <w:tc>
          <w:tcPr>
            <w:tcW w:w="4703" w:type="dxa"/>
            <w:gridSpan w:val="6"/>
            <w:tcMar>
              <w:left w:w="57" w:type="dxa"/>
              <w:right w:w="57" w:type="dxa"/>
            </w:tcMar>
            <w:vAlign w:val="top"/>
          </w:tcPr>
          <w:p>
            <w:pPr>
              <w:keepNext w:val="0"/>
              <w:keepLines w:val="0"/>
              <w:pageBreakBefore w:val="0"/>
              <w:widowControl w:val="0"/>
              <w:kinsoku/>
              <w:wordWrap/>
              <w:overflowPunct/>
              <w:topLinePunct w:val="0"/>
              <w:autoSpaceDE/>
              <w:autoSpaceDN/>
              <w:bidi w:val="0"/>
              <w:adjustRightInd w:val="0"/>
              <w:snapToGrid w:val="0"/>
              <w:spacing w:after="0" w:afterLines="0"/>
              <w:jc w:val="center"/>
              <w:textAlignment w:val="auto"/>
              <w:outlineLvl w:val="9"/>
              <w:rPr>
                <w:rFonts w:hint="eastAsia" w:eastAsiaTheme="minorEastAsia"/>
                <w:color w:val="000000"/>
                <w:kern w:val="2"/>
                <w:sz w:val="15"/>
                <w:szCs w:val="15"/>
                <w:lang w:val="en-US" w:eastAsia="zh-CN"/>
              </w:rPr>
            </w:pPr>
            <w:r>
              <w:rPr>
                <w:rFonts w:hint="eastAsia"/>
                <w:color w:val="000000"/>
                <w:kern w:val="2"/>
                <w:sz w:val="15"/>
                <w:szCs w:val="15"/>
                <w:lang w:val="en-US" w:eastAsia="zh-CN"/>
              </w:rPr>
              <w:t>/</w:t>
            </w:r>
          </w:p>
        </w:tc>
        <w:tc>
          <w:tcPr>
            <w:tcW w:w="1815" w:type="dxa"/>
            <w:gridSpan w:val="2"/>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spacing w:after="0" w:afterLines="0"/>
              <w:jc w:val="both"/>
              <w:textAlignment w:val="auto"/>
              <w:outlineLvl w:val="9"/>
              <w:rPr>
                <w:color w:val="000000"/>
                <w:kern w:val="2"/>
                <w:sz w:val="15"/>
                <w:szCs w:val="15"/>
              </w:rPr>
            </w:pPr>
            <w:r>
              <w:rPr>
                <w:b/>
                <w:color w:val="000000"/>
                <w:kern w:val="2"/>
                <w:sz w:val="15"/>
                <w:szCs w:val="15"/>
              </w:rPr>
              <w:t>新增废气处理设施能力</w:t>
            </w:r>
          </w:p>
        </w:tc>
        <w:tc>
          <w:tcPr>
            <w:tcW w:w="1695" w:type="dxa"/>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spacing w:after="0" w:afterLines="0"/>
              <w:jc w:val="center"/>
              <w:textAlignment w:val="auto"/>
              <w:outlineLvl w:val="9"/>
              <w:rPr>
                <w:rFonts w:hint="eastAsia" w:eastAsiaTheme="minorEastAsia"/>
                <w:color w:val="000000"/>
                <w:kern w:val="2"/>
                <w:sz w:val="15"/>
                <w:szCs w:val="15"/>
                <w:lang w:val="en-US" w:eastAsia="zh-CN"/>
              </w:rPr>
            </w:pPr>
            <w:r>
              <w:rPr>
                <w:rFonts w:hint="eastAsia"/>
                <w:color w:val="000000"/>
                <w:kern w:val="2"/>
                <w:sz w:val="15"/>
                <w:szCs w:val="15"/>
                <w:lang w:val="en-US" w:eastAsia="zh-CN"/>
              </w:rPr>
              <w:t>/</w:t>
            </w:r>
          </w:p>
        </w:tc>
        <w:tc>
          <w:tcPr>
            <w:tcW w:w="1620" w:type="dxa"/>
            <w:gridSpan w:val="2"/>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spacing w:after="0" w:afterLines="0"/>
              <w:jc w:val="both"/>
              <w:textAlignment w:val="auto"/>
              <w:outlineLvl w:val="9"/>
              <w:rPr>
                <w:color w:val="000000"/>
                <w:kern w:val="2"/>
                <w:sz w:val="15"/>
                <w:szCs w:val="15"/>
              </w:rPr>
            </w:pPr>
            <w:r>
              <w:rPr>
                <w:b/>
                <w:color w:val="000000"/>
                <w:kern w:val="2"/>
                <w:sz w:val="15"/>
                <w:szCs w:val="15"/>
              </w:rPr>
              <w:t>年平均工作时</w:t>
            </w:r>
          </w:p>
        </w:tc>
        <w:tc>
          <w:tcPr>
            <w:tcW w:w="2350" w:type="dxa"/>
            <w:gridSpan w:val="3"/>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spacing w:after="0" w:afterLines="0"/>
              <w:jc w:val="center"/>
              <w:textAlignment w:val="auto"/>
              <w:outlineLvl w:val="9"/>
              <w:rPr>
                <w:rFonts w:hint="default" w:ascii="Times New Roman" w:hAnsi="Times New Roman" w:cs="Times New Roman" w:eastAsiaTheme="minorEastAsia"/>
                <w:color w:val="000000"/>
                <w:kern w:val="2"/>
                <w:sz w:val="15"/>
                <w:szCs w:val="15"/>
                <w:lang w:val="en-US" w:eastAsia="zh-CN"/>
              </w:rPr>
            </w:pPr>
            <w:r>
              <w:rPr>
                <w:rFonts w:hint="default" w:ascii="Times New Roman" w:hAnsi="Times New Roman" w:cs="Times New Roman"/>
                <w:color w:val="000000"/>
                <w:kern w:val="2"/>
                <w:sz w:val="15"/>
                <w:szCs w:val="15"/>
                <w:lang w:val="en-US" w:eastAsia="zh-CN"/>
              </w:rPr>
              <w:t>2400h</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163" w:type="dxa"/>
            <w:gridSpan w:val="4"/>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spacing w:after="0" w:afterLines="0"/>
              <w:jc w:val="center"/>
              <w:textAlignment w:val="auto"/>
              <w:outlineLvl w:val="9"/>
              <w:rPr>
                <w:b/>
                <w:color w:val="000000"/>
                <w:kern w:val="2"/>
                <w:sz w:val="15"/>
                <w:szCs w:val="15"/>
              </w:rPr>
            </w:pPr>
            <w:r>
              <w:rPr>
                <w:b/>
                <w:color w:val="000000"/>
                <w:kern w:val="2"/>
                <w:sz w:val="15"/>
                <w:szCs w:val="15"/>
              </w:rPr>
              <w:t>运营单位</w:t>
            </w:r>
          </w:p>
        </w:tc>
        <w:tc>
          <w:tcPr>
            <w:tcW w:w="3758" w:type="dxa"/>
            <w:gridSpan w:val="4"/>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spacing w:after="0" w:afterLines="0"/>
              <w:jc w:val="center"/>
              <w:textAlignment w:val="auto"/>
              <w:outlineLvl w:val="9"/>
              <w:rPr>
                <w:rFonts w:hint="eastAsia" w:eastAsiaTheme="minorEastAsia"/>
                <w:color w:val="000000"/>
                <w:kern w:val="2"/>
                <w:sz w:val="15"/>
                <w:szCs w:val="15"/>
                <w:lang w:eastAsia="zh-CN"/>
              </w:rPr>
            </w:pPr>
            <w:bookmarkStart w:id="54" w:name="OLE_LINK1"/>
            <w:r>
              <w:rPr>
                <w:rFonts w:hint="eastAsia"/>
                <w:color w:val="000000"/>
                <w:kern w:val="2"/>
                <w:sz w:val="15"/>
                <w:szCs w:val="15"/>
                <w:lang w:eastAsia="zh-CN"/>
              </w:rPr>
              <w:t>赣州品胜包装有限公司</w:t>
            </w:r>
            <w:bookmarkEnd w:id="54"/>
          </w:p>
        </w:tc>
        <w:tc>
          <w:tcPr>
            <w:tcW w:w="2760" w:type="dxa"/>
            <w:gridSpan w:val="4"/>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spacing w:after="0" w:afterLines="0"/>
              <w:jc w:val="center"/>
              <w:textAlignment w:val="auto"/>
              <w:outlineLvl w:val="9"/>
              <w:rPr>
                <w:color w:val="000000"/>
                <w:kern w:val="2"/>
                <w:sz w:val="15"/>
                <w:szCs w:val="15"/>
              </w:rPr>
            </w:pPr>
            <w:r>
              <w:rPr>
                <w:b/>
                <w:color w:val="000000"/>
                <w:kern w:val="2"/>
                <w:sz w:val="15"/>
                <w:szCs w:val="15"/>
              </w:rPr>
              <w:t>运营单位</w:t>
            </w:r>
            <w:r>
              <w:rPr>
                <w:rFonts w:hint="eastAsia"/>
                <w:b/>
                <w:color w:val="000000"/>
                <w:kern w:val="2"/>
                <w:sz w:val="15"/>
                <w:szCs w:val="15"/>
              </w:rPr>
              <w:t>社会统一信用代码</w:t>
            </w:r>
          </w:p>
        </w:tc>
        <w:tc>
          <w:tcPr>
            <w:tcW w:w="1695" w:type="dxa"/>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spacing w:after="0" w:afterLines="0"/>
              <w:textAlignment w:val="auto"/>
              <w:outlineLvl w:val="9"/>
              <w:rPr>
                <w:rFonts w:hint="eastAsia" w:eastAsiaTheme="minorEastAsia"/>
                <w:b/>
                <w:color w:val="000000"/>
                <w:kern w:val="2"/>
                <w:sz w:val="15"/>
                <w:szCs w:val="15"/>
                <w:lang w:val="en-US" w:eastAsia="zh-CN"/>
              </w:rPr>
            </w:pPr>
            <w:r>
              <w:rPr>
                <w:rFonts w:hint="eastAsia" w:eastAsiaTheme="minorEastAsia"/>
                <w:b/>
                <w:color w:val="000000"/>
                <w:kern w:val="2"/>
                <w:sz w:val="15"/>
                <w:szCs w:val="15"/>
                <w:lang w:val="en-US" w:eastAsia="zh-CN"/>
              </w:rPr>
              <w:t>91360724MA35TCKB5N</w:t>
            </w:r>
          </w:p>
        </w:tc>
        <w:tc>
          <w:tcPr>
            <w:tcW w:w="1620" w:type="dxa"/>
            <w:gridSpan w:val="2"/>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spacing w:after="0" w:afterLines="0"/>
              <w:jc w:val="both"/>
              <w:textAlignment w:val="auto"/>
              <w:outlineLvl w:val="9"/>
              <w:rPr>
                <w:b/>
                <w:color w:val="000000"/>
                <w:kern w:val="2"/>
                <w:sz w:val="15"/>
                <w:szCs w:val="15"/>
              </w:rPr>
            </w:pPr>
            <w:r>
              <w:rPr>
                <w:b/>
                <w:color w:val="000000"/>
                <w:kern w:val="2"/>
                <w:sz w:val="15"/>
                <w:szCs w:val="15"/>
              </w:rPr>
              <w:t>验收时间</w:t>
            </w:r>
          </w:p>
        </w:tc>
        <w:tc>
          <w:tcPr>
            <w:tcW w:w="2350" w:type="dxa"/>
            <w:gridSpan w:val="3"/>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spacing w:after="0" w:afterLines="0"/>
              <w:jc w:val="center"/>
              <w:textAlignment w:val="auto"/>
              <w:outlineLvl w:val="9"/>
              <w:rPr>
                <w:rFonts w:hint="default" w:ascii="Times New Roman" w:hAnsi="Times New Roman" w:cs="Times New Roman" w:eastAsiaTheme="minorEastAsia"/>
                <w:color w:val="000000"/>
                <w:kern w:val="2"/>
                <w:sz w:val="15"/>
                <w:szCs w:val="15"/>
                <w:lang w:val="en-US" w:eastAsia="zh-CN"/>
              </w:rPr>
            </w:pPr>
            <w:r>
              <w:rPr>
                <w:rFonts w:hint="default" w:ascii="Times New Roman" w:hAnsi="Times New Roman" w:cs="Times New Roman"/>
                <w:color w:val="000000"/>
                <w:kern w:val="2"/>
                <w:sz w:val="15"/>
                <w:szCs w:val="15"/>
                <w:lang w:val="en-US" w:eastAsia="zh-CN"/>
              </w:rPr>
              <w:t>2018年8月9日-4日</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540" w:type="dxa"/>
            <w:gridSpan w:val="2"/>
            <w:vMerge w:val="restart"/>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spacing w:after="0" w:afterLines="0"/>
              <w:textAlignment w:val="auto"/>
              <w:outlineLvl w:val="9"/>
              <w:rPr>
                <w:rFonts w:eastAsia="黑体"/>
                <w:b/>
                <w:color w:val="000000"/>
                <w:spacing w:val="20"/>
                <w:kern w:val="2"/>
                <w:sz w:val="15"/>
                <w:szCs w:val="15"/>
              </w:rPr>
            </w:pPr>
            <w:r>
              <w:rPr>
                <w:rFonts w:eastAsia="黑体"/>
                <w:b/>
                <w:color w:val="000000"/>
                <w:spacing w:val="20"/>
                <w:kern w:val="2"/>
                <w:sz w:val="15"/>
                <w:szCs w:val="15"/>
              </w:rPr>
              <w:t>污染</w:t>
            </w:r>
          </w:p>
          <w:p>
            <w:pPr>
              <w:keepNext w:val="0"/>
              <w:keepLines w:val="0"/>
              <w:pageBreakBefore w:val="0"/>
              <w:widowControl w:val="0"/>
              <w:kinsoku/>
              <w:wordWrap/>
              <w:overflowPunct/>
              <w:topLinePunct w:val="0"/>
              <w:autoSpaceDE/>
              <w:autoSpaceDN/>
              <w:bidi w:val="0"/>
              <w:adjustRightInd w:val="0"/>
              <w:snapToGrid w:val="0"/>
              <w:spacing w:after="0" w:afterLines="0"/>
              <w:textAlignment w:val="auto"/>
              <w:outlineLvl w:val="9"/>
              <w:rPr>
                <w:rFonts w:eastAsia="黑体"/>
                <w:b/>
                <w:color w:val="000000"/>
                <w:spacing w:val="20"/>
                <w:kern w:val="2"/>
                <w:sz w:val="15"/>
                <w:szCs w:val="15"/>
              </w:rPr>
            </w:pPr>
            <w:r>
              <w:rPr>
                <w:rFonts w:eastAsia="黑体"/>
                <w:b/>
                <w:color w:val="000000"/>
                <w:spacing w:val="20"/>
                <w:kern w:val="2"/>
                <w:sz w:val="15"/>
                <w:szCs w:val="15"/>
              </w:rPr>
              <w:t>物排</w:t>
            </w:r>
          </w:p>
          <w:p>
            <w:pPr>
              <w:keepNext w:val="0"/>
              <w:keepLines w:val="0"/>
              <w:pageBreakBefore w:val="0"/>
              <w:widowControl w:val="0"/>
              <w:kinsoku/>
              <w:wordWrap/>
              <w:overflowPunct/>
              <w:topLinePunct w:val="0"/>
              <w:autoSpaceDE/>
              <w:autoSpaceDN/>
              <w:bidi w:val="0"/>
              <w:adjustRightInd w:val="0"/>
              <w:snapToGrid w:val="0"/>
              <w:spacing w:after="0" w:afterLines="0"/>
              <w:textAlignment w:val="auto"/>
              <w:outlineLvl w:val="9"/>
              <w:rPr>
                <w:rFonts w:eastAsia="黑体"/>
                <w:b/>
                <w:color w:val="000000"/>
                <w:spacing w:val="20"/>
                <w:kern w:val="2"/>
                <w:sz w:val="15"/>
                <w:szCs w:val="15"/>
              </w:rPr>
            </w:pPr>
            <w:r>
              <w:rPr>
                <w:rFonts w:eastAsia="黑体"/>
                <w:b/>
                <w:color w:val="000000"/>
                <w:spacing w:val="20"/>
                <w:kern w:val="2"/>
                <w:sz w:val="15"/>
                <w:szCs w:val="15"/>
              </w:rPr>
              <w:t>放达</w:t>
            </w:r>
          </w:p>
          <w:p>
            <w:pPr>
              <w:keepNext w:val="0"/>
              <w:keepLines w:val="0"/>
              <w:pageBreakBefore w:val="0"/>
              <w:widowControl w:val="0"/>
              <w:kinsoku/>
              <w:wordWrap/>
              <w:overflowPunct/>
              <w:topLinePunct w:val="0"/>
              <w:autoSpaceDE/>
              <w:autoSpaceDN/>
              <w:bidi w:val="0"/>
              <w:adjustRightInd w:val="0"/>
              <w:snapToGrid w:val="0"/>
              <w:spacing w:after="0" w:afterLines="0"/>
              <w:textAlignment w:val="auto"/>
              <w:outlineLvl w:val="9"/>
              <w:rPr>
                <w:rFonts w:eastAsia="黑体"/>
                <w:b/>
                <w:color w:val="000000"/>
                <w:spacing w:val="20"/>
                <w:kern w:val="2"/>
                <w:sz w:val="15"/>
                <w:szCs w:val="15"/>
              </w:rPr>
            </w:pPr>
            <w:r>
              <w:rPr>
                <w:rFonts w:eastAsia="黑体"/>
                <w:b/>
                <w:color w:val="000000"/>
                <w:spacing w:val="20"/>
                <w:kern w:val="2"/>
                <w:sz w:val="15"/>
                <w:szCs w:val="15"/>
              </w:rPr>
              <w:t>标与</w:t>
            </w:r>
          </w:p>
          <w:p>
            <w:pPr>
              <w:keepNext w:val="0"/>
              <w:keepLines w:val="0"/>
              <w:pageBreakBefore w:val="0"/>
              <w:widowControl w:val="0"/>
              <w:kinsoku/>
              <w:wordWrap/>
              <w:overflowPunct/>
              <w:topLinePunct w:val="0"/>
              <w:autoSpaceDE/>
              <w:autoSpaceDN/>
              <w:bidi w:val="0"/>
              <w:adjustRightInd w:val="0"/>
              <w:snapToGrid w:val="0"/>
              <w:spacing w:after="0" w:afterLines="0"/>
              <w:textAlignment w:val="auto"/>
              <w:outlineLvl w:val="9"/>
              <w:rPr>
                <w:rFonts w:eastAsia="黑体"/>
                <w:b/>
                <w:color w:val="000000"/>
                <w:spacing w:val="20"/>
                <w:kern w:val="2"/>
                <w:sz w:val="15"/>
                <w:szCs w:val="15"/>
              </w:rPr>
            </w:pPr>
            <w:r>
              <w:rPr>
                <w:rFonts w:eastAsia="黑体"/>
                <w:b/>
                <w:color w:val="000000"/>
                <w:spacing w:val="20"/>
                <w:kern w:val="2"/>
                <w:sz w:val="15"/>
                <w:szCs w:val="15"/>
              </w:rPr>
              <w:t>总量</w:t>
            </w:r>
          </w:p>
          <w:p>
            <w:pPr>
              <w:keepNext w:val="0"/>
              <w:keepLines w:val="0"/>
              <w:pageBreakBefore w:val="0"/>
              <w:widowControl w:val="0"/>
              <w:kinsoku/>
              <w:wordWrap/>
              <w:overflowPunct/>
              <w:topLinePunct w:val="0"/>
              <w:autoSpaceDE/>
              <w:autoSpaceDN/>
              <w:bidi w:val="0"/>
              <w:adjustRightInd w:val="0"/>
              <w:snapToGrid w:val="0"/>
              <w:spacing w:after="0" w:afterLines="0"/>
              <w:textAlignment w:val="auto"/>
              <w:outlineLvl w:val="9"/>
              <w:rPr>
                <w:rFonts w:eastAsia="黑体"/>
                <w:b/>
                <w:color w:val="000000"/>
                <w:spacing w:val="20"/>
                <w:kern w:val="2"/>
                <w:sz w:val="15"/>
                <w:szCs w:val="15"/>
              </w:rPr>
            </w:pPr>
            <w:r>
              <w:rPr>
                <w:rFonts w:eastAsia="黑体"/>
                <w:b/>
                <w:color w:val="000000"/>
                <w:spacing w:val="20"/>
                <w:kern w:val="2"/>
                <w:sz w:val="15"/>
                <w:szCs w:val="15"/>
              </w:rPr>
              <w:t>控制（工</w:t>
            </w:r>
          </w:p>
          <w:p>
            <w:pPr>
              <w:keepNext w:val="0"/>
              <w:keepLines w:val="0"/>
              <w:pageBreakBefore w:val="0"/>
              <w:widowControl w:val="0"/>
              <w:kinsoku/>
              <w:wordWrap/>
              <w:overflowPunct/>
              <w:topLinePunct w:val="0"/>
              <w:autoSpaceDE/>
              <w:autoSpaceDN/>
              <w:bidi w:val="0"/>
              <w:adjustRightInd w:val="0"/>
              <w:snapToGrid w:val="0"/>
              <w:spacing w:after="0" w:afterLines="0"/>
              <w:textAlignment w:val="auto"/>
              <w:outlineLvl w:val="9"/>
              <w:rPr>
                <w:rFonts w:eastAsia="黑体"/>
                <w:b/>
                <w:color w:val="000000"/>
                <w:spacing w:val="20"/>
                <w:kern w:val="2"/>
                <w:sz w:val="15"/>
                <w:szCs w:val="15"/>
              </w:rPr>
            </w:pPr>
            <w:r>
              <w:rPr>
                <w:rFonts w:eastAsia="黑体"/>
                <w:b/>
                <w:color w:val="000000"/>
                <w:spacing w:val="20"/>
                <w:kern w:val="2"/>
                <w:sz w:val="15"/>
                <w:szCs w:val="15"/>
              </w:rPr>
              <w:t>业建</w:t>
            </w:r>
          </w:p>
          <w:p>
            <w:pPr>
              <w:keepNext w:val="0"/>
              <w:keepLines w:val="0"/>
              <w:pageBreakBefore w:val="0"/>
              <w:widowControl w:val="0"/>
              <w:kinsoku/>
              <w:wordWrap/>
              <w:overflowPunct/>
              <w:topLinePunct w:val="0"/>
              <w:autoSpaceDE/>
              <w:autoSpaceDN/>
              <w:bidi w:val="0"/>
              <w:adjustRightInd w:val="0"/>
              <w:snapToGrid w:val="0"/>
              <w:spacing w:after="0" w:afterLines="0"/>
              <w:textAlignment w:val="auto"/>
              <w:outlineLvl w:val="9"/>
              <w:rPr>
                <w:rFonts w:eastAsia="黑体"/>
                <w:b/>
                <w:color w:val="000000"/>
                <w:spacing w:val="20"/>
                <w:kern w:val="2"/>
                <w:sz w:val="15"/>
                <w:szCs w:val="15"/>
              </w:rPr>
            </w:pPr>
            <w:r>
              <w:rPr>
                <w:rFonts w:eastAsia="黑体"/>
                <w:b/>
                <w:color w:val="000000"/>
                <w:spacing w:val="20"/>
                <w:kern w:val="2"/>
                <w:sz w:val="15"/>
                <w:szCs w:val="15"/>
              </w:rPr>
              <w:t>设项</w:t>
            </w:r>
          </w:p>
          <w:p>
            <w:pPr>
              <w:keepNext w:val="0"/>
              <w:keepLines w:val="0"/>
              <w:pageBreakBefore w:val="0"/>
              <w:widowControl w:val="0"/>
              <w:kinsoku/>
              <w:wordWrap/>
              <w:overflowPunct/>
              <w:topLinePunct w:val="0"/>
              <w:autoSpaceDE/>
              <w:autoSpaceDN/>
              <w:bidi w:val="0"/>
              <w:adjustRightInd w:val="0"/>
              <w:snapToGrid w:val="0"/>
              <w:spacing w:after="0" w:afterLines="0"/>
              <w:textAlignment w:val="auto"/>
              <w:outlineLvl w:val="9"/>
              <w:rPr>
                <w:rFonts w:eastAsia="黑体"/>
                <w:b/>
                <w:color w:val="000000"/>
                <w:spacing w:val="20"/>
                <w:kern w:val="2"/>
                <w:sz w:val="15"/>
                <w:szCs w:val="15"/>
              </w:rPr>
            </w:pPr>
            <w:r>
              <w:rPr>
                <w:rFonts w:eastAsia="黑体"/>
                <w:b/>
                <w:color w:val="000000"/>
                <w:spacing w:val="20"/>
                <w:kern w:val="2"/>
                <w:sz w:val="15"/>
                <w:szCs w:val="15"/>
              </w:rPr>
              <w:t>目详填）</w:t>
            </w:r>
          </w:p>
        </w:tc>
        <w:tc>
          <w:tcPr>
            <w:tcW w:w="1623" w:type="dxa"/>
            <w:gridSpan w:val="2"/>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spacing w:after="0" w:afterLines="0"/>
              <w:textAlignment w:val="auto"/>
              <w:outlineLvl w:val="9"/>
              <w:rPr>
                <w:color w:val="000000"/>
                <w:kern w:val="2"/>
                <w:sz w:val="15"/>
                <w:szCs w:val="15"/>
              </w:rPr>
            </w:pPr>
            <w:r>
              <w:rPr>
                <w:b/>
                <w:color w:val="000000"/>
                <w:kern w:val="2"/>
                <w:sz w:val="15"/>
                <w:szCs w:val="15"/>
              </w:rPr>
              <w:t>污染物</w:t>
            </w:r>
          </w:p>
        </w:tc>
        <w:tc>
          <w:tcPr>
            <w:tcW w:w="652" w:type="dxa"/>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spacing w:after="0" w:afterLines="0"/>
              <w:textAlignment w:val="auto"/>
              <w:outlineLvl w:val="9"/>
              <w:rPr>
                <w:b/>
                <w:color w:val="000000"/>
                <w:kern w:val="2"/>
                <w:sz w:val="15"/>
                <w:szCs w:val="15"/>
              </w:rPr>
            </w:pPr>
            <w:r>
              <w:rPr>
                <w:b/>
                <w:color w:val="000000"/>
                <w:kern w:val="2"/>
                <w:sz w:val="15"/>
                <w:szCs w:val="15"/>
              </w:rPr>
              <w:t>原有排</w:t>
            </w:r>
          </w:p>
          <w:p>
            <w:pPr>
              <w:keepNext w:val="0"/>
              <w:keepLines w:val="0"/>
              <w:pageBreakBefore w:val="0"/>
              <w:widowControl w:val="0"/>
              <w:kinsoku/>
              <w:wordWrap/>
              <w:overflowPunct/>
              <w:topLinePunct w:val="0"/>
              <w:autoSpaceDE/>
              <w:autoSpaceDN/>
              <w:bidi w:val="0"/>
              <w:adjustRightInd w:val="0"/>
              <w:snapToGrid w:val="0"/>
              <w:spacing w:after="0" w:afterLines="0"/>
              <w:textAlignment w:val="auto"/>
              <w:outlineLvl w:val="9"/>
              <w:rPr>
                <w:b/>
                <w:color w:val="000000"/>
                <w:kern w:val="2"/>
                <w:sz w:val="15"/>
                <w:szCs w:val="15"/>
              </w:rPr>
            </w:pPr>
            <w:r>
              <w:rPr>
                <w:b/>
                <w:color w:val="000000"/>
                <w:kern w:val="2"/>
                <w:sz w:val="15"/>
                <w:szCs w:val="15"/>
              </w:rPr>
              <w:t>放量(1)</w:t>
            </w:r>
          </w:p>
        </w:tc>
        <w:tc>
          <w:tcPr>
            <w:tcW w:w="1245" w:type="dxa"/>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spacing w:after="0" w:afterLines="0"/>
              <w:textAlignment w:val="auto"/>
              <w:outlineLvl w:val="9"/>
              <w:rPr>
                <w:b/>
                <w:color w:val="000000"/>
                <w:kern w:val="2"/>
                <w:sz w:val="15"/>
                <w:szCs w:val="15"/>
              </w:rPr>
            </w:pPr>
            <w:r>
              <w:rPr>
                <w:b/>
                <w:color w:val="000000"/>
                <w:kern w:val="2"/>
                <w:sz w:val="15"/>
                <w:szCs w:val="15"/>
              </w:rPr>
              <w:t>本期工程实际排放浓度(2)</w:t>
            </w:r>
          </w:p>
        </w:tc>
        <w:tc>
          <w:tcPr>
            <w:tcW w:w="1089" w:type="dxa"/>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spacing w:after="0" w:afterLines="0"/>
              <w:textAlignment w:val="auto"/>
              <w:outlineLvl w:val="9"/>
              <w:rPr>
                <w:b/>
                <w:color w:val="000000"/>
                <w:kern w:val="2"/>
                <w:sz w:val="15"/>
                <w:szCs w:val="15"/>
              </w:rPr>
            </w:pPr>
            <w:r>
              <w:rPr>
                <w:b/>
                <w:color w:val="000000"/>
                <w:kern w:val="2"/>
                <w:sz w:val="15"/>
                <w:szCs w:val="15"/>
              </w:rPr>
              <w:t>本期工程允许排放浓度(3)</w:t>
            </w:r>
          </w:p>
        </w:tc>
        <w:tc>
          <w:tcPr>
            <w:tcW w:w="772" w:type="dxa"/>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spacing w:after="0" w:afterLines="0"/>
              <w:textAlignment w:val="auto"/>
              <w:outlineLvl w:val="9"/>
              <w:rPr>
                <w:b/>
                <w:color w:val="000000"/>
                <w:kern w:val="2"/>
                <w:sz w:val="15"/>
                <w:szCs w:val="15"/>
              </w:rPr>
            </w:pPr>
            <w:r>
              <w:rPr>
                <w:b/>
                <w:color w:val="000000"/>
                <w:kern w:val="2"/>
                <w:sz w:val="15"/>
                <w:szCs w:val="15"/>
              </w:rPr>
              <w:t>本期工程产生量(4)</w:t>
            </w:r>
          </w:p>
        </w:tc>
        <w:tc>
          <w:tcPr>
            <w:tcW w:w="945" w:type="dxa"/>
            <w:gridSpan w:val="2"/>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spacing w:after="0" w:afterLines="0"/>
              <w:textAlignment w:val="auto"/>
              <w:outlineLvl w:val="9"/>
              <w:rPr>
                <w:b/>
                <w:color w:val="000000"/>
                <w:kern w:val="2"/>
                <w:sz w:val="15"/>
                <w:szCs w:val="15"/>
              </w:rPr>
            </w:pPr>
            <w:r>
              <w:rPr>
                <w:b/>
                <w:color w:val="000000"/>
                <w:kern w:val="2"/>
                <w:sz w:val="15"/>
                <w:szCs w:val="15"/>
              </w:rPr>
              <w:t>本期工程自身削减量(5)</w:t>
            </w:r>
          </w:p>
        </w:tc>
        <w:tc>
          <w:tcPr>
            <w:tcW w:w="960" w:type="dxa"/>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spacing w:after="0" w:afterLines="0"/>
              <w:textAlignment w:val="auto"/>
              <w:outlineLvl w:val="9"/>
              <w:rPr>
                <w:b/>
                <w:color w:val="000000"/>
                <w:kern w:val="2"/>
                <w:sz w:val="15"/>
                <w:szCs w:val="15"/>
              </w:rPr>
            </w:pPr>
            <w:r>
              <w:rPr>
                <w:b/>
                <w:color w:val="000000"/>
                <w:kern w:val="2"/>
                <w:sz w:val="15"/>
                <w:szCs w:val="15"/>
              </w:rPr>
              <w:t>本期工程实际排放量(6)</w:t>
            </w:r>
          </w:p>
        </w:tc>
        <w:tc>
          <w:tcPr>
            <w:tcW w:w="855" w:type="dxa"/>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spacing w:after="0" w:afterLines="0"/>
              <w:jc w:val="center"/>
              <w:textAlignment w:val="auto"/>
              <w:outlineLvl w:val="9"/>
              <w:rPr>
                <w:b/>
                <w:color w:val="000000"/>
                <w:kern w:val="2"/>
                <w:sz w:val="15"/>
                <w:szCs w:val="15"/>
              </w:rPr>
            </w:pPr>
            <w:r>
              <w:rPr>
                <w:b/>
                <w:color w:val="000000"/>
                <w:kern w:val="2"/>
                <w:sz w:val="15"/>
                <w:szCs w:val="15"/>
              </w:rPr>
              <w:t>本期工程核定排放总量(7)</w:t>
            </w:r>
          </w:p>
        </w:tc>
        <w:tc>
          <w:tcPr>
            <w:tcW w:w="1695" w:type="dxa"/>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spacing w:after="0" w:afterLines="0"/>
              <w:textAlignment w:val="auto"/>
              <w:outlineLvl w:val="9"/>
              <w:rPr>
                <w:b/>
                <w:color w:val="000000"/>
                <w:kern w:val="2"/>
                <w:sz w:val="15"/>
                <w:szCs w:val="15"/>
              </w:rPr>
            </w:pPr>
            <w:r>
              <w:rPr>
                <w:b/>
                <w:color w:val="000000"/>
                <w:kern w:val="2"/>
                <w:sz w:val="15"/>
                <w:szCs w:val="15"/>
              </w:rPr>
              <w:t>本期工程“以新带老”削减量(8)</w:t>
            </w:r>
          </w:p>
        </w:tc>
        <w:tc>
          <w:tcPr>
            <w:tcW w:w="990" w:type="dxa"/>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spacing w:after="0" w:afterLines="0"/>
              <w:textAlignment w:val="auto"/>
              <w:outlineLvl w:val="9"/>
              <w:rPr>
                <w:b/>
                <w:color w:val="000000"/>
                <w:kern w:val="2"/>
                <w:sz w:val="15"/>
                <w:szCs w:val="15"/>
              </w:rPr>
            </w:pPr>
            <w:r>
              <w:rPr>
                <w:b/>
                <w:color w:val="000000"/>
                <w:kern w:val="2"/>
                <w:sz w:val="15"/>
                <w:szCs w:val="15"/>
              </w:rPr>
              <w:t>全厂实际排放总量(9)</w:t>
            </w:r>
          </w:p>
        </w:tc>
        <w:tc>
          <w:tcPr>
            <w:tcW w:w="1266" w:type="dxa"/>
            <w:gridSpan w:val="2"/>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spacing w:after="0" w:afterLines="0"/>
              <w:textAlignment w:val="auto"/>
              <w:outlineLvl w:val="9"/>
              <w:rPr>
                <w:b/>
                <w:color w:val="000000"/>
                <w:kern w:val="2"/>
                <w:sz w:val="15"/>
                <w:szCs w:val="15"/>
              </w:rPr>
            </w:pPr>
            <w:r>
              <w:rPr>
                <w:b/>
                <w:color w:val="000000"/>
                <w:kern w:val="2"/>
                <w:sz w:val="15"/>
                <w:szCs w:val="15"/>
              </w:rPr>
              <w:t>全厂核定排放总量(10)</w:t>
            </w:r>
          </w:p>
        </w:tc>
        <w:tc>
          <w:tcPr>
            <w:tcW w:w="1096" w:type="dxa"/>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spacing w:after="0" w:afterLines="0"/>
              <w:textAlignment w:val="auto"/>
              <w:outlineLvl w:val="9"/>
              <w:rPr>
                <w:b/>
                <w:color w:val="000000"/>
                <w:kern w:val="2"/>
                <w:sz w:val="15"/>
                <w:szCs w:val="15"/>
              </w:rPr>
            </w:pPr>
            <w:r>
              <w:rPr>
                <w:b/>
                <w:color w:val="000000"/>
                <w:kern w:val="2"/>
                <w:sz w:val="15"/>
                <w:szCs w:val="15"/>
              </w:rPr>
              <w:t>区域平衡替代削减量(11)</w:t>
            </w:r>
          </w:p>
        </w:tc>
        <w:tc>
          <w:tcPr>
            <w:tcW w:w="618" w:type="dxa"/>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spacing w:after="0" w:afterLines="0"/>
              <w:textAlignment w:val="auto"/>
              <w:outlineLvl w:val="9"/>
              <w:rPr>
                <w:b/>
                <w:color w:val="000000"/>
                <w:kern w:val="2"/>
                <w:sz w:val="15"/>
                <w:szCs w:val="15"/>
              </w:rPr>
            </w:pPr>
            <w:r>
              <w:rPr>
                <w:b/>
                <w:color w:val="000000"/>
                <w:kern w:val="2"/>
                <w:sz w:val="15"/>
                <w:szCs w:val="15"/>
              </w:rPr>
              <w:t>排放增减量(12)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540" w:type="dxa"/>
            <w:gridSpan w:val="2"/>
            <w:vMerge w:val="continue"/>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spacing w:after="0" w:afterLines="0"/>
              <w:textAlignment w:val="auto"/>
              <w:outlineLvl w:val="9"/>
              <w:rPr>
                <w:color w:val="000000"/>
                <w:kern w:val="2"/>
                <w:sz w:val="15"/>
                <w:szCs w:val="15"/>
              </w:rPr>
            </w:pPr>
          </w:p>
        </w:tc>
        <w:tc>
          <w:tcPr>
            <w:tcW w:w="1623" w:type="dxa"/>
            <w:gridSpan w:val="2"/>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spacing w:after="0" w:afterLines="0"/>
              <w:jc w:val="both"/>
              <w:textAlignment w:val="auto"/>
              <w:outlineLvl w:val="9"/>
              <w:rPr>
                <w:color w:val="000000"/>
                <w:kern w:val="2"/>
                <w:sz w:val="15"/>
                <w:szCs w:val="15"/>
              </w:rPr>
            </w:pPr>
            <w:r>
              <w:rPr>
                <w:b/>
                <w:color w:val="000000"/>
                <w:kern w:val="2"/>
                <w:sz w:val="15"/>
                <w:szCs w:val="15"/>
              </w:rPr>
              <w:t>废水</w:t>
            </w:r>
          </w:p>
        </w:tc>
        <w:tc>
          <w:tcPr>
            <w:tcW w:w="652" w:type="dxa"/>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spacing w:after="0" w:afterLines="0"/>
              <w:jc w:val="center"/>
              <w:textAlignment w:val="auto"/>
              <w:outlineLvl w:val="9"/>
              <w:rPr>
                <w:rFonts w:hint="eastAsia" w:eastAsiaTheme="minorEastAsia"/>
                <w:color w:val="000000"/>
                <w:kern w:val="2"/>
                <w:sz w:val="15"/>
                <w:szCs w:val="15"/>
                <w:lang w:val="en-US" w:eastAsia="zh-CN"/>
              </w:rPr>
            </w:pPr>
            <w:r>
              <w:rPr>
                <w:rFonts w:hint="eastAsia"/>
                <w:color w:val="000000"/>
                <w:kern w:val="2"/>
                <w:sz w:val="15"/>
                <w:szCs w:val="15"/>
                <w:lang w:val="en-US" w:eastAsia="zh-CN"/>
              </w:rPr>
              <w:t>-</w:t>
            </w:r>
          </w:p>
        </w:tc>
        <w:tc>
          <w:tcPr>
            <w:tcW w:w="1245" w:type="dxa"/>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spacing w:after="0" w:afterLines="0"/>
              <w:jc w:val="center"/>
              <w:textAlignment w:val="auto"/>
              <w:outlineLvl w:val="9"/>
              <w:rPr>
                <w:rFonts w:hint="eastAsia" w:eastAsiaTheme="minorEastAsia"/>
                <w:color w:val="000000"/>
                <w:kern w:val="2"/>
                <w:sz w:val="15"/>
                <w:szCs w:val="15"/>
                <w:lang w:val="en-US" w:eastAsia="zh-CN"/>
              </w:rPr>
            </w:pPr>
            <w:r>
              <w:rPr>
                <w:rFonts w:hint="eastAsia"/>
                <w:color w:val="000000"/>
                <w:kern w:val="2"/>
                <w:sz w:val="15"/>
                <w:szCs w:val="15"/>
                <w:lang w:val="en-US" w:eastAsia="zh-CN"/>
              </w:rPr>
              <w:t>-</w:t>
            </w:r>
          </w:p>
        </w:tc>
        <w:tc>
          <w:tcPr>
            <w:tcW w:w="1089" w:type="dxa"/>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spacing w:after="0" w:afterLines="0"/>
              <w:jc w:val="center"/>
              <w:textAlignment w:val="auto"/>
              <w:outlineLvl w:val="9"/>
              <w:rPr>
                <w:rFonts w:hint="eastAsia" w:eastAsiaTheme="minorEastAsia"/>
                <w:color w:val="000000"/>
                <w:kern w:val="2"/>
                <w:sz w:val="15"/>
                <w:szCs w:val="15"/>
                <w:lang w:val="en-US" w:eastAsia="zh-CN"/>
              </w:rPr>
            </w:pPr>
            <w:r>
              <w:rPr>
                <w:rFonts w:hint="eastAsia"/>
                <w:color w:val="000000"/>
                <w:kern w:val="2"/>
                <w:sz w:val="15"/>
                <w:szCs w:val="15"/>
                <w:lang w:val="en-US" w:eastAsia="zh-CN"/>
              </w:rPr>
              <w:t>-</w:t>
            </w:r>
          </w:p>
        </w:tc>
        <w:tc>
          <w:tcPr>
            <w:tcW w:w="772" w:type="dxa"/>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spacing w:after="0" w:afterLines="0"/>
              <w:jc w:val="center"/>
              <w:textAlignment w:val="auto"/>
              <w:outlineLvl w:val="9"/>
              <w:rPr>
                <w:rFonts w:hint="eastAsia" w:eastAsiaTheme="minorEastAsia"/>
                <w:color w:val="000000"/>
                <w:kern w:val="2"/>
                <w:sz w:val="15"/>
                <w:szCs w:val="15"/>
                <w:lang w:val="en-US" w:eastAsia="zh-CN"/>
              </w:rPr>
            </w:pPr>
            <w:r>
              <w:rPr>
                <w:rFonts w:hint="eastAsia"/>
                <w:color w:val="000000"/>
                <w:kern w:val="2"/>
                <w:sz w:val="15"/>
                <w:szCs w:val="15"/>
                <w:lang w:val="en-US" w:eastAsia="zh-CN"/>
              </w:rPr>
              <w:t>-</w:t>
            </w:r>
          </w:p>
        </w:tc>
        <w:tc>
          <w:tcPr>
            <w:tcW w:w="945" w:type="dxa"/>
            <w:gridSpan w:val="2"/>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spacing w:after="0" w:afterLines="0"/>
              <w:jc w:val="center"/>
              <w:textAlignment w:val="auto"/>
              <w:outlineLvl w:val="9"/>
              <w:rPr>
                <w:rFonts w:hint="eastAsia" w:eastAsiaTheme="minorEastAsia"/>
                <w:color w:val="000000"/>
                <w:kern w:val="2"/>
                <w:sz w:val="15"/>
                <w:szCs w:val="15"/>
                <w:lang w:val="en-US" w:eastAsia="zh-CN"/>
              </w:rPr>
            </w:pPr>
            <w:r>
              <w:rPr>
                <w:rFonts w:hint="eastAsia"/>
                <w:color w:val="000000"/>
                <w:kern w:val="2"/>
                <w:sz w:val="15"/>
                <w:szCs w:val="15"/>
                <w:lang w:val="en-US" w:eastAsia="zh-CN"/>
              </w:rPr>
              <w:t>-</w:t>
            </w:r>
          </w:p>
        </w:tc>
        <w:tc>
          <w:tcPr>
            <w:tcW w:w="960" w:type="dxa"/>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spacing w:after="0" w:afterLines="0"/>
              <w:jc w:val="center"/>
              <w:textAlignment w:val="auto"/>
              <w:outlineLvl w:val="9"/>
              <w:rPr>
                <w:rFonts w:hint="eastAsia" w:eastAsiaTheme="minorEastAsia"/>
                <w:color w:val="000000"/>
                <w:kern w:val="2"/>
                <w:sz w:val="15"/>
                <w:szCs w:val="15"/>
                <w:lang w:val="en-US" w:eastAsia="zh-CN"/>
              </w:rPr>
            </w:pPr>
            <w:r>
              <w:rPr>
                <w:rFonts w:hint="eastAsia"/>
                <w:color w:val="000000"/>
                <w:kern w:val="2"/>
                <w:sz w:val="15"/>
                <w:szCs w:val="15"/>
                <w:lang w:val="en-US" w:eastAsia="zh-CN"/>
              </w:rPr>
              <w:t>-</w:t>
            </w:r>
          </w:p>
        </w:tc>
        <w:tc>
          <w:tcPr>
            <w:tcW w:w="855" w:type="dxa"/>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spacing w:after="0" w:afterLines="0"/>
              <w:jc w:val="center"/>
              <w:textAlignment w:val="auto"/>
              <w:outlineLvl w:val="9"/>
              <w:rPr>
                <w:rFonts w:hint="eastAsia" w:eastAsiaTheme="minorEastAsia"/>
                <w:color w:val="000000"/>
                <w:kern w:val="2"/>
                <w:sz w:val="15"/>
                <w:szCs w:val="15"/>
                <w:lang w:val="en-US" w:eastAsia="zh-CN"/>
              </w:rPr>
            </w:pPr>
            <w:r>
              <w:rPr>
                <w:rFonts w:hint="eastAsia"/>
                <w:color w:val="000000"/>
                <w:kern w:val="2"/>
                <w:sz w:val="15"/>
                <w:szCs w:val="15"/>
                <w:lang w:val="en-US" w:eastAsia="zh-CN"/>
              </w:rPr>
              <w:t>-</w:t>
            </w:r>
          </w:p>
        </w:tc>
        <w:tc>
          <w:tcPr>
            <w:tcW w:w="1695" w:type="dxa"/>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spacing w:after="0" w:afterLines="0"/>
              <w:jc w:val="center"/>
              <w:textAlignment w:val="auto"/>
              <w:outlineLvl w:val="9"/>
              <w:rPr>
                <w:rFonts w:hint="eastAsia" w:eastAsiaTheme="minorEastAsia"/>
                <w:color w:val="000000"/>
                <w:kern w:val="2"/>
                <w:sz w:val="15"/>
                <w:szCs w:val="15"/>
                <w:lang w:val="en-US" w:eastAsia="zh-CN"/>
              </w:rPr>
            </w:pPr>
            <w:r>
              <w:rPr>
                <w:rFonts w:hint="eastAsia"/>
                <w:color w:val="000000"/>
                <w:kern w:val="2"/>
                <w:sz w:val="15"/>
                <w:szCs w:val="15"/>
                <w:lang w:val="en-US" w:eastAsia="zh-CN"/>
              </w:rPr>
              <w:t>-</w:t>
            </w:r>
          </w:p>
        </w:tc>
        <w:tc>
          <w:tcPr>
            <w:tcW w:w="990" w:type="dxa"/>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spacing w:after="0" w:afterLines="0"/>
              <w:jc w:val="center"/>
              <w:textAlignment w:val="auto"/>
              <w:outlineLvl w:val="9"/>
              <w:rPr>
                <w:color w:val="000000"/>
                <w:kern w:val="2"/>
                <w:sz w:val="15"/>
                <w:szCs w:val="15"/>
              </w:rPr>
            </w:pPr>
            <w:r>
              <w:rPr>
                <w:rFonts w:hint="eastAsia"/>
                <w:color w:val="000000"/>
                <w:kern w:val="2"/>
                <w:sz w:val="15"/>
                <w:szCs w:val="15"/>
                <w:lang w:val="en-US" w:eastAsia="zh-CN"/>
              </w:rPr>
              <w:t>-</w:t>
            </w:r>
          </w:p>
        </w:tc>
        <w:tc>
          <w:tcPr>
            <w:tcW w:w="1266" w:type="dxa"/>
            <w:gridSpan w:val="2"/>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spacing w:after="0" w:afterLines="0"/>
              <w:jc w:val="center"/>
              <w:textAlignment w:val="auto"/>
              <w:outlineLvl w:val="9"/>
              <w:rPr>
                <w:color w:val="000000"/>
                <w:kern w:val="2"/>
                <w:sz w:val="15"/>
                <w:szCs w:val="15"/>
              </w:rPr>
            </w:pPr>
            <w:r>
              <w:rPr>
                <w:rFonts w:hint="eastAsia"/>
                <w:color w:val="000000"/>
                <w:kern w:val="2"/>
                <w:sz w:val="15"/>
                <w:szCs w:val="15"/>
                <w:lang w:val="en-US" w:eastAsia="zh-CN"/>
              </w:rPr>
              <w:t>-</w:t>
            </w:r>
          </w:p>
        </w:tc>
        <w:tc>
          <w:tcPr>
            <w:tcW w:w="1096" w:type="dxa"/>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spacing w:after="0" w:afterLines="0"/>
              <w:jc w:val="center"/>
              <w:textAlignment w:val="auto"/>
              <w:outlineLvl w:val="9"/>
              <w:rPr>
                <w:color w:val="000000"/>
                <w:kern w:val="2"/>
                <w:sz w:val="15"/>
                <w:szCs w:val="15"/>
              </w:rPr>
            </w:pPr>
            <w:r>
              <w:rPr>
                <w:rFonts w:hint="eastAsia"/>
                <w:color w:val="000000"/>
                <w:kern w:val="2"/>
                <w:sz w:val="15"/>
                <w:szCs w:val="15"/>
                <w:lang w:val="en-US" w:eastAsia="zh-CN"/>
              </w:rPr>
              <w:t>-</w:t>
            </w:r>
          </w:p>
        </w:tc>
        <w:tc>
          <w:tcPr>
            <w:tcW w:w="618" w:type="dxa"/>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spacing w:after="0" w:afterLines="0"/>
              <w:jc w:val="center"/>
              <w:textAlignment w:val="auto"/>
              <w:outlineLvl w:val="9"/>
              <w:rPr>
                <w:color w:val="000000"/>
                <w:kern w:val="2"/>
                <w:sz w:val="15"/>
                <w:szCs w:val="15"/>
              </w:rPr>
            </w:pPr>
            <w:r>
              <w:rPr>
                <w:rFonts w:hint="eastAsia"/>
                <w:color w:val="000000"/>
                <w:kern w:val="2"/>
                <w:sz w:val="15"/>
                <w:szCs w:val="15"/>
                <w:lang w:val="en-US"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540" w:type="dxa"/>
            <w:gridSpan w:val="2"/>
            <w:vMerge w:val="continue"/>
            <w:tcMar>
              <w:left w:w="57" w:type="dxa"/>
              <w:right w:w="57" w:type="dxa"/>
            </w:tcMar>
            <w:vAlign w:val="top"/>
          </w:tcPr>
          <w:p>
            <w:pPr>
              <w:keepNext w:val="0"/>
              <w:keepLines w:val="0"/>
              <w:pageBreakBefore w:val="0"/>
              <w:widowControl w:val="0"/>
              <w:kinsoku/>
              <w:wordWrap/>
              <w:overflowPunct/>
              <w:topLinePunct w:val="0"/>
              <w:autoSpaceDE/>
              <w:autoSpaceDN/>
              <w:bidi w:val="0"/>
              <w:adjustRightInd w:val="0"/>
              <w:snapToGrid w:val="0"/>
              <w:spacing w:after="0" w:afterLines="0"/>
              <w:textAlignment w:val="auto"/>
              <w:outlineLvl w:val="9"/>
              <w:rPr>
                <w:color w:val="000000"/>
                <w:kern w:val="2"/>
                <w:sz w:val="15"/>
                <w:szCs w:val="15"/>
              </w:rPr>
            </w:pPr>
          </w:p>
        </w:tc>
        <w:tc>
          <w:tcPr>
            <w:tcW w:w="1623" w:type="dxa"/>
            <w:gridSpan w:val="2"/>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spacing w:after="0" w:afterLines="0"/>
              <w:jc w:val="both"/>
              <w:textAlignment w:val="auto"/>
              <w:outlineLvl w:val="9"/>
              <w:rPr>
                <w:b/>
                <w:color w:val="000000"/>
                <w:kern w:val="2"/>
                <w:sz w:val="15"/>
                <w:szCs w:val="15"/>
              </w:rPr>
            </w:pPr>
            <w:r>
              <w:rPr>
                <w:b/>
                <w:color w:val="000000"/>
                <w:kern w:val="2"/>
                <w:sz w:val="15"/>
                <w:szCs w:val="15"/>
              </w:rPr>
              <w:t>化学需氧量</w:t>
            </w:r>
          </w:p>
        </w:tc>
        <w:tc>
          <w:tcPr>
            <w:tcW w:w="652" w:type="dxa"/>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spacing w:after="0" w:afterLines="0"/>
              <w:jc w:val="center"/>
              <w:textAlignment w:val="auto"/>
              <w:outlineLvl w:val="9"/>
              <w:rPr>
                <w:color w:val="000000"/>
                <w:kern w:val="2"/>
                <w:sz w:val="15"/>
                <w:szCs w:val="15"/>
              </w:rPr>
            </w:pPr>
            <w:r>
              <w:rPr>
                <w:rFonts w:hint="eastAsia"/>
                <w:color w:val="000000"/>
                <w:kern w:val="2"/>
                <w:sz w:val="15"/>
                <w:szCs w:val="15"/>
                <w:lang w:val="en-US" w:eastAsia="zh-CN"/>
              </w:rPr>
              <w:t>-</w:t>
            </w:r>
          </w:p>
        </w:tc>
        <w:tc>
          <w:tcPr>
            <w:tcW w:w="1245" w:type="dxa"/>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spacing w:after="0" w:afterLines="0"/>
              <w:jc w:val="center"/>
              <w:textAlignment w:val="auto"/>
              <w:outlineLvl w:val="9"/>
              <w:rPr>
                <w:color w:val="000000"/>
                <w:kern w:val="2"/>
                <w:sz w:val="15"/>
                <w:szCs w:val="15"/>
                <w:lang w:val="en-US"/>
              </w:rPr>
            </w:pPr>
            <w:r>
              <w:rPr>
                <w:rFonts w:hint="eastAsia"/>
                <w:color w:val="000000"/>
                <w:kern w:val="2"/>
                <w:sz w:val="15"/>
                <w:szCs w:val="15"/>
                <w:lang w:val="en-US" w:eastAsia="zh-CN"/>
              </w:rPr>
              <w:t>-</w:t>
            </w:r>
          </w:p>
        </w:tc>
        <w:tc>
          <w:tcPr>
            <w:tcW w:w="1089" w:type="dxa"/>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spacing w:after="0" w:afterLines="0"/>
              <w:jc w:val="center"/>
              <w:textAlignment w:val="auto"/>
              <w:outlineLvl w:val="9"/>
              <w:rPr>
                <w:color w:val="000000"/>
                <w:kern w:val="2"/>
                <w:sz w:val="15"/>
                <w:szCs w:val="15"/>
                <w:lang w:val="en-US"/>
              </w:rPr>
            </w:pPr>
            <w:r>
              <w:rPr>
                <w:rFonts w:hint="eastAsia"/>
                <w:color w:val="000000"/>
                <w:kern w:val="2"/>
                <w:sz w:val="15"/>
                <w:szCs w:val="15"/>
                <w:lang w:val="en-US" w:eastAsia="zh-CN"/>
              </w:rPr>
              <w:t>-</w:t>
            </w:r>
          </w:p>
        </w:tc>
        <w:tc>
          <w:tcPr>
            <w:tcW w:w="772" w:type="dxa"/>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spacing w:after="0" w:afterLines="0"/>
              <w:jc w:val="center"/>
              <w:textAlignment w:val="auto"/>
              <w:outlineLvl w:val="9"/>
              <w:rPr>
                <w:color w:val="000000"/>
                <w:kern w:val="2"/>
                <w:sz w:val="15"/>
                <w:szCs w:val="15"/>
              </w:rPr>
            </w:pPr>
            <w:r>
              <w:rPr>
                <w:rFonts w:hint="eastAsia"/>
                <w:color w:val="000000"/>
                <w:kern w:val="2"/>
                <w:sz w:val="15"/>
                <w:szCs w:val="15"/>
                <w:lang w:val="en-US" w:eastAsia="zh-CN"/>
              </w:rPr>
              <w:t>-</w:t>
            </w:r>
          </w:p>
        </w:tc>
        <w:tc>
          <w:tcPr>
            <w:tcW w:w="945" w:type="dxa"/>
            <w:gridSpan w:val="2"/>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spacing w:after="0" w:afterLines="0"/>
              <w:jc w:val="center"/>
              <w:textAlignment w:val="auto"/>
              <w:outlineLvl w:val="9"/>
              <w:rPr>
                <w:color w:val="000000"/>
                <w:kern w:val="2"/>
                <w:sz w:val="15"/>
                <w:szCs w:val="15"/>
              </w:rPr>
            </w:pPr>
            <w:r>
              <w:rPr>
                <w:rFonts w:hint="eastAsia"/>
                <w:color w:val="000000"/>
                <w:kern w:val="2"/>
                <w:sz w:val="15"/>
                <w:szCs w:val="15"/>
                <w:lang w:val="en-US" w:eastAsia="zh-CN"/>
              </w:rPr>
              <w:t>-</w:t>
            </w:r>
          </w:p>
        </w:tc>
        <w:tc>
          <w:tcPr>
            <w:tcW w:w="960" w:type="dxa"/>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spacing w:after="0" w:afterLines="0"/>
              <w:jc w:val="center"/>
              <w:textAlignment w:val="auto"/>
              <w:outlineLvl w:val="9"/>
              <w:rPr>
                <w:rFonts w:hint="eastAsia" w:eastAsiaTheme="minorEastAsia"/>
                <w:color w:val="000000"/>
                <w:kern w:val="2"/>
                <w:sz w:val="15"/>
                <w:szCs w:val="15"/>
                <w:lang w:val="en-US" w:eastAsia="zh-CN"/>
              </w:rPr>
            </w:pPr>
            <w:r>
              <w:rPr>
                <w:rFonts w:hint="eastAsia"/>
                <w:color w:val="000000"/>
                <w:kern w:val="2"/>
                <w:sz w:val="15"/>
                <w:szCs w:val="15"/>
                <w:lang w:val="en-US" w:eastAsia="zh-CN"/>
              </w:rPr>
              <w:t>-</w:t>
            </w:r>
          </w:p>
        </w:tc>
        <w:tc>
          <w:tcPr>
            <w:tcW w:w="855" w:type="dxa"/>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spacing w:after="0" w:afterLines="0"/>
              <w:jc w:val="center"/>
              <w:textAlignment w:val="auto"/>
              <w:outlineLvl w:val="9"/>
              <w:rPr>
                <w:rFonts w:hint="eastAsia" w:eastAsiaTheme="minorEastAsia"/>
                <w:color w:val="000000"/>
                <w:kern w:val="2"/>
                <w:sz w:val="15"/>
                <w:szCs w:val="15"/>
                <w:lang w:val="en-US" w:eastAsia="zh-CN"/>
              </w:rPr>
            </w:pPr>
            <w:r>
              <w:rPr>
                <w:rFonts w:hint="eastAsia"/>
                <w:color w:val="000000"/>
                <w:kern w:val="2"/>
                <w:sz w:val="15"/>
                <w:szCs w:val="15"/>
                <w:lang w:val="en-US" w:eastAsia="zh-CN"/>
              </w:rPr>
              <w:t>-</w:t>
            </w:r>
          </w:p>
        </w:tc>
        <w:tc>
          <w:tcPr>
            <w:tcW w:w="1695" w:type="dxa"/>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spacing w:after="0" w:afterLines="0"/>
              <w:jc w:val="center"/>
              <w:textAlignment w:val="auto"/>
              <w:outlineLvl w:val="9"/>
              <w:rPr>
                <w:color w:val="000000"/>
                <w:kern w:val="2"/>
                <w:sz w:val="15"/>
                <w:szCs w:val="15"/>
              </w:rPr>
            </w:pPr>
            <w:r>
              <w:rPr>
                <w:rFonts w:hint="eastAsia"/>
                <w:color w:val="000000"/>
                <w:kern w:val="2"/>
                <w:sz w:val="15"/>
                <w:szCs w:val="15"/>
                <w:lang w:val="en-US" w:eastAsia="zh-CN"/>
              </w:rPr>
              <w:t>-</w:t>
            </w:r>
          </w:p>
        </w:tc>
        <w:tc>
          <w:tcPr>
            <w:tcW w:w="990" w:type="dxa"/>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spacing w:after="0" w:afterLines="0"/>
              <w:jc w:val="center"/>
              <w:textAlignment w:val="auto"/>
              <w:outlineLvl w:val="9"/>
              <w:rPr>
                <w:color w:val="000000"/>
                <w:kern w:val="2"/>
                <w:sz w:val="15"/>
                <w:szCs w:val="15"/>
              </w:rPr>
            </w:pPr>
            <w:r>
              <w:rPr>
                <w:rFonts w:hint="eastAsia"/>
                <w:color w:val="000000"/>
                <w:kern w:val="2"/>
                <w:sz w:val="15"/>
                <w:szCs w:val="15"/>
                <w:lang w:val="en-US" w:eastAsia="zh-CN"/>
              </w:rPr>
              <w:t>-</w:t>
            </w:r>
          </w:p>
        </w:tc>
        <w:tc>
          <w:tcPr>
            <w:tcW w:w="1266" w:type="dxa"/>
            <w:gridSpan w:val="2"/>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spacing w:after="0" w:afterLines="0"/>
              <w:jc w:val="center"/>
              <w:textAlignment w:val="auto"/>
              <w:outlineLvl w:val="9"/>
              <w:rPr>
                <w:color w:val="000000"/>
                <w:kern w:val="2"/>
                <w:sz w:val="15"/>
                <w:szCs w:val="15"/>
              </w:rPr>
            </w:pPr>
            <w:r>
              <w:rPr>
                <w:rFonts w:hint="eastAsia"/>
                <w:color w:val="000000"/>
                <w:kern w:val="2"/>
                <w:sz w:val="15"/>
                <w:szCs w:val="15"/>
                <w:lang w:val="en-US" w:eastAsia="zh-CN"/>
              </w:rPr>
              <w:t>-</w:t>
            </w:r>
          </w:p>
        </w:tc>
        <w:tc>
          <w:tcPr>
            <w:tcW w:w="1096" w:type="dxa"/>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spacing w:after="0" w:afterLines="0"/>
              <w:jc w:val="center"/>
              <w:textAlignment w:val="auto"/>
              <w:outlineLvl w:val="9"/>
              <w:rPr>
                <w:color w:val="000000"/>
                <w:kern w:val="2"/>
                <w:sz w:val="15"/>
                <w:szCs w:val="15"/>
              </w:rPr>
            </w:pPr>
            <w:r>
              <w:rPr>
                <w:rFonts w:hint="eastAsia"/>
                <w:color w:val="000000"/>
                <w:kern w:val="2"/>
                <w:sz w:val="15"/>
                <w:szCs w:val="15"/>
                <w:lang w:val="en-US" w:eastAsia="zh-CN"/>
              </w:rPr>
              <w:t>-</w:t>
            </w:r>
          </w:p>
        </w:tc>
        <w:tc>
          <w:tcPr>
            <w:tcW w:w="618" w:type="dxa"/>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spacing w:after="0" w:afterLines="0"/>
              <w:jc w:val="center"/>
              <w:textAlignment w:val="auto"/>
              <w:outlineLvl w:val="9"/>
              <w:rPr>
                <w:color w:val="000000"/>
                <w:kern w:val="2"/>
                <w:sz w:val="15"/>
                <w:szCs w:val="15"/>
              </w:rPr>
            </w:pPr>
            <w:r>
              <w:rPr>
                <w:rFonts w:hint="eastAsia"/>
                <w:color w:val="000000"/>
                <w:kern w:val="2"/>
                <w:sz w:val="15"/>
                <w:szCs w:val="15"/>
                <w:lang w:val="en-US"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540" w:type="dxa"/>
            <w:gridSpan w:val="2"/>
            <w:vMerge w:val="continue"/>
            <w:tcMar>
              <w:left w:w="57" w:type="dxa"/>
              <w:right w:w="57" w:type="dxa"/>
            </w:tcMar>
            <w:vAlign w:val="top"/>
          </w:tcPr>
          <w:p>
            <w:pPr>
              <w:keepNext w:val="0"/>
              <w:keepLines w:val="0"/>
              <w:pageBreakBefore w:val="0"/>
              <w:widowControl w:val="0"/>
              <w:kinsoku/>
              <w:wordWrap/>
              <w:overflowPunct/>
              <w:topLinePunct w:val="0"/>
              <w:autoSpaceDE/>
              <w:autoSpaceDN/>
              <w:bidi w:val="0"/>
              <w:adjustRightInd w:val="0"/>
              <w:snapToGrid w:val="0"/>
              <w:spacing w:after="0" w:afterLines="0"/>
              <w:textAlignment w:val="auto"/>
              <w:outlineLvl w:val="9"/>
              <w:rPr>
                <w:color w:val="000000"/>
                <w:kern w:val="2"/>
                <w:sz w:val="15"/>
                <w:szCs w:val="15"/>
              </w:rPr>
            </w:pPr>
          </w:p>
        </w:tc>
        <w:tc>
          <w:tcPr>
            <w:tcW w:w="1623" w:type="dxa"/>
            <w:gridSpan w:val="2"/>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spacing w:after="0" w:afterLines="0"/>
              <w:jc w:val="both"/>
              <w:textAlignment w:val="auto"/>
              <w:outlineLvl w:val="9"/>
              <w:rPr>
                <w:b/>
                <w:color w:val="000000"/>
                <w:kern w:val="2"/>
                <w:sz w:val="15"/>
                <w:szCs w:val="15"/>
              </w:rPr>
            </w:pPr>
            <w:r>
              <w:rPr>
                <w:b/>
                <w:color w:val="000000"/>
                <w:kern w:val="2"/>
                <w:sz w:val="15"/>
                <w:szCs w:val="15"/>
              </w:rPr>
              <w:t>氨氮</w:t>
            </w:r>
          </w:p>
        </w:tc>
        <w:tc>
          <w:tcPr>
            <w:tcW w:w="652" w:type="dxa"/>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spacing w:after="0" w:afterLines="0"/>
              <w:jc w:val="center"/>
              <w:textAlignment w:val="auto"/>
              <w:outlineLvl w:val="9"/>
              <w:rPr>
                <w:color w:val="000000"/>
                <w:kern w:val="2"/>
                <w:sz w:val="15"/>
                <w:szCs w:val="15"/>
              </w:rPr>
            </w:pPr>
            <w:r>
              <w:rPr>
                <w:rFonts w:hint="eastAsia"/>
                <w:color w:val="000000"/>
                <w:kern w:val="2"/>
                <w:sz w:val="15"/>
                <w:szCs w:val="15"/>
                <w:lang w:val="en-US" w:eastAsia="zh-CN"/>
              </w:rPr>
              <w:t>-</w:t>
            </w:r>
          </w:p>
        </w:tc>
        <w:tc>
          <w:tcPr>
            <w:tcW w:w="1245" w:type="dxa"/>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spacing w:after="0" w:afterLines="0"/>
              <w:jc w:val="center"/>
              <w:textAlignment w:val="auto"/>
              <w:outlineLvl w:val="9"/>
              <w:rPr>
                <w:color w:val="000000"/>
                <w:kern w:val="2"/>
                <w:sz w:val="15"/>
                <w:szCs w:val="15"/>
                <w:lang w:val="en-US"/>
              </w:rPr>
            </w:pPr>
            <w:r>
              <w:rPr>
                <w:rFonts w:hint="eastAsia"/>
                <w:color w:val="000000"/>
                <w:kern w:val="2"/>
                <w:sz w:val="15"/>
                <w:szCs w:val="15"/>
                <w:lang w:val="en-US" w:eastAsia="zh-CN"/>
              </w:rPr>
              <w:t>-</w:t>
            </w:r>
          </w:p>
        </w:tc>
        <w:tc>
          <w:tcPr>
            <w:tcW w:w="1089" w:type="dxa"/>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spacing w:after="0" w:afterLines="0"/>
              <w:jc w:val="center"/>
              <w:textAlignment w:val="auto"/>
              <w:outlineLvl w:val="9"/>
              <w:rPr>
                <w:color w:val="000000"/>
                <w:kern w:val="2"/>
                <w:sz w:val="15"/>
                <w:szCs w:val="15"/>
                <w:lang w:val="en-US"/>
              </w:rPr>
            </w:pPr>
            <w:r>
              <w:rPr>
                <w:rFonts w:hint="eastAsia"/>
                <w:color w:val="000000"/>
                <w:kern w:val="2"/>
                <w:sz w:val="15"/>
                <w:szCs w:val="15"/>
                <w:lang w:val="en-US" w:eastAsia="zh-CN"/>
              </w:rPr>
              <w:t>-</w:t>
            </w:r>
          </w:p>
        </w:tc>
        <w:tc>
          <w:tcPr>
            <w:tcW w:w="772" w:type="dxa"/>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spacing w:after="0" w:afterLines="0"/>
              <w:jc w:val="center"/>
              <w:textAlignment w:val="auto"/>
              <w:outlineLvl w:val="9"/>
              <w:rPr>
                <w:color w:val="000000"/>
                <w:kern w:val="2"/>
                <w:sz w:val="15"/>
                <w:szCs w:val="15"/>
              </w:rPr>
            </w:pPr>
            <w:r>
              <w:rPr>
                <w:rFonts w:hint="eastAsia"/>
                <w:color w:val="000000"/>
                <w:kern w:val="2"/>
                <w:sz w:val="15"/>
                <w:szCs w:val="15"/>
                <w:lang w:val="en-US" w:eastAsia="zh-CN"/>
              </w:rPr>
              <w:t>-</w:t>
            </w:r>
          </w:p>
        </w:tc>
        <w:tc>
          <w:tcPr>
            <w:tcW w:w="945" w:type="dxa"/>
            <w:gridSpan w:val="2"/>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spacing w:after="0" w:afterLines="0"/>
              <w:jc w:val="center"/>
              <w:textAlignment w:val="auto"/>
              <w:outlineLvl w:val="9"/>
              <w:rPr>
                <w:color w:val="000000"/>
                <w:kern w:val="2"/>
                <w:sz w:val="15"/>
                <w:szCs w:val="15"/>
              </w:rPr>
            </w:pPr>
            <w:r>
              <w:rPr>
                <w:rFonts w:hint="eastAsia"/>
                <w:color w:val="000000"/>
                <w:kern w:val="2"/>
                <w:sz w:val="15"/>
                <w:szCs w:val="15"/>
                <w:lang w:val="en-US" w:eastAsia="zh-CN"/>
              </w:rPr>
              <w:t>-</w:t>
            </w:r>
          </w:p>
        </w:tc>
        <w:tc>
          <w:tcPr>
            <w:tcW w:w="960" w:type="dxa"/>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spacing w:after="0" w:afterLines="0"/>
              <w:jc w:val="center"/>
              <w:textAlignment w:val="auto"/>
              <w:outlineLvl w:val="9"/>
              <w:rPr>
                <w:rFonts w:hint="eastAsia" w:eastAsiaTheme="minorEastAsia"/>
                <w:color w:val="000000"/>
                <w:kern w:val="2"/>
                <w:sz w:val="15"/>
                <w:szCs w:val="15"/>
                <w:lang w:val="en-US" w:eastAsia="zh-CN"/>
              </w:rPr>
            </w:pPr>
            <w:r>
              <w:rPr>
                <w:rFonts w:hint="eastAsia"/>
                <w:color w:val="000000"/>
                <w:kern w:val="2"/>
                <w:sz w:val="15"/>
                <w:szCs w:val="15"/>
                <w:lang w:val="en-US" w:eastAsia="zh-CN"/>
              </w:rPr>
              <w:t>-</w:t>
            </w:r>
          </w:p>
        </w:tc>
        <w:tc>
          <w:tcPr>
            <w:tcW w:w="855" w:type="dxa"/>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spacing w:after="0" w:afterLines="0"/>
              <w:jc w:val="center"/>
              <w:textAlignment w:val="auto"/>
              <w:outlineLvl w:val="9"/>
              <w:rPr>
                <w:rFonts w:hint="eastAsia" w:eastAsiaTheme="minorEastAsia"/>
                <w:color w:val="000000"/>
                <w:kern w:val="2"/>
                <w:sz w:val="15"/>
                <w:szCs w:val="15"/>
                <w:lang w:val="en-US" w:eastAsia="zh-CN"/>
              </w:rPr>
            </w:pPr>
            <w:r>
              <w:rPr>
                <w:rFonts w:hint="eastAsia"/>
                <w:color w:val="000000"/>
                <w:kern w:val="2"/>
                <w:sz w:val="15"/>
                <w:szCs w:val="15"/>
                <w:lang w:val="en-US" w:eastAsia="zh-CN"/>
              </w:rPr>
              <w:t>-</w:t>
            </w:r>
          </w:p>
        </w:tc>
        <w:tc>
          <w:tcPr>
            <w:tcW w:w="1695" w:type="dxa"/>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spacing w:after="0" w:afterLines="0"/>
              <w:jc w:val="center"/>
              <w:textAlignment w:val="auto"/>
              <w:outlineLvl w:val="9"/>
              <w:rPr>
                <w:color w:val="000000"/>
                <w:kern w:val="2"/>
                <w:sz w:val="15"/>
                <w:szCs w:val="15"/>
              </w:rPr>
            </w:pPr>
            <w:r>
              <w:rPr>
                <w:rFonts w:hint="eastAsia"/>
                <w:color w:val="000000"/>
                <w:kern w:val="2"/>
                <w:sz w:val="15"/>
                <w:szCs w:val="15"/>
                <w:lang w:val="en-US" w:eastAsia="zh-CN"/>
              </w:rPr>
              <w:t>-</w:t>
            </w:r>
          </w:p>
        </w:tc>
        <w:tc>
          <w:tcPr>
            <w:tcW w:w="990" w:type="dxa"/>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spacing w:after="0" w:afterLines="0"/>
              <w:jc w:val="center"/>
              <w:textAlignment w:val="auto"/>
              <w:outlineLvl w:val="9"/>
              <w:rPr>
                <w:color w:val="000000"/>
                <w:kern w:val="2"/>
                <w:sz w:val="15"/>
                <w:szCs w:val="15"/>
              </w:rPr>
            </w:pPr>
            <w:r>
              <w:rPr>
                <w:rFonts w:hint="eastAsia"/>
                <w:color w:val="000000"/>
                <w:kern w:val="2"/>
                <w:sz w:val="15"/>
                <w:szCs w:val="15"/>
                <w:lang w:val="en-US" w:eastAsia="zh-CN"/>
              </w:rPr>
              <w:t>-</w:t>
            </w:r>
          </w:p>
        </w:tc>
        <w:tc>
          <w:tcPr>
            <w:tcW w:w="1266" w:type="dxa"/>
            <w:gridSpan w:val="2"/>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spacing w:after="0" w:afterLines="0"/>
              <w:jc w:val="center"/>
              <w:textAlignment w:val="auto"/>
              <w:outlineLvl w:val="9"/>
              <w:rPr>
                <w:color w:val="000000"/>
                <w:kern w:val="2"/>
                <w:sz w:val="15"/>
                <w:szCs w:val="15"/>
              </w:rPr>
            </w:pPr>
            <w:r>
              <w:rPr>
                <w:rFonts w:hint="eastAsia"/>
                <w:color w:val="000000"/>
                <w:kern w:val="2"/>
                <w:sz w:val="15"/>
                <w:szCs w:val="15"/>
                <w:lang w:val="en-US" w:eastAsia="zh-CN"/>
              </w:rPr>
              <w:t>-</w:t>
            </w:r>
          </w:p>
        </w:tc>
        <w:tc>
          <w:tcPr>
            <w:tcW w:w="1096" w:type="dxa"/>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spacing w:after="0" w:afterLines="0"/>
              <w:jc w:val="center"/>
              <w:textAlignment w:val="auto"/>
              <w:outlineLvl w:val="9"/>
              <w:rPr>
                <w:color w:val="000000"/>
                <w:kern w:val="2"/>
                <w:sz w:val="15"/>
                <w:szCs w:val="15"/>
              </w:rPr>
            </w:pPr>
            <w:r>
              <w:rPr>
                <w:rFonts w:hint="eastAsia"/>
                <w:color w:val="000000"/>
                <w:kern w:val="2"/>
                <w:sz w:val="15"/>
                <w:szCs w:val="15"/>
                <w:lang w:val="en-US" w:eastAsia="zh-CN"/>
              </w:rPr>
              <w:t>-</w:t>
            </w:r>
          </w:p>
        </w:tc>
        <w:tc>
          <w:tcPr>
            <w:tcW w:w="618" w:type="dxa"/>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spacing w:after="0" w:afterLines="0"/>
              <w:jc w:val="center"/>
              <w:textAlignment w:val="auto"/>
              <w:outlineLvl w:val="9"/>
              <w:rPr>
                <w:color w:val="000000"/>
                <w:kern w:val="2"/>
                <w:sz w:val="15"/>
                <w:szCs w:val="15"/>
              </w:rPr>
            </w:pPr>
            <w:r>
              <w:rPr>
                <w:rFonts w:hint="eastAsia"/>
                <w:color w:val="000000"/>
                <w:kern w:val="2"/>
                <w:sz w:val="15"/>
                <w:szCs w:val="15"/>
                <w:lang w:val="en-US"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540" w:type="dxa"/>
            <w:gridSpan w:val="2"/>
            <w:vMerge w:val="continue"/>
            <w:tcMar>
              <w:left w:w="57" w:type="dxa"/>
              <w:right w:w="57" w:type="dxa"/>
            </w:tcMar>
            <w:vAlign w:val="top"/>
          </w:tcPr>
          <w:p>
            <w:pPr>
              <w:keepNext w:val="0"/>
              <w:keepLines w:val="0"/>
              <w:pageBreakBefore w:val="0"/>
              <w:widowControl w:val="0"/>
              <w:kinsoku/>
              <w:wordWrap/>
              <w:overflowPunct/>
              <w:topLinePunct w:val="0"/>
              <w:autoSpaceDE/>
              <w:autoSpaceDN/>
              <w:bidi w:val="0"/>
              <w:adjustRightInd w:val="0"/>
              <w:snapToGrid w:val="0"/>
              <w:spacing w:after="0" w:afterLines="0"/>
              <w:textAlignment w:val="auto"/>
              <w:outlineLvl w:val="9"/>
              <w:rPr>
                <w:color w:val="000000"/>
                <w:kern w:val="2"/>
                <w:sz w:val="15"/>
                <w:szCs w:val="15"/>
              </w:rPr>
            </w:pPr>
          </w:p>
        </w:tc>
        <w:tc>
          <w:tcPr>
            <w:tcW w:w="1623" w:type="dxa"/>
            <w:gridSpan w:val="2"/>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spacing w:after="0" w:afterLines="0"/>
              <w:jc w:val="both"/>
              <w:textAlignment w:val="auto"/>
              <w:outlineLvl w:val="9"/>
              <w:rPr>
                <w:b/>
                <w:color w:val="000000"/>
                <w:kern w:val="2"/>
                <w:sz w:val="15"/>
                <w:szCs w:val="15"/>
              </w:rPr>
            </w:pPr>
            <w:r>
              <w:rPr>
                <w:b/>
                <w:color w:val="000000"/>
                <w:kern w:val="2"/>
                <w:sz w:val="15"/>
                <w:szCs w:val="15"/>
              </w:rPr>
              <w:t>石油类</w:t>
            </w:r>
          </w:p>
        </w:tc>
        <w:tc>
          <w:tcPr>
            <w:tcW w:w="652" w:type="dxa"/>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spacing w:after="0" w:afterLines="0"/>
              <w:jc w:val="center"/>
              <w:textAlignment w:val="auto"/>
              <w:outlineLvl w:val="9"/>
              <w:rPr>
                <w:color w:val="000000"/>
                <w:kern w:val="2"/>
                <w:sz w:val="15"/>
                <w:szCs w:val="15"/>
              </w:rPr>
            </w:pPr>
            <w:r>
              <w:rPr>
                <w:rFonts w:hint="eastAsia"/>
                <w:color w:val="000000"/>
                <w:kern w:val="2"/>
                <w:sz w:val="15"/>
                <w:szCs w:val="15"/>
                <w:lang w:val="en-US" w:eastAsia="zh-CN"/>
              </w:rPr>
              <w:t>-</w:t>
            </w:r>
          </w:p>
        </w:tc>
        <w:tc>
          <w:tcPr>
            <w:tcW w:w="1245" w:type="dxa"/>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spacing w:after="0" w:afterLines="0"/>
              <w:jc w:val="center"/>
              <w:textAlignment w:val="auto"/>
              <w:outlineLvl w:val="9"/>
              <w:rPr>
                <w:color w:val="000000"/>
                <w:kern w:val="2"/>
                <w:sz w:val="15"/>
                <w:szCs w:val="15"/>
              </w:rPr>
            </w:pPr>
            <w:r>
              <w:rPr>
                <w:rFonts w:hint="eastAsia"/>
                <w:color w:val="000000"/>
                <w:kern w:val="2"/>
                <w:sz w:val="15"/>
                <w:szCs w:val="15"/>
                <w:lang w:val="en-US" w:eastAsia="zh-CN"/>
              </w:rPr>
              <w:t>-</w:t>
            </w:r>
          </w:p>
        </w:tc>
        <w:tc>
          <w:tcPr>
            <w:tcW w:w="1089" w:type="dxa"/>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spacing w:after="0" w:afterLines="0"/>
              <w:jc w:val="center"/>
              <w:textAlignment w:val="auto"/>
              <w:outlineLvl w:val="9"/>
              <w:rPr>
                <w:color w:val="000000"/>
                <w:kern w:val="2"/>
                <w:sz w:val="15"/>
                <w:szCs w:val="15"/>
              </w:rPr>
            </w:pPr>
            <w:r>
              <w:rPr>
                <w:rFonts w:hint="eastAsia"/>
                <w:color w:val="000000"/>
                <w:kern w:val="2"/>
                <w:sz w:val="15"/>
                <w:szCs w:val="15"/>
                <w:lang w:val="en-US" w:eastAsia="zh-CN"/>
              </w:rPr>
              <w:t>-</w:t>
            </w:r>
          </w:p>
        </w:tc>
        <w:tc>
          <w:tcPr>
            <w:tcW w:w="772" w:type="dxa"/>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spacing w:after="0" w:afterLines="0"/>
              <w:jc w:val="center"/>
              <w:textAlignment w:val="auto"/>
              <w:outlineLvl w:val="9"/>
              <w:rPr>
                <w:color w:val="000000"/>
                <w:kern w:val="2"/>
                <w:sz w:val="15"/>
                <w:szCs w:val="15"/>
              </w:rPr>
            </w:pPr>
            <w:r>
              <w:rPr>
                <w:rFonts w:hint="eastAsia"/>
                <w:color w:val="000000"/>
                <w:kern w:val="2"/>
                <w:sz w:val="15"/>
                <w:szCs w:val="15"/>
                <w:lang w:val="en-US" w:eastAsia="zh-CN"/>
              </w:rPr>
              <w:t>-</w:t>
            </w:r>
          </w:p>
        </w:tc>
        <w:tc>
          <w:tcPr>
            <w:tcW w:w="945" w:type="dxa"/>
            <w:gridSpan w:val="2"/>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spacing w:after="0" w:afterLines="0"/>
              <w:jc w:val="center"/>
              <w:textAlignment w:val="auto"/>
              <w:outlineLvl w:val="9"/>
              <w:rPr>
                <w:color w:val="000000"/>
                <w:kern w:val="2"/>
                <w:sz w:val="15"/>
                <w:szCs w:val="15"/>
              </w:rPr>
            </w:pPr>
            <w:r>
              <w:rPr>
                <w:rFonts w:hint="eastAsia"/>
                <w:color w:val="000000"/>
                <w:kern w:val="2"/>
                <w:sz w:val="15"/>
                <w:szCs w:val="15"/>
                <w:lang w:val="en-US" w:eastAsia="zh-CN"/>
              </w:rPr>
              <w:t>-</w:t>
            </w:r>
          </w:p>
        </w:tc>
        <w:tc>
          <w:tcPr>
            <w:tcW w:w="960" w:type="dxa"/>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spacing w:after="0" w:afterLines="0"/>
              <w:jc w:val="center"/>
              <w:textAlignment w:val="auto"/>
              <w:outlineLvl w:val="9"/>
              <w:rPr>
                <w:rFonts w:hint="eastAsia" w:eastAsiaTheme="minorEastAsia"/>
                <w:color w:val="000000"/>
                <w:kern w:val="2"/>
                <w:sz w:val="15"/>
                <w:szCs w:val="15"/>
                <w:lang w:val="en-US" w:eastAsia="zh-CN"/>
              </w:rPr>
            </w:pPr>
            <w:r>
              <w:rPr>
                <w:rFonts w:hint="eastAsia"/>
                <w:color w:val="000000"/>
                <w:kern w:val="2"/>
                <w:sz w:val="15"/>
                <w:szCs w:val="15"/>
                <w:lang w:val="en-US" w:eastAsia="zh-CN"/>
              </w:rPr>
              <w:t>-</w:t>
            </w:r>
          </w:p>
        </w:tc>
        <w:tc>
          <w:tcPr>
            <w:tcW w:w="855" w:type="dxa"/>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spacing w:after="0" w:afterLines="0"/>
              <w:jc w:val="center"/>
              <w:textAlignment w:val="auto"/>
              <w:outlineLvl w:val="9"/>
              <w:rPr>
                <w:rFonts w:hint="eastAsia" w:eastAsiaTheme="minorEastAsia"/>
                <w:color w:val="000000"/>
                <w:kern w:val="2"/>
                <w:sz w:val="15"/>
                <w:szCs w:val="15"/>
                <w:lang w:val="en-US" w:eastAsia="zh-CN"/>
              </w:rPr>
            </w:pPr>
            <w:r>
              <w:rPr>
                <w:rFonts w:hint="eastAsia"/>
                <w:color w:val="000000"/>
                <w:kern w:val="2"/>
                <w:sz w:val="15"/>
                <w:szCs w:val="15"/>
                <w:lang w:val="en-US" w:eastAsia="zh-CN"/>
              </w:rPr>
              <w:t>-</w:t>
            </w:r>
          </w:p>
        </w:tc>
        <w:tc>
          <w:tcPr>
            <w:tcW w:w="1695" w:type="dxa"/>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spacing w:after="0" w:afterLines="0"/>
              <w:jc w:val="center"/>
              <w:textAlignment w:val="auto"/>
              <w:outlineLvl w:val="9"/>
              <w:rPr>
                <w:color w:val="000000"/>
                <w:kern w:val="2"/>
                <w:sz w:val="15"/>
                <w:szCs w:val="15"/>
              </w:rPr>
            </w:pPr>
            <w:r>
              <w:rPr>
                <w:rFonts w:hint="eastAsia"/>
                <w:color w:val="000000"/>
                <w:kern w:val="2"/>
                <w:sz w:val="15"/>
                <w:szCs w:val="15"/>
                <w:lang w:val="en-US" w:eastAsia="zh-CN"/>
              </w:rPr>
              <w:t>-</w:t>
            </w:r>
          </w:p>
        </w:tc>
        <w:tc>
          <w:tcPr>
            <w:tcW w:w="990" w:type="dxa"/>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spacing w:after="0" w:afterLines="0"/>
              <w:jc w:val="center"/>
              <w:textAlignment w:val="auto"/>
              <w:outlineLvl w:val="9"/>
              <w:rPr>
                <w:color w:val="000000"/>
                <w:kern w:val="2"/>
                <w:sz w:val="15"/>
                <w:szCs w:val="15"/>
              </w:rPr>
            </w:pPr>
            <w:r>
              <w:rPr>
                <w:rFonts w:hint="eastAsia"/>
                <w:color w:val="000000"/>
                <w:kern w:val="2"/>
                <w:sz w:val="15"/>
                <w:szCs w:val="15"/>
                <w:lang w:val="en-US" w:eastAsia="zh-CN"/>
              </w:rPr>
              <w:t>-</w:t>
            </w:r>
          </w:p>
        </w:tc>
        <w:tc>
          <w:tcPr>
            <w:tcW w:w="1266" w:type="dxa"/>
            <w:gridSpan w:val="2"/>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spacing w:after="0" w:afterLines="0"/>
              <w:jc w:val="center"/>
              <w:textAlignment w:val="auto"/>
              <w:outlineLvl w:val="9"/>
              <w:rPr>
                <w:color w:val="000000"/>
                <w:kern w:val="2"/>
                <w:sz w:val="15"/>
                <w:szCs w:val="15"/>
              </w:rPr>
            </w:pPr>
            <w:r>
              <w:rPr>
                <w:rFonts w:hint="eastAsia"/>
                <w:color w:val="000000"/>
                <w:kern w:val="2"/>
                <w:sz w:val="15"/>
                <w:szCs w:val="15"/>
                <w:lang w:val="en-US" w:eastAsia="zh-CN"/>
              </w:rPr>
              <w:t>-</w:t>
            </w:r>
          </w:p>
        </w:tc>
        <w:tc>
          <w:tcPr>
            <w:tcW w:w="1096" w:type="dxa"/>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spacing w:after="0" w:afterLines="0"/>
              <w:jc w:val="center"/>
              <w:textAlignment w:val="auto"/>
              <w:outlineLvl w:val="9"/>
              <w:rPr>
                <w:color w:val="000000"/>
                <w:kern w:val="2"/>
                <w:sz w:val="15"/>
                <w:szCs w:val="15"/>
              </w:rPr>
            </w:pPr>
            <w:r>
              <w:rPr>
                <w:rFonts w:hint="eastAsia"/>
                <w:color w:val="000000"/>
                <w:kern w:val="2"/>
                <w:sz w:val="15"/>
                <w:szCs w:val="15"/>
                <w:lang w:val="en-US" w:eastAsia="zh-CN"/>
              </w:rPr>
              <w:t>-</w:t>
            </w:r>
          </w:p>
        </w:tc>
        <w:tc>
          <w:tcPr>
            <w:tcW w:w="618" w:type="dxa"/>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spacing w:after="0" w:afterLines="0"/>
              <w:jc w:val="center"/>
              <w:textAlignment w:val="auto"/>
              <w:outlineLvl w:val="9"/>
              <w:rPr>
                <w:color w:val="000000"/>
                <w:kern w:val="2"/>
                <w:sz w:val="15"/>
                <w:szCs w:val="15"/>
              </w:rPr>
            </w:pPr>
            <w:r>
              <w:rPr>
                <w:rFonts w:hint="eastAsia"/>
                <w:color w:val="000000"/>
                <w:kern w:val="2"/>
                <w:sz w:val="15"/>
                <w:szCs w:val="15"/>
                <w:lang w:val="en-US"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540" w:type="dxa"/>
            <w:gridSpan w:val="2"/>
            <w:vMerge w:val="continue"/>
            <w:tcMar>
              <w:left w:w="57" w:type="dxa"/>
              <w:right w:w="57" w:type="dxa"/>
            </w:tcMar>
            <w:vAlign w:val="top"/>
          </w:tcPr>
          <w:p>
            <w:pPr>
              <w:keepNext w:val="0"/>
              <w:keepLines w:val="0"/>
              <w:pageBreakBefore w:val="0"/>
              <w:widowControl w:val="0"/>
              <w:kinsoku/>
              <w:wordWrap/>
              <w:overflowPunct/>
              <w:topLinePunct w:val="0"/>
              <w:autoSpaceDE/>
              <w:autoSpaceDN/>
              <w:bidi w:val="0"/>
              <w:adjustRightInd w:val="0"/>
              <w:snapToGrid w:val="0"/>
              <w:spacing w:after="0" w:afterLines="0"/>
              <w:textAlignment w:val="auto"/>
              <w:outlineLvl w:val="9"/>
              <w:rPr>
                <w:color w:val="000000"/>
                <w:kern w:val="2"/>
                <w:sz w:val="15"/>
                <w:szCs w:val="15"/>
              </w:rPr>
            </w:pPr>
          </w:p>
        </w:tc>
        <w:tc>
          <w:tcPr>
            <w:tcW w:w="1623" w:type="dxa"/>
            <w:gridSpan w:val="2"/>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spacing w:after="0" w:afterLines="0"/>
              <w:jc w:val="both"/>
              <w:textAlignment w:val="auto"/>
              <w:outlineLvl w:val="9"/>
              <w:rPr>
                <w:rFonts w:eastAsia="黑体"/>
                <w:b/>
                <w:color w:val="000000"/>
                <w:kern w:val="2"/>
                <w:sz w:val="15"/>
                <w:szCs w:val="15"/>
              </w:rPr>
            </w:pPr>
            <w:r>
              <w:rPr>
                <w:b/>
                <w:color w:val="000000"/>
                <w:kern w:val="2"/>
                <w:sz w:val="15"/>
                <w:szCs w:val="15"/>
              </w:rPr>
              <w:t>废气</w:t>
            </w:r>
          </w:p>
        </w:tc>
        <w:tc>
          <w:tcPr>
            <w:tcW w:w="652" w:type="dxa"/>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spacing w:after="0" w:afterLines="0"/>
              <w:jc w:val="center"/>
              <w:textAlignment w:val="auto"/>
              <w:outlineLvl w:val="9"/>
              <w:rPr>
                <w:color w:val="000000"/>
                <w:kern w:val="2"/>
                <w:sz w:val="15"/>
                <w:szCs w:val="15"/>
              </w:rPr>
            </w:pPr>
            <w:r>
              <w:rPr>
                <w:rFonts w:hint="eastAsia"/>
                <w:color w:val="000000"/>
                <w:kern w:val="2"/>
                <w:sz w:val="15"/>
                <w:szCs w:val="15"/>
                <w:lang w:val="en-US" w:eastAsia="zh-CN"/>
              </w:rPr>
              <w:t>-</w:t>
            </w:r>
          </w:p>
        </w:tc>
        <w:tc>
          <w:tcPr>
            <w:tcW w:w="1245" w:type="dxa"/>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spacing w:after="0" w:afterLines="0"/>
              <w:jc w:val="center"/>
              <w:textAlignment w:val="auto"/>
              <w:outlineLvl w:val="9"/>
              <w:rPr>
                <w:color w:val="000000"/>
                <w:kern w:val="2"/>
                <w:sz w:val="15"/>
                <w:szCs w:val="15"/>
              </w:rPr>
            </w:pPr>
            <w:r>
              <w:rPr>
                <w:rFonts w:hint="eastAsia"/>
                <w:color w:val="000000"/>
                <w:kern w:val="2"/>
                <w:sz w:val="15"/>
                <w:szCs w:val="15"/>
                <w:lang w:val="en-US" w:eastAsia="zh-CN"/>
              </w:rPr>
              <w:t>-</w:t>
            </w:r>
          </w:p>
        </w:tc>
        <w:tc>
          <w:tcPr>
            <w:tcW w:w="1089" w:type="dxa"/>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spacing w:after="0" w:afterLines="0"/>
              <w:jc w:val="center"/>
              <w:textAlignment w:val="auto"/>
              <w:outlineLvl w:val="9"/>
              <w:rPr>
                <w:color w:val="000000"/>
                <w:kern w:val="2"/>
                <w:sz w:val="15"/>
                <w:szCs w:val="15"/>
              </w:rPr>
            </w:pPr>
            <w:r>
              <w:rPr>
                <w:rFonts w:hint="eastAsia"/>
                <w:color w:val="000000"/>
                <w:kern w:val="2"/>
                <w:sz w:val="15"/>
                <w:szCs w:val="15"/>
                <w:lang w:val="en-US" w:eastAsia="zh-CN"/>
              </w:rPr>
              <w:t>-</w:t>
            </w:r>
          </w:p>
        </w:tc>
        <w:tc>
          <w:tcPr>
            <w:tcW w:w="772" w:type="dxa"/>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spacing w:after="0" w:afterLines="0"/>
              <w:jc w:val="center"/>
              <w:textAlignment w:val="auto"/>
              <w:outlineLvl w:val="9"/>
              <w:rPr>
                <w:color w:val="000000"/>
                <w:kern w:val="2"/>
                <w:sz w:val="15"/>
                <w:szCs w:val="15"/>
              </w:rPr>
            </w:pPr>
            <w:r>
              <w:rPr>
                <w:rFonts w:hint="eastAsia"/>
                <w:color w:val="000000"/>
                <w:kern w:val="2"/>
                <w:sz w:val="15"/>
                <w:szCs w:val="15"/>
                <w:lang w:val="en-US" w:eastAsia="zh-CN"/>
              </w:rPr>
              <w:t>-</w:t>
            </w:r>
          </w:p>
        </w:tc>
        <w:tc>
          <w:tcPr>
            <w:tcW w:w="945" w:type="dxa"/>
            <w:gridSpan w:val="2"/>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spacing w:after="0" w:afterLines="0"/>
              <w:jc w:val="center"/>
              <w:textAlignment w:val="auto"/>
              <w:outlineLvl w:val="9"/>
              <w:rPr>
                <w:color w:val="000000"/>
                <w:kern w:val="2"/>
                <w:sz w:val="15"/>
                <w:szCs w:val="15"/>
              </w:rPr>
            </w:pPr>
            <w:r>
              <w:rPr>
                <w:rFonts w:hint="eastAsia"/>
                <w:color w:val="000000"/>
                <w:kern w:val="2"/>
                <w:sz w:val="15"/>
                <w:szCs w:val="15"/>
                <w:lang w:val="en-US" w:eastAsia="zh-CN"/>
              </w:rPr>
              <w:t>-</w:t>
            </w:r>
          </w:p>
        </w:tc>
        <w:tc>
          <w:tcPr>
            <w:tcW w:w="960" w:type="dxa"/>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spacing w:after="0" w:afterLines="0"/>
              <w:jc w:val="center"/>
              <w:textAlignment w:val="auto"/>
              <w:outlineLvl w:val="9"/>
              <w:rPr>
                <w:rFonts w:hint="eastAsia" w:eastAsiaTheme="minorEastAsia"/>
                <w:color w:val="000000"/>
                <w:kern w:val="2"/>
                <w:sz w:val="15"/>
                <w:szCs w:val="15"/>
                <w:lang w:val="en-US" w:eastAsia="zh-CN"/>
              </w:rPr>
            </w:pPr>
            <w:r>
              <w:rPr>
                <w:rFonts w:hint="eastAsia"/>
                <w:color w:val="000000"/>
                <w:kern w:val="2"/>
                <w:sz w:val="15"/>
                <w:szCs w:val="15"/>
                <w:lang w:val="en-US" w:eastAsia="zh-CN"/>
              </w:rPr>
              <w:t>-</w:t>
            </w:r>
          </w:p>
        </w:tc>
        <w:tc>
          <w:tcPr>
            <w:tcW w:w="855" w:type="dxa"/>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spacing w:after="0" w:afterLines="0"/>
              <w:jc w:val="center"/>
              <w:textAlignment w:val="auto"/>
              <w:outlineLvl w:val="9"/>
              <w:rPr>
                <w:rFonts w:hint="eastAsia" w:eastAsiaTheme="minorEastAsia"/>
                <w:color w:val="000000"/>
                <w:kern w:val="2"/>
                <w:sz w:val="15"/>
                <w:szCs w:val="15"/>
                <w:lang w:val="en-US" w:eastAsia="zh-CN"/>
              </w:rPr>
            </w:pPr>
            <w:r>
              <w:rPr>
                <w:rFonts w:hint="eastAsia"/>
                <w:color w:val="000000"/>
                <w:kern w:val="2"/>
                <w:sz w:val="15"/>
                <w:szCs w:val="15"/>
                <w:lang w:val="en-US" w:eastAsia="zh-CN"/>
              </w:rPr>
              <w:t>-</w:t>
            </w:r>
          </w:p>
        </w:tc>
        <w:tc>
          <w:tcPr>
            <w:tcW w:w="1695" w:type="dxa"/>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spacing w:after="0" w:afterLines="0"/>
              <w:jc w:val="center"/>
              <w:textAlignment w:val="auto"/>
              <w:outlineLvl w:val="9"/>
              <w:rPr>
                <w:color w:val="000000"/>
                <w:kern w:val="2"/>
                <w:sz w:val="15"/>
                <w:szCs w:val="15"/>
              </w:rPr>
            </w:pPr>
            <w:r>
              <w:rPr>
                <w:rFonts w:hint="eastAsia"/>
                <w:color w:val="000000"/>
                <w:kern w:val="2"/>
                <w:sz w:val="15"/>
                <w:szCs w:val="15"/>
                <w:lang w:val="en-US" w:eastAsia="zh-CN"/>
              </w:rPr>
              <w:t>-</w:t>
            </w:r>
          </w:p>
        </w:tc>
        <w:tc>
          <w:tcPr>
            <w:tcW w:w="990" w:type="dxa"/>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spacing w:after="0" w:afterLines="0"/>
              <w:jc w:val="center"/>
              <w:textAlignment w:val="auto"/>
              <w:outlineLvl w:val="9"/>
              <w:rPr>
                <w:color w:val="000000"/>
                <w:kern w:val="2"/>
                <w:sz w:val="15"/>
                <w:szCs w:val="15"/>
              </w:rPr>
            </w:pPr>
            <w:r>
              <w:rPr>
                <w:rFonts w:hint="eastAsia"/>
                <w:color w:val="000000"/>
                <w:kern w:val="2"/>
                <w:sz w:val="15"/>
                <w:szCs w:val="15"/>
                <w:lang w:val="en-US" w:eastAsia="zh-CN"/>
              </w:rPr>
              <w:t>-</w:t>
            </w:r>
          </w:p>
        </w:tc>
        <w:tc>
          <w:tcPr>
            <w:tcW w:w="1266" w:type="dxa"/>
            <w:gridSpan w:val="2"/>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spacing w:after="0" w:afterLines="0"/>
              <w:jc w:val="center"/>
              <w:textAlignment w:val="auto"/>
              <w:outlineLvl w:val="9"/>
              <w:rPr>
                <w:color w:val="000000"/>
                <w:kern w:val="2"/>
                <w:sz w:val="15"/>
                <w:szCs w:val="15"/>
              </w:rPr>
            </w:pPr>
            <w:r>
              <w:rPr>
                <w:rFonts w:hint="eastAsia"/>
                <w:color w:val="000000"/>
                <w:kern w:val="2"/>
                <w:sz w:val="15"/>
                <w:szCs w:val="15"/>
                <w:lang w:val="en-US" w:eastAsia="zh-CN"/>
              </w:rPr>
              <w:t>-</w:t>
            </w:r>
          </w:p>
        </w:tc>
        <w:tc>
          <w:tcPr>
            <w:tcW w:w="1096" w:type="dxa"/>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spacing w:after="0" w:afterLines="0"/>
              <w:jc w:val="center"/>
              <w:textAlignment w:val="auto"/>
              <w:outlineLvl w:val="9"/>
              <w:rPr>
                <w:color w:val="000000"/>
                <w:kern w:val="2"/>
                <w:sz w:val="15"/>
                <w:szCs w:val="15"/>
              </w:rPr>
            </w:pPr>
            <w:r>
              <w:rPr>
                <w:rFonts w:hint="eastAsia"/>
                <w:color w:val="000000"/>
                <w:kern w:val="2"/>
                <w:sz w:val="15"/>
                <w:szCs w:val="15"/>
                <w:lang w:val="en-US" w:eastAsia="zh-CN"/>
              </w:rPr>
              <w:t>-</w:t>
            </w:r>
          </w:p>
        </w:tc>
        <w:tc>
          <w:tcPr>
            <w:tcW w:w="618" w:type="dxa"/>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spacing w:after="0" w:afterLines="0"/>
              <w:jc w:val="center"/>
              <w:textAlignment w:val="auto"/>
              <w:outlineLvl w:val="9"/>
              <w:rPr>
                <w:color w:val="000000"/>
                <w:kern w:val="2"/>
                <w:sz w:val="15"/>
                <w:szCs w:val="15"/>
              </w:rPr>
            </w:pPr>
            <w:r>
              <w:rPr>
                <w:rFonts w:hint="eastAsia"/>
                <w:color w:val="000000"/>
                <w:kern w:val="2"/>
                <w:sz w:val="15"/>
                <w:szCs w:val="15"/>
                <w:lang w:val="en-US"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540" w:type="dxa"/>
            <w:gridSpan w:val="2"/>
            <w:vMerge w:val="continue"/>
            <w:tcMar>
              <w:left w:w="57" w:type="dxa"/>
              <w:right w:w="57" w:type="dxa"/>
            </w:tcMar>
            <w:vAlign w:val="top"/>
          </w:tcPr>
          <w:p>
            <w:pPr>
              <w:keepNext w:val="0"/>
              <w:keepLines w:val="0"/>
              <w:pageBreakBefore w:val="0"/>
              <w:widowControl w:val="0"/>
              <w:kinsoku/>
              <w:wordWrap/>
              <w:overflowPunct/>
              <w:topLinePunct w:val="0"/>
              <w:autoSpaceDE/>
              <w:autoSpaceDN/>
              <w:bidi w:val="0"/>
              <w:adjustRightInd w:val="0"/>
              <w:snapToGrid w:val="0"/>
              <w:spacing w:after="0" w:afterLines="0"/>
              <w:textAlignment w:val="auto"/>
              <w:outlineLvl w:val="9"/>
              <w:rPr>
                <w:color w:val="000000"/>
                <w:kern w:val="2"/>
                <w:sz w:val="15"/>
                <w:szCs w:val="15"/>
              </w:rPr>
            </w:pPr>
          </w:p>
        </w:tc>
        <w:tc>
          <w:tcPr>
            <w:tcW w:w="1623" w:type="dxa"/>
            <w:gridSpan w:val="2"/>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spacing w:after="0" w:afterLines="0"/>
              <w:jc w:val="both"/>
              <w:textAlignment w:val="auto"/>
              <w:outlineLvl w:val="9"/>
              <w:rPr>
                <w:b/>
                <w:color w:val="000000"/>
                <w:kern w:val="2"/>
                <w:sz w:val="15"/>
                <w:szCs w:val="15"/>
              </w:rPr>
            </w:pPr>
            <w:r>
              <w:rPr>
                <w:b/>
                <w:color w:val="000000"/>
                <w:kern w:val="2"/>
                <w:sz w:val="15"/>
                <w:szCs w:val="15"/>
              </w:rPr>
              <w:t>二氧化硫</w:t>
            </w:r>
          </w:p>
        </w:tc>
        <w:tc>
          <w:tcPr>
            <w:tcW w:w="652" w:type="dxa"/>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spacing w:after="0" w:afterLines="0"/>
              <w:jc w:val="center"/>
              <w:textAlignment w:val="auto"/>
              <w:outlineLvl w:val="9"/>
              <w:rPr>
                <w:color w:val="000000"/>
                <w:kern w:val="2"/>
                <w:sz w:val="15"/>
                <w:szCs w:val="15"/>
              </w:rPr>
            </w:pPr>
            <w:r>
              <w:rPr>
                <w:rFonts w:hint="eastAsia"/>
                <w:color w:val="000000"/>
                <w:kern w:val="2"/>
                <w:sz w:val="15"/>
                <w:szCs w:val="15"/>
                <w:lang w:val="en-US" w:eastAsia="zh-CN"/>
              </w:rPr>
              <w:t>-</w:t>
            </w:r>
          </w:p>
        </w:tc>
        <w:tc>
          <w:tcPr>
            <w:tcW w:w="1245" w:type="dxa"/>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spacing w:after="0" w:afterLines="0"/>
              <w:jc w:val="center"/>
              <w:textAlignment w:val="auto"/>
              <w:outlineLvl w:val="9"/>
              <w:rPr>
                <w:color w:val="000000"/>
                <w:kern w:val="2"/>
                <w:sz w:val="15"/>
                <w:szCs w:val="15"/>
                <w:lang w:val="en-US"/>
              </w:rPr>
            </w:pPr>
            <w:r>
              <w:rPr>
                <w:rFonts w:hint="eastAsia"/>
                <w:color w:val="000000"/>
                <w:kern w:val="2"/>
                <w:sz w:val="15"/>
                <w:szCs w:val="15"/>
                <w:lang w:val="en-US" w:eastAsia="zh-CN"/>
              </w:rPr>
              <w:t>29.5</w:t>
            </w:r>
          </w:p>
        </w:tc>
        <w:tc>
          <w:tcPr>
            <w:tcW w:w="1089" w:type="dxa"/>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spacing w:after="0" w:afterLines="0"/>
              <w:jc w:val="center"/>
              <w:textAlignment w:val="auto"/>
              <w:outlineLvl w:val="9"/>
              <w:rPr>
                <w:color w:val="000000"/>
                <w:kern w:val="2"/>
                <w:sz w:val="15"/>
                <w:szCs w:val="15"/>
                <w:lang w:val="en-US"/>
              </w:rPr>
            </w:pPr>
            <w:r>
              <w:rPr>
                <w:rFonts w:hint="eastAsia"/>
                <w:color w:val="000000"/>
                <w:kern w:val="2"/>
                <w:sz w:val="15"/>
                <w:szCs w:val="15"/>
                <w:lang w:val="en-US" w:eastAsia="zh-CN"/>
              </w:rPr>
              <w:t>300</w:t>
            </w:r>
          </w:p>
        </w:tc>
        <w:tc>
          <w:tcPr>
            <w:tcW w:w="772" w:type="dxa"/>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spacing w:after="0" w:afterLines="0"/>
              <w:jc w:val="center"/>
              <w:textAlignment w:val="auto"/>
              <w:outlineLvl w:val="9"/>
              <w:rPr>
                <w:color w:val="000000"/>
                <w:kern w:val="2"/>
                <w:sz w:val="15"/>
                <w:szCs w:val="15"/>
              </w:rPr>
            </w:pPr>
            <w:r>
              <w:rPr>
                <w:rFonts w:hint="eastAsia"/>
                <w:color w:val="000000"/>
                <w:kern w:val="2"/>
                <w:sz w:val="15"/>
                <w:szCs w:val="15"/>
                <w:lang w:val="en-US" w:eastAsia="zh-CN"/>
              </w:rPr>
              <w:t>-</w:t>
            </w:r>
          </w:p>
        </w:tc>
        <w:tc>
          <w:tcPr>
            <w:tcW w:w="945" w:type="dxa"/>
            <w:gridSpan w:val="2"/>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spacing w:after="0" w:afterLines="0"/>
              <w:jc w:val="center"/>
              <w:textAlignment w:val="auto"/>
              <w:outlineLvl w:val="9"/>
              <w:rPr>
                <w:color w:val="000000"/>
                <w:kern w:val="2"/>
                <w:sz w:val="15"/>
                <w:szCs w:val="15"/>
              </w:rPr>
            </w:pPr>
            <w:r>
              <w:rPr>
                <w:rFonts w:hint="eastAsia"/>
                <w:color w:val="000000"/>
                <w:kern w:val="2"/>
                <w:sz w:val="15"/>
                <w:szCs w:val="15"/>
                <w:lang w:val="en-US" w:eastAsia="zh-CN"/>
              </w:rPr>
              <w:t>-</w:t>
            </w:r>
          </w:p>
        </w:tc>
        <w:tc>
          <w:tcPr>
            <w:tcW w:w="960" w:type="dxa"/>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spacing w:after="0" w:afterLines="0"/>
              <w:jc w:val="center"/>
              <w:textAlignment w:val="auto"/>
              <w:outlineLvl w:val="9"/>
              <w:rPr>
                <w:rFonts w:hint="eastAsia" w:eastAsiaTheme="minorEastAsia"/>
                <w:color w:val="000000"/>
                <w:kern w:val="2"/>
                <w:sz w:val="15"/>
                <w:szCs w:val="15"/>
                <w:lang w:val="en-US" w:eastAsia="zh-CN"/>
              </w:rPr>
            </w:pPr>
            <w:r>
              <w:rPr>
                <w:rFonts w:hint="eastAsia"/>
                <w:color w:val="000000"/>
                <w:kern w:val="2"/>
                <w:sz w:val="15"/>
                <w:szCs w:val="15"/>
                <w:lang w:val="en-US" w:eastAsia="zh-CN"/>
              </w:rPr>
              <w:t>0.264</w:t>
            </w:r>
          </w:p>
        </w:tc>
        <w:tc>
          <w:tcPr>
            <w:tcW w:w="855" w:type="dxa"/>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spacing w:after="0" w:afterLines="0"/>
              <w:jc w:val="center"/>
              <w:textAlignment w:val="auto"/>
              <w:outlineLvl w:val="9"/>
              <w:rPr>
                <w:rFonts w:hint="eastAsia" w:eastAsiaTheme="minorEastAsia"/>
                <w:color w:val="000000"/>
                <w:kern w:val="2"/>
                <w:sz w:val="15"/>
                <w:szCs w:val="15"/>
                <w:lang w:val="en-US" w:eastAsia="zh-CN"/>
              </w:rPr>
            </w:pPr>
            <w:r>
              <w:rPr>
                <w:rFonts w:hint="eastAsia"/>
                <w:color w:val="000000"/>
                <w:kern w:val="2"/>
                <w:sz w:val="15"/>
                <w:szCs w:val="15"/>
                <w:lang w:val="en-US" w:eastAsia="zh-CN"/>
              </w:rPr>
              <w:t>0.345</w:t>
            </w:r>
          </w:p>
        </w:tc>
        <w:tc>
          <w:tcPr>
            <w:tcW w:w="1695" w:type="dxa"/>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spacing w:after="0" w:afterLines="0"/>
              <w:jc w:val="center"/>
              <w:textAlignment w:val="auto"/>
              <w:outlineLvl w:val="9"/>
              <w:rPr>
                <w:color w:val="000000"/>
                <w:kern w:val="2"/>
                <w:sz w:val="15"/>
                <w:szCs w:val="15"/>
              </w:rPr>
            </w:pPr>
            <w:r>
              <w:rPr>
                <w:rFonts w:hint="eastAsia"/>
                <w:color w:val="000000"/>
                <w:kern w:val="2"/>
                <w:sz w:val="15"/>
                <w:szCs w:val="15"/>
                <w:lang w:val="en-US" w:eastAsia="zh-CN"/>
              </w:rPr>
              <w:t>-</w:t>
            </w:r>
          </w:p>
        </w:tc>
        <w:tc>
          <w:tcPr>
            <w:tcW w:w="990" w:type="dxa"/>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spacing w:after="0" w:afterLines="0"/>
              <w:jc w:val="center"/>
              <w:textAlignment w:val="auto"/>
              <w:outlineLvl w:val="9"/>
              <w:rPr>
                <w:color w:val="000000"/>
                <w:kern w:val="2"/>
                <w:sz w:val="15"/>
                <w:szCs w:val="15"/>
              </w:rPr>
            </w:pPr>
            <w:r>
              <w:rPr>
                <w:rFonts w:hint="eastAsia"/>
                <w:color w:val="000000"/>
                <w:kern w:val="2"/>
                <w:sz w:val="15"/>
                <w:szCs w:val="15"/>
                <w:lang w:val="en-US" w:eastAsia="zh-CN"/>
              </w:rPr>
              <w:t>0.264</w:t>
            </w:r>
          </w:p>
        </w:tc>
        <w:tc>
          <w:tcPr>
            <w:tcW w:w="1266" w:type="dxa"/>
            <w:gridSpan w:val="2"/>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spacing w:after="0" w:afterLines="0"/>
              <w:jc w:val="center"/>
              <w:textAlignment w:val="auto"/>
              <w:outlineLvl w:val="9"/>
              <w:rPr>
                <w:color w:val="000000"/>
                <w:kern w:val="2"/>
                <w:sz w:val="15"/>
                <w:szCs w:val="15"/>
              </w:rPr>
            </w:pPr>
            <w:r>
              <w:rPr>
                <w:rFonts w:hint="eastAsia"/>
                <w:color w:val="000000"/>
                <w:kern w:val="2"/>
                <w:sz w:val="15"/>
                <w:szCs w:val="15"/>
                <w:lang w:val="en-US" w:eastAsia="zh-CN"/>
              </w:rPr>
              <w:t>-</w:t>
            </w:r>
          </w:p>
        </w:tc>
        <w:tc>
          <w:tcPr>
            <w:tcW w:w="1096" w:type="dxa"/>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spacing w:after="0" w:afterLines="0"/>
              <w:jc w:val="center"/>
              <w:textAlignment w:val="auto"/>
              <w:outlineLvl w:val="9"/>
              <w:rPr>
                <w:color w:val="000000"/>
                <w:kern w:val="2"/>
                <w:sz w:val="15"/>
                <w:szCs w:val="15"/>
              </w:rPr>
            </w:pPr>
            <w:r>
              <w:rPr>
                <w:rFonts w:hint="eastAsia"/>
                <w:color w:val="000000"/>
                <w:kern w:val="2"/>
                <w:sz w:val="15"/>
                <w:szCs w:val="15"/>
                <w:lang w:val="en-US" w:eastAsia="zh-CN"/>
              </w:rPr>
              <w:t>-</w:t>
            </w:r>
          </w:p>
        </w:tc>
        <w:tc>
          <w:tcPr>
            <w:tcW w:w="618" w:type="dxa"/>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spacing w:after="0" w:afterLines="0"/>
              <w:jc w:val="center"/>
              <w:textAlignment w:val="auto"/>
              <w:outlineLvl w:val="9"/>
              <w:rPr>
                <w:color w:val="000000"/>
                <w:kern w:val="2"/>
                <w:sz w:val="15"/>
                <w:szCs w:val="15"/>
              </w:rPr>
            </w:pPr>
            <w:r>
              <w:rPr>
                <w:rFonts w:hint="eastAsia"/>
                <w:color w:val="000000"/>
                <w:kern w:val="2"/>
                <w:sz w:val="15"/>
                <w:szCs w:val="15"/>
                <w:lang w:val="en-US" w:eastAsia="zh-CN"/>
              </w:rPr>
              <w:t>+0.264</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540" w:type="dxa"/>
            <w:gridSpan w:val="2"/>
            <w:vMerge w:val="continue"/>
            <w:tcMar>
              <w:left w:w="57" w:type="dxa"/>
              <w:right w:w="57" w:type="dxa"/>
            </w:tcMar>
            <w:vAlign w:val="top"/>
          </w:tcPr>
          <w:p>
            <w:pPr>
              <w:keepNext w:val="0"/>
              <w:keepLines w:val="0"/>
              <w:pageBreakBefore w:val="0"/>
              <w:widowControl w:val="0"/>
              <w:kinsoku/>
              <w:wordWrap/>
              <w:overflowPunct/>
              <w:topLinePunct w:val="0"/>
              <w:autoSpaceDE/>
              <w:autoSpaceDN/>
              <w:bidi w:val="0"/>
              <w:adjustRightInd w:val="0"/>
              <w:snapToGrid w:val="0"/>
              <w:spacing w:after="0" w:afterLines="0"/>
              <w:textAlignment w:val="auto"/>
              <w:outlineLvl w:val="9"/>
              <w:rPr>
                <w:color w:val="000000"/>
                <w:kern w:val="2"/>
                <w:sz w:val="15"/>
                <w:szCs w:val="15"/>
              </w:rPr>
            </w:pPr>
          </w:p>
        </w:tc>
        <w:tc>
          <w:tcPr>
            <w:tcW w:w="1623" w:type="dxa"/>
            <w:gridSpan w:val="2"/>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spacing w:after="0" w:afterLines="0"/>
              <w:jc w:val="both"/>
              <w:textAlignment w:val="auto"/>
              <w:outlineLvl w:val="9"/>
              <w:rPr>
                <w:b/>
                <w:color w:val="000000"/>
                <w:kern w:val="2"/>
                <w:sz w:val="15"/>
                <w:szCs w:val="15"/>
              </w:rPr>
            </w:pPr>
            <w:r>
              <w:rPr>
                <w:b/>
                <w:color w:val="000000"/>
                <w:kern w:val="2"/>
                <w:sz w:val="15"/>
                <w:szCs w:val="15"/>
              </w:rPr>
              <w:t>烟尘</w:t>
            </w:r>
          </w:p>
        </w:tc>
        <w:tc>
          <w:tcPr>
            <w:tcW w:w="652" w:type="dxa"/>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spacing w:after="0" w:afterLines="0"/>
              <w:jc w:val="center"/>
              <w:textAlignment w:val="auto"/>
              <w:outlineLvl w:val="9"/>
              <w:rPr>
                <w:color w:val="000000"/>
                <w:kern w:val="2"/>
                <w:sz w:val="15"/>
                <w:szCs w:val="15"/>
              </w:rPr>
            </w:pPr>
            <w:r>
              <w:rPr>
                <w:rFonts w:hint="eastAsia"/>
                <w:color w:val="000000"/>
                <w:kern w:val="2"/>
                <w:sz w:val="15"/>
                <w:szCs w:val="15"/>
                <w:lang w:val="en-US" w:eastAsia="zh-CN"/>
              </w:rPr>
              <w:t>-</w:t>
            </w:r>
          </w:p>
        </w:tc>
        <w:tc>
          <w:tcPr>
            <w:tcW w:w="1245" w:type="dxa"/>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spacing w:after="0" w:afterLines="0"/>
              <w:jc w:val="center"/>
              <w:textAlignment w:val="auto"/>
              <w:outlineLvl w:val="9"/>
              <w:rPr>
                <w:color w:val="000000"/>
                <w:kern w:val="2"/>
                <w:sz w:val="15"/>
                <w:szCs w:val="15"/>
                <w:lang w:val="en-US"/>
              </w:rPr>
            </w:pPr>
            <w:r>
              <w:rPr>
                <w:rFonts w:hint="eastAsia"/>
                <w:color w:val="000000"/>
                <w:kern w:val="2"/>
                <w:sz w:val="15"/>
                <w:szCs w:val="15"/>
                <w:lang w:val="en-US" w:eastAsia="zh-CN"/>
              </w:rPr>
              <w:t>43.32</w:t>
            </w:r>
          </w:p>
        </w:tc>
        <w:tc>
          <w:tcPr>
            <w:tcW w:w="1089" w:type="dxa"/>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spacing w:after="0" w:afterLines="0"/>
              <w:jc w:val="center"/>
              <w:textAlignment w:val="auto"/>
              <w:outlineLvl w:val="9"/>
              <w:rPr>
                <w:color w:val="000000"/>
                <w:kern w:val="2"/>
                <w:sz w:val="15"/>
                <w:szCs w:val="15"/>
                <w:lang w:val="en-US"/>
              </w:rPr>
            </w:pPr>
            <w:r>
              <w:rPr>
                <w:rFonts w:hint="eastAsia"/>
                <w:color w:val="000000"/>
                <w:kern w:val="2"/>
                <w:sz w:val="15"/>
                <w:szCs w:val="15"/>
                <w:lang w:val="en-US" w:eastAsia="zh-CN"/>
              </w:rPr>
              <w:t>50</w:t>
            </w:r>
          </w:p>
        </w:tc>
        <w:tc>
          <w:tcPr>
            <w:tcW w:w="772" w:type="dxa"/>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spacing w:after="0" w:afterLines="0"/>
              <w:jc w:val="center"/>
              <w:textAlignment w:val="auto"/>
              <w:outlineLvl w:val="9"/>
              <w:rPr>
                <w:color w:val="000000"/>
                <w:kern w:val="2"/>
                <w:sz w:val="15"/>
                <w:szCs w:val="15"/>
              </w:rPr>
            </w:pPr>
            <w:r>
              <w:rPr>
                <w:rFonts w:hint="eastAsia"/>
                <w:color w:val="000000"/>
                <w:kern w:val="2"/>
                <w:sz w:val="15"/>
                <w:szCs w:val="15"/>
                <w:lang w:val="en-US" w:eastAsia="zh-CN"/>
              </w:rPr>
              <w:t>-</w:t>
            </w:r>
          </w:p>
        </w:tc>
        <w:tc>
          <w:tcPr>
            <w:tcW w:w="945" w:type="dxa"/>
            <w:gridSpan w:val="2"/>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spacing w:after="0" w:afterLines="0"/>
              <w:jc w:val="center"/>
              <w:textAlignment w:val="auto"/>
              <w:outlineLvl w:val="9"/>
              <w:rPr>
                <w:color w:val="000000"/>
                <w:kern w:val="2"/>
                <w:sz w:val="15"/>
                <w:szCs w:val="15"/>
              </w:rPr>
            </w:pPr>
            <w:r>
              <w:rPr>
                <w:rFonts w:hint="eastAsia"/>
                <w:color w:val="000000"/>
                <w:kern w:val="2"/>
                <w:sz w:val="15"/>
                <w:szCs w:val="15"/>
                <w:lang w:val="en-US" w:eastAsia="zh-CN"/>
              </w:rPr>
              <w:t>-</w:t>
            </w:r>
          </w:p>
        </w:tc>
        <w:tc>
          <w:tcPr>
            <w:tcW w:w="960" w:type="dxa"/>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spacing w:after="0" w:afterLines="0"/>
              <w:jc w:val="center"/>
              <w:textAlignment w:val="auto"/>
              <w:outlineLvl w:val="9"/>
              <w:rPr>
                <w:rFonts w:hint="eastAsia" w:eastAsiaTheme="minorEastAsia"/>
                <w:color w:val="000000"/>
                <w:kern w:val="2"/>
                <w:sz w:val="15"/>
                <w:szCs w:val="15"/>
                <w:lang w:val="en-US" w:eastAsia="zh-CN"/>
              </w:rPr>
            </w:pPr>
            <w:r>
              <w:rPr>
                <w:rFonts w:hint="eastAsia"/>
                <w:color w:val="000000"/>
                <w:kern w:val="2"/>
                <w:sz w:val="15"/>
                <w:szCs w:val="15"/>
                <w:lang w:val="en-US" w:eastAsia="zh-CN"/>
              </w:rPr>
              <w:t>0.374</w:t>
            </w:r>
          </w:p>
        </w:tc>
        <w:tc>
          <w:tcPr>
            <w:tcW w:w="855" w:type="dxa"/>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spacing w:after="0" w:afterLines="0"/>
              <w:jc w:val="center"/>
              <w:textAlignment w:val="auto"/>
              <w:outlineLvl w:val="9"/>
              <w:rPr>
                <w:rFonts w:hint="eastAsia" w:eastAsiaTheme="minorEastAsia"/>
                <w:color w:val="000000"/>
                <w:kern w:val="2"/>
                <w:sz w:val="15"/>
                <w:szCs w:val="15"/>
                <w:lang w:val="en-US" w:eastAsia="zh-CN"/>
              </w:rPr>
            </w:pPr>
            <w:r>
              <w:rPr>
                <w:rFonts w:hint="eastAsia"/>
                <w:color w:val="000000"/>
                <w:kern w:val="2"/>
                <w:sz w:val="15"/>
                <w:szCs w:val="15"/>
                <w:lang w:val="en-US" w:eastAsia="zh-CN"/>
              </w:rPr>
              <w:t>-</w:t>
            </w:r>
          </w:p>
        </w:tc>
        <w:tc>
          <w:tcPr>
            <w:tcW w:w="1695" w:type="dxa"/>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spacing w:after="0" w:afterLines="0"/>
              <w:jc w:val="center"/>
              <w:textAlignment w:val="auto"/>
              <w:outlineLvl w:val="9"/>
              <w:rPr>
                <w:color w:val="000000"/>
                <w:kern w:val="2"/>
                <w:sz w:val="15"/>
                <w:szCs w:val="15"/>
              </w:rPr>
            </w:pPr>
            <w:r>
              <w:rPr>
                <w:rFonts w:hint="eastAsia"/>
                <w:color w:val="000000"/>
                <w:kern w:val="2"/>
                <w:sz w:val="15"/>
                <w:szCs w:val="15"/>
                <w:lang w:val="en-US" w:eastAsia="zh-CN"/>
              </w:rPr>
              <w:t>-</w:t>
            </w:r>
          </w:p>
        </w:tc>
        <w:tc>
          <w:tcPr>
            <w:tcW w:w="990" w:type="dxa"/>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spacing w:after="0" w:afterLines="0"/>
              <w:jc w:val="center"/>
              <w:textAlignment w:val="auto"/>
              <w:outlineLvl w:val="9"/>
              <w:rPr>
                <w:color w:val="000000"/>
                <w:kern w:val="2"/>
                <w:sz w:val="15"/>
                <w:szCs w:val="15"/>
              </w:rPr>
            </w:pPr>
            <w:r>
              <w:rPr>
                <w:rFonts w:hint="eastAsia"/>
                <w:color w:val="000000"/>
                <w:kern w:val="2"/>
                <w:sz w:val="15"/>
                <w:szCs w:val="15"/>
                <w:lang w:val="en-US" w:eastAsia="zh-CN"/>
              </w:rPr>
              <w:t>0.374</w:t>
            </w:r>
          </w:p>
        </w:tc>
        <w:tc>
          <w:tcPr>
            <w:tcW w:w="1266" w:type="dxa"/>
            <w:gridSpan w:val="2"/>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spacing w:after="0" w:afterLines="0"/>
              <w:jc w:val="center"/>
              <w:textAlignment w:val="auto"/>
              <w:outlineLvl w:val="9"/>
              <w:rPr>
                <w:color w:val="000000"/>
                <w:kern w:val="2"/>
                <w:sz w:val="15"/>
                <w:szCs w:val="15"/>
              </w:rPr>
            </w:pPr>
            <w:r>
              <w:rPr>
                <w:rFonts w:hint="eastAsia"/>
                <w:color w:val="000000"/>
                <w:kern w:val="2"/>
                <w:sz w:val="15"/>
                <w:szCs w:val="15"/>
                <w:lang w:val="en-US" w:eastAsia="zh-CN"/>
              </w:rPr>
              <w:t>-</w:t>
            </w:r>
          </w:p>
        </w:tc>
        <w:tc>
          <w:tcPr>
            <w:tcW w:w="1096" w:type="dxa"/>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spacing w:after="0" w:afterLines="0"/>
              <w:jc w:val="center"/>
              <w:textAlignment w:val="auto"/>
              <w:outlineLvl w:val="9"/>
              <w:rPr>
                <w:color w:val="000000"/>
                <w:kern w:val="2"/>
                <w:sz w:val="15"/>
                <w:szCs w:val="15"/>
              </w:rPr>
            </w:pPr>
            <w:r>
              <w:rPr>
                <w:rFonts w:hint="eastAsia"/>
                <w:color w:val="000000"/>
                <w:kern w:val="2"/>
                <w:sz w:val="15"/>
                <w:szCs w:val="15"/>
                <w:lang w:val="en-US" w:eastAsia="zh-CN"/>
              </w:rPr>
              <w:t>-</w:t>
            </w:r>
          </w:p>
        </w:tc>
        <w:tc>
          <w:tcPr>
            <w:tcW w:w="618" w:type="dxa"/>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spacing w:after="0" w:afterLines="0"/>
              <w:jc w:val="center"/>
              <w:textAlignment w:val="auto"/>
              <w:outlineLvl w:val="9"/>
              <w:rPr>
                <w:color w:val="000000"/>
                <w:kern w:val="2"/>
                <w:sz w:val="15"/>
                <w:szCs w:val="15"/>
              </w:rPr>
            </w:pPr>
            <w:r>
              <w:rPr>
                <w:rFonts w:hint="eastAsia"/>
                <w:color w:val="000000"/>
                <w:kern w:val="2"/>
                <w:sz w:val="15"/>
                <w:szCs w:val="15"/>
                <w:lang w:val="en-US" w:eastAsia="zh-CN"/>
              </w:rPr>
              <w:t>+0.374</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540" w:type="dxa"/>
            <w:gridSpan w:val="2"/>
            <w:vMerge w:val="continue"/>
            <w:tcMar>
              <w:left w:w="57" w:type="dxa"/>
              <w:right w:w="57" w:type="dxa"/>
            </w:tcMar>
            <w:vAlign w:val="top"/>
          </w:tcPr>
          <w:p>
            <w:pPr>
              <w:keepNext w:val="0"/>
              <w:keepLines w:val="0"/>
              <w:pageBreakBefore w:val="0"/>
              <w:widowControl w:val="0"/>
              <w:kinsoku/>
              <w:wordWrap/>
              <w:overflowPunct/>
              <w:topLinePunct w:val="0"/>
              <w:autoSpaceDE/>
              <w:autoSpaceDN/>
              <w:bidi w:val="0"/>
              <w:adjustRightInd w:val="0"/>
              <w:snapToGrid w:val="0"/>
              <w:spacing w:after="0" w:afterLines="0"/>
              <w:textAlignment w:val="auto"/>
              <w:outlineLvl w:val="9"/>
              <w:rPr>
                <w:color w:val="000000"/>
                <w:kern w:val="2"/>
                <w:sz w:val="15"/>
                <w:szCs w:val="15"/>
              </w:rPr>
            </w:pPr>
          </w:p>
        </w:tc>
        <w:tc>
          <w:tcPr>
            <w:tcW w:w="1623" w:type="dxa"/>
            <w:gridSpan w:val="2"/>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spacing w:after="0" w:afterLines="0"/>
              <w:jc w:val="both"/>
              <w:textAlignment w:val="auto"/>
              <w:outlineLvl w:val="9"/>
              <w:rPr>
                <w:b/>
                <w:color w:val="000000"/>
                <w:kern w:val="2"/>
                <w:sz w:val="15"/>
                <w:szCs w:val="15"/>
              </w:rPr>
            </w:pPr>
            <w:r>
              <w:rPr>
                <w:b/>
                <w:color w:val="000000"/>
                <w:kern w:val="2"/>
                <w:sz w:val="15"/>
                <w:szCs w:val="15"/>
              </w:rPr>
              <w:t>工业粉尘</w:t>
            </w:r>
          </w:p>
        </w:tc>
        <w:tc>
          <w:tcPr>
            <w:tcW w:w="652" w:type="dxa"/>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spacing w:after="0" w:afterLines="0"/>
              <w:jc w:val="center"/>
              <w:textAlignment w:val="auto"/>
              <w:outlineLvl w:val="9"/>
              <w:rPr>
                <w:color w:val="000000"/>
                <w:kern w:val="2"/>
                <w:sz w:val="15"/>
                <w:szCs w:val="15"/>
              </w:rPr>
            </w:pPr>
            <w:r>
              <w:rPr>
                <w:rFonts w:hint="eastAsia"/>
                <w:color w:val="000000"/>
                <w:kern w:val="2"/>
                <w:sz w:val="15"/>
                <w:szCs w:val="15"/>
                <w:lang w:val="en-US" w:eastAsia="zh-CN"/>
              </w:rPr>
              <w:t>-</w:t>
            </w:r>
          </w:p>
        </w:tc>
        <w:tc>
          <w:tcPr>
            <w:tcW w:w="1245" w:type="dxa"/>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spacing w:after="0" w:afterLines="0"/>
              <w:jc w:val="center"/>
              <w:textAlignment w:val="auto"/>
              <w:outlineLvl w:val="9"/>
              <w:rPr>
                <w:color w:val="000000"/>
                <w:kern w:val="2"/>
                <w:sz w:val="15"/>
                <w:szCs w:val="15"/>
              </w:rPr>
            </w:pPr>
            <w:r>
              <w:rPr>
                <w:rFonts w:hint="eastAsia"/>
                <w:color w:val="000000"/>
                <w:kern w:val="2"/>
                <w:sz w:val="15"/>
                <w:szCs w:val="15"/>
                <w:lang w:val="en-US" w:eastAsia="zh-CN"/>
              </w:rPr>
              <w:t>-</w:t>
            </w:r>
          </w:p>
        </w:tc>
        <w:tc>
          <w:tcPr>
            <w:tcW w:w="1089" w:type="dxa"/>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spacing w:after="0" w:afterLines="0"/>
              <w:jc w:val="center"/>
              <w:textAlignment w:val="auto"/>
              <w:outlineLvl w:val="9"/>
              <w:rPr>
                <w:color w:val="000000"/>
                <w:kern w:val="2"/>
                <w:sz w:val="15"/>
                <w:szCs w:val="15"/>
              </w:rPr>
            </w:pPr>
            <w:r>
              <w:rPr>
                <w:rFonts w:hint="eastAsia"/>
                <w:color w:val="000000"/>
                <w:kern w:val="2"/>
                <w:sz w:val="15"/>
                <w:szCs w:val="15"/>
                <w:lang w:val="en-US" w:eastAsia="zh-CN"/>
              </w:rPr>
              <w:t>-</w:t>
            </w:r>
          </w:p>
        </w:tc>
        <w:tc>
          <w:tcPr>
            <w:tcW w:w="772" w:type="dxa"/>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spacing w:after="0" w:afterLines="0"/>
              <w:jc w:val="center"/>
              <w:textAlignment w:val="auto"/>
              <w:outlineLvl w:val="9"/>
              <w:rPr>
                <w:color w:val="000000"/>
                <w:kern w:val="2"/>
                <w:sz w:val="15"/>
                <w:szCs w:val="15"/>
              </w:rPr>
            </w:pPr>
            <w:r>
              <w:rPr>
                <w:rFonts w:hint="eastAsia"/>
                <w:color w:val="000000"/>
                <w:kern w:val="2"/>
                <w:sz w:val="15"/>
                <w:szCs w:val="15"/>
                <w:lang w:val="en-US" w:eastAsia="zh-CN"/>
              </w:rPr>
              <w:t>-</w:t>
            </w:r>
          </w:p>
        </w:tc>
        <w:tc>
          <w:tcPr>
            <w:tcW w:w="945" w:type="dxa"/>
            <w:gridSpan w:val="2"/>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spacing w:after="0" w:afterLines="0"/>
              <w:jc w:val="center"/>
              <w:textAlignment w:val="auto"/>
              <w:outlineLvl w:val="9"/>
              <w:rPr>
                <w:color w:val="000000"/>
                <w:kern w:val="2"/>
                <w:sz w:val="15"/>
                <w:szCs w:val="15"/>
              </w:rPr>
            </w:pPr>
            <w:r>
              <w:rPr>
                <w:rFonts w:hint="eastAsia"/>
                <w:color w:val="000000"/>
                <w:kern w:val="2"/>
                <w:sz w:val="15"/>
                <w:szCs w:val="15"/>
                <w:lang w:val="en-US" w:eastAsia="zh-CN"/>
              </w:rPr>
              <w:t>-</w:t>
            </w:r>
          </w:p>
        </w:tc>
        <w:tc>
          <w:tcPr>
            <w:tcW w:w="960" w:type="dxa"/>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spacing w:after="0" w:afterLines="0"/>
              <w:jc w:val="center"/>
              <w:textAlignment w:val="auto"/>
              <w:outlineLvl w:val="9"/>
              <w:rPr>
                <w:rFonts w:hint="eastAsia" w:eastAsiaTheme="minorEastAsia"/>
                <w:color w:val="000000"/>
                <w:kern w:val="2"/>
                <w:sz w:val="15"/>
                <w:szCs w:val="15"/>
                <w:lang w:val="en-US" w:eastAsia="zh-CN"/>
              </w:rPr>
            </w:pPr>
            <w:r>
              <w:rPr>
                <w:rFonts w:hint="eastAsia"/>
                <w:color w:val="000000"/>
                <w:kern w:val="2"/>
                <w:sz w:val="15"/>
                <w:szCs w:val="15"/>
                <w:lang w:val="en-US" w:eastAsia="zh-CN"/>
              </w:rPr>
              <w:t>-</w:t>
            </w:r>
          </w:p>
        </w:tc>
        <w:tc>
          <w:tcPr>
            <w:tcW w:w="855" w:type="dxa"/>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spacing w:after="0" w:afterLines="0"/>
              <w:jc w:val="center"/>
              <w:textAlignment w:val="auto"/>
              <w:outlineLvl w:val="9"/>
              <w:rPr>
                <w:rFonts w:hint="eastAsia" w:eastAsiaTheme="minorEastAsia"/>
                <w:color w:val="000000"/>
                <w:kern w:val="2"/>
                <w:sz w:val="15"/>
                <w:szCs w:val="15"/>
                <w:lang w:val="en-US" w:eastAsia="zh-CN"/>
              </w:rPr>
            </w:pPr>
            <w:r>
              <w:rPr>
                <w:rFonts w:hint="eastAsia"/>
                <w:color w:val="000000"/>
                <w:kern w:val="2"/>
                <w:sz w:val="15"/>
                <w:szCs w:val="15"/>
                <w:lang w:val="en-US" w:eastAsia="zh-CN"/>
              </w:rPr>
              <w:t>-</w:t>
            </w:r>
          </w:p>
        </w:tc>
        <w:tc>
          <w:tcPr>
            <w:tcW w:w="1695" w:type="dxa"/>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spacing w:after="0" w:afterLines="0"/>
              <w:jc w:val="center"/>
              <w:textAlignment w:val="auto"/>
              <w:outlineLvl w:val="9"/>
              <w:rPr>
                <w:color w:val="000000"/>
                <w:kern w:val="2"/>
                <w:sz w:val="15"/>
                <w:szCs w:val="15"/>
              </w:rPr>
            </w:pPr>
            <w:r>
              <w:rPr>
                <w:rFonts w:hint="eastAsia"/>
                <w:color w:val="000000"/>
                <w:kern w:val="2"/>
                <w:sz w:val="15"/>
                <w:szCs w:val="15"/>
                <w:lang w:val="en-US" w:eastAsia="zh-CN"/>
              </w:rPr>
              <w:t>-</w:t>
            </w:r>
          </w:p>
        </w:tc>
        <w:tc>
          <w:tcPr>
            <w:tcW w:w="990" w:type="dxa"/>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spacing w:after="0" w:afterLines="0"/>
              <w:jc w:val="center"/>
              <w:textAlignment w:val="auto"/>
              <w:outlineLvl w:val="9"/>
              <w:rPr>
                <w:color w:val="000000"/>
                <w:kern w:val="2"/>
                <w:sz w:val="15"/>
                <w:szCs w:val="15"/>
              </w:rPr>
            </w:pPr>
            <w:r>
              <w:rPr>
                <w:rFonts w:hint="eastAsia"/>
                <w:color w:val="000000"/>
                <w:kern w:val="2"/>
                <w:sz w:val="15"/>
                <w:szCs w:val="15"/>
                <w:lang w:val="en-US" w:eastAsia="zh-CN"/>
              </w:rPr>
              <w:t>-</w:t>
            </w:r>
          </w:p>
        </w:tc>
        <w:tc>
          <w:tcPr>
            <w:tcW w:w="1266" w:type="dxa"/>
            <w:gridSpan w:val="2"/>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spacing w:after="0" w:afterLines="0"/>
              <w:jc w:val="center"/>
              <w:textAlignment w:val="auto"/>
              <w:outlineLvl w:val="9"/>
              <w:rPr>
                <w:color w:val="000000"/>
                <w:kern w:val="2"/>
                <w:sz w:val="15"/>
                <w:szCs w:val="15"/>
              </w:rPr>
            </w:pPr>
            <w:r>
              <w:rPr>
                <w:rFonts w:hint="eastAsia"/>
                <w:color w:val="000000"/>
                <w:kern w:val="2"/>
                <w:sz w:val="15"/>
                <w:szCs w:val="15"/>
                <w:lang w:val="en-US" w:eastAsia="zh-CN"/>
              </w:rPr>
              <w:t>-</w:t>
            </w:r>
          </w:p>
        </w:tc>
        <w:tc>
          <w:tcPr>
            <w:tcW w:w="1096" w:type="dxa"/>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spacing w:after="0" w:afterLines="0"/>
              <w:jc w:val="center"/>
              <w:textAlignment w:val="auto"/>
              <w:outlineLvl w:val="9"/>
              <w:rPr>
                <w:color w:val="000000"/>
                <w:kern w:val="2"/>
                <w:sz w:val="15"/>
                <w:szCs w:val="15"/>
              </w:rPr>
            </w:pPr>
            <w:r>
              <w:rPr>
                <w:rFonts w:hint="eastAsia"/>
                <w:color w:val="000000"/>
                <w:kern w:val="2"/>
                <w:sz w:val="15"/>
                <w:szCs w:val="15"/>
                <w:lang w:val="en-US" w:eastAsia="zh-CN"/>
              </w:rPr>
              <w:t>-</w:t>
            </w:r>
          </w:p>
        </w:tc>
        <w:tc>
          <w:tcPr>
            <w:tcW w:w="618" w:type="dxa"/>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spacing w:after="0" w:afterLines="0"/>
              <w:jc w:val="center"/>
              <w:textAlignment w:val="auto"/>
              <w:outlineLvl w:val="9"/>
              <w:rPr>
                <w:color w:val="000000"/>
                <w:kern w:val="2"/>
                <w:sz w:val="15"/>
                <w:szCs w:val="15"/>
              </w:rPr>
            </w:pPr>
            <w:r>
              <w:rPr>
                <w:rFonts w:hint="eastAsia"/>
                <w:color w:val="000000"/>
                <w:kern w:val="2"/>
                <w:sz w:val="15"/>
                <w:szCs w:val="15"/>
                <w:lang w:val="en-US"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540" w:type="dxa"/>
            <w:gridSpan w:val="2"/>
            <w:vMerge w:val="continue"/>
            <w:tcMar>
              <w:left w:w="57" w:type="dxa"/>
              <w:right w:w="57" w:type="dxa"/>
            </w:tcMar>
            <w:vAlign w:val="top"/>
          </w:tcPr>
          <w:p>
            <w:pPr>
              <w:keepNext w:val="0"/>
              <w:keepLines w:val="0"/>
              <w:pageBreakBefore w:val="0"/>
              <w:widowControl w:val="0"/>
              <w:kinsoku/>
              <w:wordWrap/>
              <w:overflowPunct/>
              <w:topLinePunct w:val="0"/>
              <w:autoSpaceDE/>
              <w:autoSpaceDN/>
              <w:bidi w:val="0"/>
              <w:adjustRightInd w:val="0"/>
              <w:snapToGrid w:val="0"/>
              <w:spacing w:after="0" w:afterLines="0"/>
              <w:textAlignment w:val="auto"/>
              <w:outlineLvl w:val="9"/>
              <w:rPr>
                <w:color w:val="000000"/>
                <w:kern w:val="2"/>
                <w:sz w:val="15"/>
                <w:szCs w:val="15"/>
              </w:rPr>
            </w:pPr>
          </w:p>
        </w:tc>
        <w:tc>
          <w:tcPr>
            <w:tcW w:w="1623" w:type="dxa"/>
            <w:gridSpan w:val="2"/>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spacing w:after="0" w:afterLines="0"/>
              <w:jc w:val="both"/>
              <w:textAlignment w:val="auto"/>
              <w:outlineLvl w:val="9"/>
              <w:rPr>
                <w:b/>
                <w:color w:val="000000"/>
                <w:kern w:val="2"/>
                <w:sz w:val="15"/>
                <w:szCs w:val="15"/>
              </w:rPr>
            </w:pPr>
            <w:r>
              <w:rPr>
                <w:b/>
                <w:color w:val="000000"/>
                <w:kern w:val="2"/>
                <w:sz w:val="15"/>
                <w:szCs w:val="15"/>
              </w:rPr>
              <w:t>氮氧化物</w:t>
            </w:r>
          </w:p>
        </w:tc>
        <w:tc>
          <w:tcPr>
            <w:tcW w:w="652" w:type="dxa"/>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spacing w:after="0" w:afterLines="0"/>
              <w:jc w:val="center"/>
              <w:textAlignment w:val="auto"/>
              <w:outlineLvl w:val="9"/>
              <w:rPr>
                <w:color w:val="000000"/>
                <w:kern w:val="2"/>
                <w:sz w:val="15"/>
                <w:szCs w:val="15"/>
              </w:rPr>
            </w:pPr>
            <w:r>
              <w:rPr>
                <w:rFonts w:hint="eastAsia"/>
                <w:color w:val="000000"/>
                <w:kern w:val="2"/>
                <w:sz w:val="15"/>
                <w:szCs w:val="15"/>
                <w:lang w:val="en-US" w:eastAsia="zh-CN"/>
              </w:rPr>
              <w:t>-</w:t>
            </w:r>
          </w:p>
        </w:tc>
        <w:tc>
          <w:tcPr>
            <w:tcW w:w="1245" w:type="dxa"/>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spacing w:after="0" w:afterLines="0"/>
              <w:jc w:val="center"/>
              <w:textAlignment w:val="auto"/>
              <w:outlineLvl w:val="9"/>
              <w:rPr>
                <w:color w:val="000000"/>
                <w:kern w:val="2"/>
                <w:sz w:val="15"/>
                <w:szCs w:val="15"/>
                <w:lang w:val="en-US"/>
              </w:rPr>
            </w:pPr>
            <w:r>
              <w:rPr>
                <w:rFonts w:hint="eastAsia"/>
                <w:color w:val="000000"/>
                <w:kern w:val="2"/>
                <w:sz w:val="15"/>
                <w:szCs w:val="15"/>
                <w:lang w:val="en-US" w:eastAsia="zh-CN"/>
              </w:rPr>
              <w:t>37.5</w:t>
            </w:r>
          </w:p>
        </w:tc>
        <w:tc>
          <w:tcPr>
            <w:tcW w:w="1089" w:type="dxa"/>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spacing w:after="0" w:afterLines="0"/>
              <w:jc w:val="center"/>
              <w:textAlignment w:val="auto"/>
              <w:outlineLvl w:val="9"/>
              <w:rPr>
                <w:color w:val="000000"/>
                <w:kern w:val="2"/>
                <w:sz w:val="15"/>
                <w:szCs w:val="15"/>
                <w:lang w:val="en-US"/>
              </w:rPr>
            </w:pPr>
            <w:r>
              <w:rPr>
                <w:rFonts w:hint="eastAsia"/>
                <w:color w:val="000000"/>
                <w:kern w:val="2"/>
                <w:sz w:val="15"/>
                <w:szCs w:val="15"/>
                <w:lang w:val="en-US" w:eastAsia="zh-CN"/>
              </w:rPr>
              <w:t>300</w:t>
            </w:r>
          </w:p>
        </w:tc>
        <w:tc>
          <w:tcPr>
            <w:tcW w:w="772" w:type="dxa"/>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spacing w:after="0" w:afterLines="0"/>
              <w:jc w:val="center"/>
              <w:textAlignment w:val="auto"/>
              <w:outlineLvl w:val="9"/>
              <w:rPr>
                <w:color w:val="000000"/>
                <w:kern w:val="2"/>
                <w:sz w:val="15"/>
                <w:szCs w:val="15"/>
              </w:rPr>
            </w:pPr>
            <w:r>
              <w:rPr>
                <w:rFonts w:hint="eastAsia"/>
                <w:color w:val="000000"/>
                <w:kern w:val="2"/>
                <w:sz w:val="15"/>
                <w:szCs w:val="15"/>
                <w:lang w:val="en-US" w:eastAsia="zh-CN"/>
              </w:rPr>
              <w:t>-</w:t>
            </w:r>
          </w:p>
        </w:tc>
        <w:tc>
          <w:tcPr>
            <w:tcW w:w="945" w:type="dxa"/>
            <w:gridSpan w:val="2"/>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spacing w:after="0" w:afterLines="0"/>
              <w:jc w:val="center"/>
              <w:textAlignment w:val="auto"/>
              <w:outlineLvl w:val="9"/>
              <w:rPr>
                <w:color w:val="000000"/>
                <w:kern w:val="2"/>
                <w:sz w:val="15"/>
                <w:szCs w:val="15"/>
              </w:rPr>
            </w:pPr>
            <w:r>
              <w:rPr>
                <w:rFonts w:hint="eastAsia"/>
                <w:color w:val="000000"/>
                <w:kern w:val="2"/>
                <w:sz w:val="15"/>
                <w:szCs w:val="15"/>
                <w:lang w:val="en-US" w:eastAsia="zh-CN"/>
              </w:rPr>
              <w:t>-</w:t>
            </w:r>
          </w:p>
        </w:tc>
        <w:tc>
          <w:tcPr>
            <w:tcW w:w="960" w:type="dxa"/>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spacing w:after="0" w:afterLines="0"/>
              <w:jc w:val="center"/>
              <w:textAlignment w:val="auto"/>
              <w:outlineLvl w:val="9"/>
              <w:rPr>
                <w:rFonts w:hint="eastAsia" w:eastAsiaTheme="minorEastAsia"/>
                <w:color w:val="000000"/>
                <w:kern w:val="2"/>
                <w:sz w:val="15"/>
                <w:szCs w:val="15"/>
                <w:lang w:val="en-US" w:eastAsia="zh-CN"/>
              </w:rPr>
            </w:pPr>
            <w:r>
              <w:rPr>
                <w:rFonts w:hint="eastAsia"/>
                <w:color w:val="000000"/>
                <w:kern w:val="2"/>
                <w:sz w:val="15"/>
                <w:szCs w:val="15"/>
                <w:lang w:val="en-US" w:eastAsia="zh-CN"/>
              </w:rPr>
              <w:t>0.312</w:t>
            </w:r>
          </w:p>
        </w:tc>
        <w:tc>
          <w:tcPr>
            <w:tcW w:w="855" w:type="dxa"/>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spacing w:after="0" w:afterLines="0"/>
              <w:jc w:val="center"/>
              <w:textAlignment w:val="auto"/>
              <w:outlineLvl w:val="9"/>
              <w:rPr>
                <w:rFonts w:hint="eastAsia" w:eastAsiaTheme="minorEastAsia"/>
                <w:color w:val="000000"/>
                <w:kern w:val="2"/>
                <w:sz w:val="15"/>
                <w:szCs w:val="15"/>
                <w:lang w:val="en-US" w:eastAsia="zh-CN"/>
              </w:rPr>
            </w:pPr>
            <w:r>
              <w:rPr>
                <w:rFonts w:hint="eastAsia"/>
                <w:color w:val="000000"/>
                <w:kern w:val="2"/>
                <w:sz w:val="15"/>
                <w:szCs w:val="15"/>
                <w:lang w:val="en-US" w:eastAsia="zh-CN"/>
              </w:rPr>
              <w:t>0.459</w:t>
            </w:r>
          </w:p>
        </w:tc>
        <w:tc>
          <w:tcPr>
            <w:tcW w:w="1695" w:type="dxa"/>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spacing w:after="0" w:afterLines="0"/>
              <w:jc w:val="center"/>
              <w:textAlignment w:val="auto"/>
              <w:outlineLvl w:val="9"/>
              <w:rPr>
                <w:color w:val="000000"/>
                <w:kern w:val="2"/>
                <w:sz w:val="15"/>
                <w:szCs w:val="15"/>
              </w:rPr>
            </w:pPr>
            <w:r>
              <w:rPr>
                <w:rFonts w:hint="eastAsia"/>
                <w:color w:val="000000"/>
                <w:kern w:val="2"/>
                <w:sz w:val="15"/>
                <w:szCs w:val="15"/>
                <w:lang w:val="en-US" w:eastAsia="zh-CN"/>
              </w:rPr>
              <w:t>-</w:t>
            </w:r>
          </w:p>
        </w:tc>
        <w:tc>
          <w:tcPr>
            <w:tcW w:w="990" w:type="dxa"/>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spacing w:after="0" w:afterLines="0"/>
              <w:jc w:val="center"/>
              <w:textAlignment w:val="auto"/>
              <w:outlineLvl w:val="9"/>
              <w:rPr>
                <w:color w:val="000000"/>
                <w:kern w:val="2"/>
                <w:sz w:val="15"/>
                <w:szCs w:val="15"/>
              </w:rPr>
            </w:pPr>
            <w:r>
              <w:rPr>
                <w:rFonts w:hint="eastAsia"/>
                <w:color w:val="000000"/>
                <w:kern w:val="2"/>
                <w:sz w:val="15"/>
                <w:szCs w:val="15"/>
                <w:lang w:val="en-US" w:eastAsia="zh-CN"/>
              </w:rPr>
              <w:t>0.312</w:t>
            </w:r>
          </w:p>
        </w:tc>
        <w:tc>
          <w:tcPr>
            <w:tcW w:w="1266" w:type="dxa"/>
            <w:gridSpan w:val="2"/>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spacing w:after="0" w:afterLines="0"/>
              <w:jc w:val="center"/>
              <w:textAlignment w:val="auto"/>
              <w:outlineLvl w:val="9"/>
              <w:rPr>
                <w:color w:val="000000"/>
                <w:kern w:val="2"/>
                <w:sz w:val="15"/>
                <w:szCs w:val="15"/>
              </w:rPr>
            </w:pPr>
            <w:r>
              <w:rPr>
                <w:rFonts w:hint="eastAsia"/>
                <w:color w:val="000000"/>
                <w:kern w:val="2"/>
                <w:sz w:val="15"/>
                <w:szCs w:val="15"/>
                <w:lang w:val="en-US" w:eastAsia="zh-CN"/>
              </w:rPr>
              <w:t>-</w:t>
            </w:r>
          </w:p>
        </w:tc>
        <w:tc>
          <w:tcPr>
            <w:tcW w:w="1096" w:type="dxa"/>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spacing w:after="0" w:afterLines="0"/>
              <w:jc w:val="center"/>
              <w:textAlignment w:val="auto"/>
              <w:outlineLvl w:val="9"/>
              <w:rPr>
                <w:color w:val="000000"/>
                <w:kern w:val="2"/>
                <w:sz w:val="15"/>
                <w:szCs w:val="15"/>
              </w:rPr>
            </w:pPr>
            <w:r>
              <w:rPr>
                <w:rFonts w:hint="eastAsia"/>
                <w:color w:val="000000"/>
                <w:kern w:val="2"/>
                <w:sz w:val="15"/>
                <w:szCs w:val="15"/>
                <w:lang w:val="en-US" w:eastAsia="zh-CN"/>
              </w:rPr>
              <w:t>-</w:t>
            </w:r>
          </w:p>
        </w:tc>
        <w:tc>
          <w:tcPr>
            <w:tcW w:w="618" w:type="dxa"/>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spacing w:after="0" w:afterLines="0"/>
              <w:jc w:val="center"/>
              <w:textAlignment w:val="auto"/>
              <w:outlineLvl w:val="9"/>
              <w:rPr>
                <w:color w:val="000000"/>
                <w:kern w:val="2"/>
                <w:sz w:val="15"/>
                <w:szCs w:val="15"/>
              </w:rPr>
            </w:pPr>
            <w:r>
              <w:rPr>
                <w:rFonts w:hint="eastAsia"/>
                <w:color w:val="000000"/>
                <w:kern w:val="2"/>
                <w:sz w:val="15"/>
                <w:szCs w:val="15"/>
                <w:lang w:val="en-US" w:eastAsia="zh-CN"/>
              </w:rPr>
              <w:t>+0.312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540" w:type="dxa"/>
            <w:gridSpan w:val="2"/>
            <w:vMerge w:val="continue"/>
            <w:tcMar>
              <w:left w:w="57" w:type="dxa"/>
              <w:right w:w="57" w:type="dxa"/>
            </w:tcMar>
            <w:vAlign w:val="top"/>
          </w:tcPr>
          <w:p>
            <w:pPr>
              <w:keepNext w:val="0"/>
              <w:keepLines w:val="0"/>
              <w:pageBreakBefore w:val="0"/>
              <w:widowControl w:val="0"/>
              <w:kinsoku/>
              <w:wordWrap/>
              <w:overflowPunct/>
              <w:topLinePunct w:val="0"/>
              <w:autoSpaceDE/>
              <w:autoSpaceDN/>
              <w:bidi w:val="0"/>
              <w:adjustRightInd w:val="0"/>
              <w:snapToGrid w:val="0"/>
              <w:spacing w:after="0" w:afterLines="0"/>
              <w:textAlignment w:val="auto"/>
              <w:outlineLvl w:val="9"/>
              <w:rPr>
                <w:color w:val="000000"/>
                <w:kern w:val="2"/>
                <w:sz w:val="15"/>
                <w:szCs w:val="15"/>
              </w:rPr>
            </w:pPr>
          </w:p>
        </w:tc>
        <w:tc>
          <w:tcPr>
            <w:tcW w:w="1623" w:type="dxa"/>
            <w:gridSpan w:val="2"/>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spacing w:after="0" w:afterLines="0"/>
              <w:jc w:val="both"/>
              <w:textAlignment w:val="auto"/>
              <w:outlineLvl w:val="9"/>
              <w:rPr>
                <w:rFonts w:eastAsia="黑体"/>
                <w:b/>
                <w:color w:val="000000"/>
                <w:kern w:val="2"/>
                <w:sz w:val="15"/>
                <w:szCs w:val="15"/>
              </w:rPr>
            </w:pPr>
            <w:r>
              <w:rPr>
                <w:b/>
                <w:color w:val="000000"/>
                <w:kern w:val="2"/>
                <w:sz w:val="15"/>
                <w:szCs w:val="15"/>
              </w:rPr>
              <w:t>工业固体废物</w:t>
            </w:r>
          </w:p>
        </w:tc>
        <w:tc>
          <w:tcPr>
            <w:tcW w:w="652" w:type="dxa"/>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spacing w:after="0" w:afterLines="0"/>
              <w:jc w:val="center"/>
              <w:textAlignment w:val="auto"/>
              <w:outlineLvl w:val="9"/>
              <w:rPr>
                <w:color w:val="000000"/>
                <w:kern w:val="2"/>
                <w:sz w:val="15"/>
                <w:szCs w:val="15"/>
              </w:rPr>
            </w:pPr>
            <w:r>
              <w:rPr>
                <w:rFonts w:hint="eastAsia"/>
                <w:color w:val="000000"/>
                <w:kern w:val="2"/>
                <w:sz w:val="15"/>
                <w:szCs w:val="15"/>
                <w:lang w:val="en-US" w:eastAsia="zh-CN"/>
              </w:rPr>
              <w:t>-</w:t>
            </w:r>
          </w:p>
        </w:tc>
        <w:tc>
          <w:tcPr>
            <w:tcW w:w="1245" w:type="dxa"/>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spacing w:after="0" w:afterLines="0"/>
              <w:jc w:val="center"/>
              <w:textAlignment w:val="auto"/>
              <w:outlineLvl w:val="9"/>
              <w:rPr>
                <w:color w:val="000000"/>
                <w:kern w:val="2"/>
                <w:sz w:val="15"/>
                <w:szCs w:val="15"/>
              </w:rPr>
            </w:pPr>
            <w:r>
              <w:rPr>
                <w:rFonts w:hint="eastAsia"/>
                <w:color w:val="000000"/>
                <w:kern w:val="2"/>
                <w:sz w:val="15"/>
                <w:szCs w:val="15"/>
                <w:lang w:val="en-US" w:eastAsia="zh-CN"/>
              </w:rPr>
              <w:t>-</w:t>
            </w:r>
          </w:p>
        </w:tc>
        <w:tc>
          <w:tcPr>
            <w:tcW w:w="1089" w:type="dxa"/>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spacing w:after="0" w:afterLines="0"/>
              <w:jc w:val="center"/>
              <w:textAlignment w:val="auto"/>
              <w:outlineLvl w:val="9"/>
              <w:rPr>
                <w:color w:val="000000"/>
                <w:kern w:val="2"/>
                <w:sz w:val="15"/>
                <w:szCs w:val="15"/>
              </w:rPr>
            </w:pPr>
            <w:r>
              <w:rPr>
                <w:rFonts w:hint="eastAsia"/>
                <w:color w:val="000000"/>
                <w:kern w:val="2"/>
                <w:sz w:val="15"/>
                <w:szCs w:val="15"/>
                <w:lang w:val="en-US" w:eastAsia="zh-CN"/>
              </w:rPr>
              <w:t>-</w:t>
            </w:r>
          </w:p>
        </w:tc>
        <w:tc>
          <w:tcPr>
            <w:tcW w:w="772" w:type="dxa"/>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spacing w:after="0" w:afterLines="0"/>
              <w:jc w:val="center"/>
              <w:textAlignment w:val="auto"/>
              <w:outlineLvl w:val="9"/>
              <w:rPr>
                <w:color w:val="000000"/>
                <w:kern w:val="2"/>
                <w:sz w:val="15"/>
                <w:szCs w:val="15"/>
              </w:rPr>
            </w:pPr>
            <w:r>
              <w:rPr>
                <w:rFonts w:hint="eastAsia"/>
                <w:color w:val="000000"/>
                <w:kern w:val="2"/>
                <w:sz w:val="15"/>
                <w:szCs w:val="15"/>
                <w:lang w:val="en-US" w:eastAsia="zh-CN"/>
              </w:rPr>
              <w:t>-</w:t>
            </w:r>
          </w:p>
        </w:tc>
        <w:tc>
          <w:tcPr>
            <w:tcW w:w="945" w:type="dxa"/>
            <w:gridSpan w:val="2"/>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spacing w:after="0" w:afterLines="0"/>
              <w:jc w:val="center"/>
              <w:textAlignment w:val="auto"/>
              <w:outlineLvl w:val="9"/>
              <w:rPr>
                <w:color w:val="000000"/>
                <w:kern w:val="2"/>
                <w:sz w:val="15"/>
                <w:szCs w:val="15"/>
              </w:rPr>
            </w:pPr>
            <w:r>
              <w:rPr>
                <w:rFonts w:hint="eastAsia"/>
                <w:color w:val="000000"/>
                <w:kern w:val="2"/>
                <w:sz w:val="15"/>
                <w:szCs w:val="15"/>
                <w:lang w:val="en-US" w:eastAsia="zh-CN"/>
              </w:rPr>
              <w:t>-</w:t>
            </w:r>
          </w:p>
        </w:tc>
        <w:tc>
          <w:tcPr>
            <w:tcW w:w="960" w:type="dxa"/>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spacing w:after="0" w:afterLines="0"/>
              <w:jc w:val="center"/>
              <w:textAlignment w:val="auto"/>
              <w:outlineLvl w:val="9"/>
              <w:rPr>
                <w:rFonts w:hint="eastAsia" w:eastAsiaTheme="minorEastAsia"/>
                <w:color w:val="000000"/>
                <w:kern w:val="2"/>
                <w:sz w:val="15"/>
                <w:szCs w:val="15"/>
                <w:lang w:val="en-US" w:eastAsia="zh-CN"/>
              </w:rPr>
            </w:pPr>
            <w:r>
              <w:rPr>
                <w:rFonts w:hint="eastAsia"/>
                <w:color w:val="000000"/>
                <w:kern w:val="2"/>
                <w:sz w:val="15"/>
                <w:szCs w:val="15"/>
                <w:lang w:val="en-US" w:eastAsia="zh-CN"/>
              </w:rPr>
              <w:t>-</w:t>
            </w:r>
          </w:p>
        </w:tc>
        <w:tc>
          <w:tcPr>
            <w:tcW w:w="855" w:type="dxa"/>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spacing w:after="0" w:afterLines="0"/>
              <w:jc w:val="center"/>
              <w:textAlignment w:val="auto"/>
              <w:outlineLvl w:val="9"/>
              <w:rPr>
                <w:rFonts w:hint="eastAsia" w:eastAsiaTheme="minorEastAsia"/>
                <w:color w:val="000000"/>
                <w:kern w:val="2"/>
                <w:sz w:val="15"/>
                <w:szCs w:val="15"/>
                <w:lang w:val="en-US" w:eastAsia="zh-CN"/>
              </w:rPr>
            </w:pPr>
            <w:r>
              <w:rPr>
                <w:rFonts w:hint="eastAsia"/>
                <w:color w:val="000000"/>
                <w:kern w:val="2"/>
                <w:sz w:val="15"/>
                <w:szCs w:val="15"/>
                <w:lang w:val="en-US" w:eastAsia="zh-CN"/>
              </w:rPr>
              <w:t>-</w:t>
            </w:r>
          </w:p>
        </w:tc>
        <w:tc>
          <w:tcPr>
            <w:tcW w:w="1695" w:type="dxa"/>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spacing w:after="0" w:afterLines="0"/>
              <w:jc w:val="center"/>
              <w:textAlignment w:val="auto"/>
              <w:outlineLvl w:val="9"/>
              <w:rPr>
                <w:color w:val="000000"/>
                <w:kern w:val="2"/>
                <w:sz w:val="15"/>
                <w:szCs w:val="15"/>
              </w:rPr>
            </w:pPr>
            <w:r>
              <w:rPr>
                <w:rFonts w:hint="eastAsia"/>
                <w:color w:val="000000"/>
                <w:kern w:val="2"/>
                <w:sz w:val="15"/>
                <w:szCs w:val="15"/>
                <w:lang w:val="en-US" w:eastAsia="zh-CN"/>
              </w:rPr>
              <w:t>-</w:t>
            </w:r>
          </w:p>
        </w:tc>
        <w:tc>
          <w:tcPr>
            <w:tcW w:w="990" w:type="dxa"/>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spacing w:after="0" w:afterLines="0"/>
              <w:jc w:val="center"/>
              <w:textAlignment w:val="auto"/>
              <w:outlineLvl w:val="9"/>
              <w:rPr>
                <w:color w:val="000000"/>
                <w:kern w:val="2"/>
                <w:sz w:val="15"/>
                <w:szCs w:val="15"/>
              </w:rPr>
            </w:pPr>
            <w:r>
              <w:rPr>
                <w:rFonts w:hint="eastAsia"/>
                <w:color w:val="000000"/>
                <w:kern w:val="2"/>
                <w:sz w:val="15"/>
                <w:szCs w:val="15"/>
                <w:lang w:val="en-US" w:eastAsia="zh-CN"/>
              </w:rPr>
              <w:t>-</w:t>
            </w:r>
          </w:p>
        </w:tc>
        <w:tc>
          <w:tcPr>
            <w:tcW w:w="1266" w:type="dxa"/>
            <w:gridSpan w:val="2"/>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spacing w:after="0" w:afterLines="0"/>
              <w:jc w:val="center"/>
              <w:textAlignment w:val="auto"/>
              <w:outlineLvl w:val="9"/>
              <w:rPr>
                <w:color w:val="000000"/>
                <w:kern w:val="2"/>
                <w:sz w:val="15"/>
                <w:szCs w:val="15"/>
              </w:rPr>
            </w:pPr>
            <w:r>
              <w:rPr>
                <w:rFonts w:hint="eastAsia"/>
                <w:color w:val="000000"/>
                <w:kern w:val="2"/>
                <w:sz w:val="15"/>
                <w:szCs w:val="15"/>
                <w:lang w:val="en-US" w:eastAsia="zh-CN"/>
              </w:rPr>
              <w:t>-</w:t>
            </w:r>
          </w:p>
        </w:tc>
        <w:tc>
          <w:tcPr>
            <w:tcW w:w="1096" w:type="dxa"/>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spacing w:after="0" w:afterLines="0"/>
              <w:jc w:val="center"/>
              <w:textAlignment w:val="auto"/>
              <w:outlineLvl w:val="9"/>
              <w:rPr>
                <w:color w:val="000000"/>
                <w:kern w:val="2"/>
                <w:sz w:val="15"/>
                <w:szCs w:val="15"/>
              </w:rPr>
            </w:pPr>
            <w:r>
              <w:rPr>
                <w:rFonts w:hint="eastAsia"/>
                <w:color w:val="000000"/>
                <w:kern w:val="2"/>
                <w:sz w:val="15"/>
                <w:szCs w:val="15"/>
                <w:lang w:val="en-US" w:eastAsia="zh-CN"/>
              </w:rPr>
              <w:t>-</w:t>
            </w:r>
          </w:p>
        </w:tc>
        <w:tc>
          <w:tcPr>
            <w:tcW w:w="618" w:type="dxa"/>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spacing w:after="0" w:afterLines="0"/>
              <w:jc w:val="center"/>
              <w:textAlignment w:val="auto"/>
              <w:outlineLvl w:val="9"/>
              <w:rPr>
                <w:color w:val="000000"/>
                <w:kern w:val="2"/>
                <w:sz w:val="15"/>
                <w:szCs w:val="15"/>
              </w:rPr>
            </w:pPr>
            <w:r>
              <w:rPr>
                <w:rFonts w:hint="eastAsia"/>
                <w:color w:val="000000"/>
                <w:kern w:val="2"/>
                <w:sz w:val="15"/>
                <w:szCs w:val="15"/>
                <w:lang w:val="en-US"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540" w:type="dxa"/>
            <w:gridSpan w:val="2"/>
            <w:vMerge w:val="continue"/>
            <w:tcMar>
              <w:left w:w="57" w:type="dxa"/>
              <w:right w:w="57" w:type="dxa"/>
            </w:tcMar>
            <w:vAlign w:val="top"/>
          </w:tcPr>
          <w:p>
            <w:pPr>
              <w:keepNext w:val="0"/>
              <w:keepLines w:val="0"/>
              <w:pageBreakBefore w:val="0"/>
              <w:widowControl w:val="0"/>
              <w:kinsoku/>
              <w:wordWrap/>
              <w:overflowPunct/>
              <w:topLinePunct w:val="0"/>
              <w:autoSpaceDE/>
              <w:autoSpaceDN/>
              <w:bidi w:val="0"/>
              <w:adjustRightInd w:val="0"/>
              <w:snapToGrid w:val="0"/>
              <w:spacing w:after="0" w:afterLines="0"/>
              <w:textAlignment w:val="auto"/>
              <w:outlineLvl w:val="9"/>
              <w:rPr>
                <w:color w:val="000000"/>
                <w:kern w:val="2"/>
                <w:sz w:val="15"/>
                <w:szCs w:val="15"/>
              </w:rPr>
            </w:pPr>
          </w:p>
        </w:tc>
        <w:tc>
          <w:tcPr>
            <w:tcW w:w="993" w:type="dxa"/>
            <w:vMerge w:val="restart"/>
            <w:tcMar>
              <w:left w:w="57" w:type="dxa"/>
              <w:right w:w="57" w:type="dxa"/>
            </w:tcMar>
            <w:vAlign w:val="top"/>
          </w:tcPr>
          <w:p>
            <w:pPr>
              <w:keepNext w:val="0"/>
              <w:keepLines w:val="0"/>
              <w:pageBreakBefore w:val="0"/>
              <w:widowControl w:val="0"/>
              <w:kinsoku/>
              <w:wordWrap/>
              <w:overflowPunct/>
              <w:topLinePunct w:val="0"/>
              <w:autoSpaceDE/>
              <w:autoSpaceDN/>
              <w:bidi w:val="0"/>
              <w:adjustRightInd w:val="0"/>
              <w:snapToGrid w:val="0"/>
              <w:spacing w:after="0" w:afterLines="0"/>
              <w:jc w:val="both"/>
              <w:textAlignment w:val="auto"/>
              <w:outlineLvl w:val="9"/>
              <w:rPr>
                <w:color w:val="000000"/>
                <w:kern w:val="2"/>
                <w:sz w:val="15"/>
                <w:szCs w:val="15"/>
              </w:rPr>
            </w:pPr>
            <w:r>
              <w:rPr>
                <w:b/>
                <w:color w:val="000000"/>
                <w:kern w:val="2"/>
                <w:sz w:val="15"/>
                <w:szCs w:val="15"/>
              </w:rPr>
              <w:t>与项目有关的其</w:t>
            </w:r>
            <w:r>
              <w:rPr>
                <w:rFonts w:hint="eastAsia"/>
                <w:b/>
                <w:color w:val="000000"/>
                <w:kern w:val="2"/>
                <w:sz w:val="15"/>
                <w:szCs w:val="15"/>
              </w:rPr>
              <w:t>他</w:t>
            </w:r>
            <w:r>
              <w:rPr>
                <w:b/>
                <w:color w:val="000000"/>
                <w:kern w:val="2"/>
                <w:sz w:val="15"/>
                <w:szCs w:val="15"/>
              </w:rPr>
              <w:t>特征污染物</w:t>
            </w:r>
          </w:p>
        </w:tc>
        <w:tc>
          <w:tcPr>
            <w:tcW w:w="630" w:type="dxa"/>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spacing w:after="0" w:afterLines="0"/>
              <w:textAlignment w:val="auto"/>
              <w:outlineLvl w:val="9"/>
              <w:rPr>
                <w:color w:val="000000"/>
                <w:kern w:val="2"/>
                <w:sz w:val="15"/>
                <w:szCs w:val="15"/>
              </w:rPr>
            </w:pPr>
          </w:p>
        </w:tc>
        <w:tc>
          <w:tcPr>
            <w:tcW w:w="652" w:type="dxa"/>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spacing w:after="0" w:afterLines="0"/>
              <w:jc w:val="center"/>
              <w:textAlignment w:val="auto"/>
              <w:outlineLvl w:val="9"/>
              <w:rPr>
                <w:color w:val="000000"/>
                <w:kern w:val="2"/>
                <w:sz w:val="15"/>
                <w:szCs w:val="15"/>
              </w:rPr>
            </w:pPr>
          </w:p>
        </w:tc>
        <w:tc>
          <w:tcPr>
            <w:tcW w:w="1245" w:type="dxa"/>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spacing w:after="0" w:afterLines="0"/>
              <w:jc w:val="center"/>
              <w:textAlignment w:val="auto"/>
              <w:outlineLvl w:val="9"/>
              <w:rPr>
                <w:color w:val="000000"/>
                <w:kern w:val="2"/>
                <w:sz w:val="15"/>
                <w:szCs w:val="15"/>
              </w:rPr>
            </w:pPr>
          </w:p>
        </w:tc>
        <w:tc>
          <w:tcPr>
            <w:tcW w:w="1089" w:type="dxa"/>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spacing w:after="0" w:afterLines="0"/>
              <w:jc w:val="center"/>
              <w:textAlignment w:val="auto"/>
              <w:outlineLvl w:val="9"/>
              <w:rPr>
                <w:color w:val="000000"/>
                <w:kern w:val="2"/>
                <w:sz w:val="15"/>
                <w:szCs w:val="15"/>
              </w:rPr>
            </w:pPr>
          </w:p>
        </w:tc>
        <w:tc>
          <w:tcPr>
            <w:tcW w:w="772" w:type="dxa"/>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spacing w:after="0" w:afterLines="0"/>
              <w:jc w:val="center"/>
              <w:textAlignment w:val="auto"/>
              <w:outlineLvl w:val="9"/>
              <w:rPr>
                <w:color w:val="000000"/>
                <w:kern w:val="2"/>
                <w:sz w:val="15"/>
                <w:szCs w:val="15"/>
              </w:rPr>
            </w:pPr>
          </w:p>
        </w:tc>
        <w:tc>
          <w:tcPr>
            <w:tcW w:w="945" w:type="dxa"/>
            <w:gridSpan w:val="2"/>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spacing w:after="0" w:afterLines="0"/>
              <w:jc w:val="center"/>
              <w:textAlignment w:val="auto"/>
              <w:outlineLvl w:val="9"/>
              <w:rPr>
                <w:color w:val="000000"/>
                <w:kern w:val="2"/>
                <w:sz w:val="15"/>
                <w:szCs w:val="15"/>
              </w:rPr>
            </w:pPr>
          </w:p>
        </w:tc>
        <w:tc>
          <w:tcPr>
            <w:tcW w:w="960" w:type="dxa"/>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spacing w:after="0" w:afterLines="0"/>
              <w:jc w:val="center"/>
              <w:textAlignment w:val="auto"/>
              <w:outlineLvl w:val="9"/>
              <w:rPr>
                <w:color w:val="000000"/>
                <w:kern w:val="2"/>
                <w:sz w:val="15"/>
                <w:szCs w:val="15"/>
              </w:rPr>
            </w:pPr>
          </w:p>
        </w:tc>
        <w:tc>
          <w:tcPr>
            <w:tcW w:w="855" w:type="dxa"/>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spacing w:after="0" w:afterLines="0"/>
              <w:jc w:val="center"/>
              <w:textAlignment w:val="auto"/>
              <w:outlineLvl w:val="9"/>
              <w:rPr>
                <w:color w:val="000000"/>
                <w:kern w:val="2"/>
                <w:sz w:val="15"/>
                <w:szCs w:val="15"/>
              </w:rPr>
            </w:pPr>
          </w:p>
        </w:tc>
        <w:tc>
          <w:tcPr>
            <w:tcW w:w="1695" w:type="dxa"/>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spacing w:after="0" w:afterLines="0"/>
              <w:jc w:val="center"/>
              <w:textAlignment w:val="auto"/>
              <w:outlineLvl w:val="9"/>
              <w:rPr>
                <w:color w:val="000000"/>
                <w:kern w:val="2"/>
                <w:sz w:val="15"/>
                <w:szCs w:val="15"/>
              </w:rPr>
            </w:pPr>
          </w:p>
        </w:tc>
        <w:tc>
          <w:tcPr>
            <w:tcW w:w="990" w:type="dxa"/>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spacing w:after="0" w:afterLines="0"/>
              <w:jc w:val="center"/>
              <w:textAlignment w:val="auto"/>
              <w:outlineLvl w:val="9"/>
              <w:rPr>
                <w:color w:val="000000"/>
                <w:kern w:val="2"/>
                <w:sz w:val="15"/>
                <w:szCs w:val="15"/>
              </w:rPr>
            </w:pPr>
          </w:p>
        </w:tc>
        <w:tc>
          <w:tcPr>
            <w:tcW w:w="1266" w:type="dxa"/>
            <w:gridSpan w:val="2"/>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spacing w:after="0" w:afterLines="0"/>
              <w:jc w:val="center"/>
              <w:textAlignment w:val="auto"/>
              <w:outlineLvl w:val="9"/>
              <w:rPr>
                <w:color w:val="000000"/>
                <w:kern w:val="2"/>
                <w:sz w:val="15"/>
                <w:szCs w:val="15"/>
              </w:rPr>
            </w:pPr>
          </w:p>
        </w:tc>
        <w:tc>
          <w:tcPr>
            <w:tcW w:w="1096" w:type="dxa"/>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spacing w:after="0" w:afterLines="0"/>
              <w:jc w:val="center"/>
              <w:textAlignment w:val="auto"/>
              <w:outlineLvl w:val="9"/>
              <w:rPr>
                <w:color w:val="000000"/>
                <w:kern w:val="2"/>
                <w:sz w:val="15"/>
                <w:szCs w:val="15"/>
              </w:rPr>
            </w:pPr>
          </w:p>
        </w:tc>
        <w:tc>
          <w:tcPr>
            <w:tcW w:w="618" w:type="dxa"/>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spacing w:after="0" w:afterLines="0"/>
              <w:jc w:val="center"/>
              <w:textAlignment w:val="auto"/>
              <w:outlineLvl w:val="9"/>
              <w:rPr>
                <w:color w:val="000000"/>
                <w:kern w:val="2"/>
                <w:sz w:val="15"/>
                <w:szCs w:val="15"/>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540" w:type="dxa"/>
            <w:gridSpan w:val="2"/>
            <w:vMerge w:val="continue"/>
            <w:tcMar>
              <w:left w:w="57" w:type="dxa"/>
              <w:right w:w="57" w:type="dxa"/>
            </w:tcMar>
            <w:vAlign w:val="top"/>
          </w:tcPr>
          <w:p>
            <w:pPr>
              <w:keepNext w:val="0"/>
              <w:keepLines w:val="0"/>
              <w:pageBreakBefore w:val="0"/>
              <w:widowControl w:val="0"/>
              <w:kinsoku/>
              <w:wordWrap/>
              <w:overflowPunct/>
              <w:topLinePunct w:val="0"/>
              <w:autoSpaceDE/>
              <w:autoSpaceDN/>
              <w:bidi w:val="0"/>
              <w:adjustRightInd w:val="0"/>
              <w:snapToGrid w:val="0"/>
              <w:spacing w:after="0" w:afterLines="0"/>
              <w:textAlignment w:val="auto"/>
              <w:outlineLvl w:val="9"/>
              <w:rPr>
                <w:color w:val="000000"/>
                <w:kern w:val="2"/>
                <w:sz w:val="15"/>
                <w:szCs w:val="15"/>
              </w:rPr>
            </w:pPr>
          </w:p>
        </w:tc>
        <w:tc>
          <w:tcPr>
            <w:tcW w:w="993" w:type="dxa"/>
            <w:vMerge w:val="continue"/>
            <w:tcMar>
              <w:left w:w="57" w:type="dxa"/>
              <w:right w:w="57" w:type="dxa"/>
            </w:tcMar>
            <w:vAlign w:val="top"/>
          </w:tcPr>
          <w:p>
            <w:pPr>
              <w:keepNext w:val="0"/>
              <w:keepLines w:val="0"/>
              <w:pageBreakBefore w:val="0"/>
              <w:widowControl w:val="0"/>
              <w:kinsoku/>
              <w:wordWrap/>
              <w:overflowPunct/>
              <w:topLinePunct w:val="0"/>
              <w:autoSpaceDE/>
              <w:autoSpaceDN/>
              <w:bidi w:val="0"/>
              <w:adjustRightInd w:val="0"/>
              <w:snapToGrid w:val="0"/>
              <w:spacing w:after="0" w:afterLines="0"/>
              <w:textAlignment w:val="auto"/>
              <w:outlineLvl w:val="9"/>
              <w:rPr>
                <w:b/>
                <w:color w:val="000000"/>
                <w:kern w:val="2"/>
                <w:sz w:val="15"/>
                <w:szCs w:val="15"/>
              </w:rPr>
            </w:pPr>
          </w:p>
        </w:tc>
        <w:tc>
          <w:tcPr>
            <w:tcW w:w="630" w:type="dxa"/>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spacing w:after="0" w:afterLines="0"/>
              <w:textAlignment w:val="auto"/>
              <w:outlineLvl w:val="9"/>
              <w:rPr>
                <w:color w:val="000000"/>
                <w:kern w:val="2"/>
                <w:sz w:val="15"/>
                <w:szCs w:val="15"/>
              </w:rPr>
            </w:pPr>
          </w:p>
        </w:tc>
        <w:tc>
          <w:tcPr>
            <w:tcW w:w="652" w:type="dxa"/>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spacing w:after="0" w:afterLines="0"/>
              <w:jc w:val="center"/>
              <w:textAlignment w:val="auto"/>
              <w:outlineLvl w:val="9"/>
              <w:rPr>
                <w:color w:val="000000"/>
                <w:kern w:val="2"/>
                <w:sz w:val="15"/>
                <w:szCs w:val="15"/>
              </w:rPr>
            </w:pPr>
          </w:p>
        </w:tc>
        <w:tc>
          <w:tcPr>
            <w:tcW w:w="1245" w:type="dxa"/>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spacing w:after="0" w:afterLines="0"/>
              <w:jc w:val="center"/>
              <w:textAlignment w:val="auto"/>
              <w:outlineLvl w:val="9"/>
              <w:rPr>
                <w:color w:val="000000"/>
                <w:kern w:val="2"/>
                <w:sz w:val="15"/>
                <w:szCs w:val="15"/>
              </w:rPr>
            </w:pPr>
          </w:p>
        </w:tc>
        <w:tc>
          <w:tcPr>
            <w:tcW w:w="1089" w:type="dxa"/>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spacing w:after="0" w:afterLines="0"/>
              <w:jc w:val="center"/>
              <w:textAlignment w:val="auto"/>
              <w:outlineLvl w:val="9"/>
              <w:rPr>
                <w:color w:val="000000"/>
                <w:kern w:val="2"/>
                <w:sz w:val="15"/>
                <w:szCs w:val="15"/>
              </w:rPr>
            </w:pPr>
          </w:p>
        </w:tc>
        <w:tc>
          <w:tcPr>
            <w:tcW w:w="772" w:type="dxa"/>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spacing w:after="0" w:afterLines="0"/>
              <w:jc w:val="center"/>
              <w:textAlignment w:val="auto"/>
              <w:outlineLvl w:val="9"/>
              <w:rPr>
                <w:color w:val="000000"/>
                <w:kern w:val="2"/>
                <w:sz w:val="15"/>
                <w:szCs w:val="15"/>
              </w:rPr>
            </w:pPr>
          </w:p>
        </w:tc>
        <w:tc>
          <w:tcPr>
            <w:tcW w:w="945" w:type="dxa"/>
            <w:gridSpan w:val="2"/>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spacing w:after="0" w:afterLines="0"/>
              <w:jc w:val="center"/>
              <w:textAlignment w:val="auto"/>
              <w:outlineLvl w:val="9"/>
              <w:rPr>
                <w:color w:val="000000"/>
                <w:kern w:val="2"/>
                <w:sz w:val="15"/>
                <w:szCs w:val="15"/>
              </w:rPr>
            </w:pPr>
          </w:p>
        </w:tc>
        <w:tc>
          <w:tcPr>
            <w:tcW w:w="960" w:type="dxa"/>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spacing w:after="0" w:afterLines="0"/>
              <w:jc w:val="center"/>
              <w:textAlignment w:val="auto"/>
              <w:outlineLvl w:val="9"/>
              <w:rPr>
                <w:color w:val="000000"/>
                <w:kern w:val="2"/>
                <w:sz w:val="15"/>
                <w:szCs w:val="15"/>
              </w:rPr>
            </w:pPr>
          </w:p>
        </w:tc>
        <w:tc>
          <w:tcPr>
            <w:tcW w:w="855" w:type="dxa"/>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spacing w:after="0" w:afterLines="0"/>
              <w:jc w:val="center"/>
              <w:textAlignment w:val="auto"/>
              <w:outlineLvl w:val="9"/>
              <w:rPr>
                <w:color w:val="000000"/>
                <w:kern w:val="2"/>
                <w:sz w:val="15"/>
                <w:szCs w:val="15"/>
              </w:rPr>
            </w:pPr>
          </w:p>
        </w:tc>
        <w:tc>
          <w:tcPr>
            <w:tcW w:w="1695" w:type="dxa"/>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spacing w:after="0" w:afterLines="0"/>
              <w:jc w:val="center"/>
              <w:textAlignment w:val="auto"/>
              <w:outlineLvl w:val="9"/>
              <w:rPr>
                <w:color w:val="000000"/>
                <w:kern w:val="2"/>
                <w:sz w:val="15"/>
                <w:szCs w:val="15"/>
              </w:rPr>
            </w:pPr>
          </w:p>
        </w:tc>
        <w:tc>
          <w:tcPr>
            <w:tcW w:w="990" w:type="dxa"/>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spacing w:after="0" w:afterLines="0"/>
              <w:jc w:val="center"/>
              <w:textAlignment w:val="auto"/>
              <w:outlineLvl w:val="9"/>
              <w:rPr>
                <w:color w:val="000000"/>
                <w:kern w:val="2"/>
                <w:sz w:val="15"/>
                <w:szCs w:val="15"/>
              </w:rPr>
            </w:pPr>
          </w:p>
        </w:tc>
        <w:tc>
          <w:tcPr>
            <w:tcW w:w="1266" w:type="dxa"/>
            <w:gridSpan w:val="2"/>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spacing w:after="0" w:afterLines="0"/>
              <w:jc w:val="center"/>
              <w:textAlignment w:val="auto"/>
              <w:outlineLvl w:val="9"/>
              <w:rPr>
                <w:color w:val="000000"/>
                <w:kern w:val="2"/>
                <w:sz w:val="15"/>
                <w:szCs w:val="15"/>
              </w:rPr>
            </w:pPr>
          </w:p>
        </w:tc>
        <w:tc>
          <w:tcPr>
            <w:tcW w:w="1096" w:type="dxa"/>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spacing w:after="0" w:afterLines="0"/>
              <w:jc w:val="center"/>
              <w:textAlignment w:val="auto"/>
              <w:outlineLvl w:val="9"/>
              <w:rPr>
                <w:color w:val="000000"/>
                <w:kern w:val="2"/>
                <w:sz w:val="15"/>
                <w:szCs w:val="15"/>
              </w:rPr>
            </w:pPr>
          </w:p>
        </w:tc>
        <w:tc>
          <w:tcPr>
            <w:tcW w:w="618" w:type="dxa"/>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spacing w:after="0" w:afterLines="0"/>
              <w:jc w:val="center"/>
              <w:textAlignment w:val="auto"/>
              <w:outlineLvl w:val="9"/>
              <w:rPr>
                <w:color w:val="000000"/>
                <w:kern w:val="2"/>
                <w:sz w:val="15"/>
                <w:szCs w:val="15"/>
              </w:rPr>
            </w:pPr>
          </w:p>
        </w:tc>
      </w:tr>
    </w:tbl>
    <w:p>
      <w:pPr>
        <w:keepNext w:val="0"/>
        <w:keepLines w:val="0"/>
        <w:pageBreakBefore w:val="0"/>
        <w:widowControl w:val="0"/>
        <w:kinsoku/>
        <w:wordWrap/>
        <w:overflowPunct/>
        <w:topLinePunct w:val="0"/>
        <w:autoSpaceDE/>
        <w:autoSpaceDN/>
        <w:bidi w:val="0"/>
        <w:adjustRightInd w:val="0"/>
        <w:snapToGrid w:val="0"/>
        <w:spacing w:after="0" w:afterLines="0"/>
        <w:textAlignment w:val="auto"/>
        <w:outlineLvl w:val="9"/>
        <w:rPr>
          <w:color w:val="000000"/>
          <w:sz w:val="15"/>
          <w:szCs w:val="15"/>
        </w:rPr>
        <w:sectPr>
          <w:footerReference r:id="rId6" w:type="default"/>
          <w:footerReference r:id="rId7" w:type="even"/>
          <w:pgSz w:w="16840" w:h="11907" w:orient="landscape"/>
          <w:pgMar w:top="1531" w:right="1304" w:bottom="1531" w:left="1304" w:header="284" w:footer="851" w:gutter="0"/>
          <w:pgNumType w:fmt="decimal"/>
          <w:cols w:space="720" w:num="1"/>
          <w:docGrid w:linePitch="285" w:charSpace="0"/>
        </w:sectPr>
      </w:pPr>
      <w:r>
        <w:rPr>
          <w:b/>
          <w:color w:val="000000"/>
          <w:sz w:val="15"/>
          <w:szCs w:val="15"/>
        </w:rPr>
        <w:t>注</w:t>
      </w:r>
      <w:r>
        <w:rPr>
          <w:color w:val="000000"/>
          <w:sz w:val="15"/>
          <w:szCs w:val="15"/>
        </w:rPr>
        <w:t>：1、</w:t>
      </w:r>
      <w:r>
        <w:rPr>
          <w:color w:val="000000"/>
          <w:spacing w:val="-4"/>
          <w:sz w:val="15"/>
          <w:szCs w:val="15"/>
        </w:rPr>
        <w:t>排放增减量：（+）表示增加，（-）表示减少。2、(12)=(6)-(8)-(11)，（9）= (4)-(5)-(8)- (11) +（1）。3、计量单位：废水排放量——万吨/年；废气排放量——万标立方米/年；工业固体废物排放</w:t>
      </w:r>
      <w:r>
        <w:rPr>
          <w:color w:val="000000"/>
          <w:sz w:val="15"/>
          <w:szCs w:val="15"/>
        </w:rPr>
        <w:t>量——万吨/年；水污染物排放浓度——毫克/升</w:t>
      </w:r>
    </w:p>
    <w:p>
      <w:pPr>
        <w:pStyle w:val="2"/>
        <w:keepNext w:val="0"/>
        <w:keepLines w:val="0"/>
        <w:pageBreakBefore w:val="0"/>
        <w:widowControl w:val="0"/>
        <w:kinsoku/>
        <w:wordWrap/>
        <w:overflowPunct/>
        <w:topLinePunct w:val="0"/>
        <w:autoSpaceDE w:val="0"/>
        <w:autoSpaceDN w:val="0"/>
        <w:bidi w:val="0"/>
        <w:adjustRightInd w:val="0"/>
        <w:snapToGrid w:val="0"/>
        <w:spacing w:line="20" w:lineRule="exact"/>
        <w:ind w:left="0" w:leftChars="0" w:firstLine="0" w:firstLineChars="0"/>
        <w:textAlignment w:val="auto"/>
        <w:outlineLvl w:val="9"/>
        <w:rPr>
          <w:rFonts w:hint="eastAsia"/>
          <w:lang w:val="en-US" w:eastAsia="zh-CN"/>
        </w:rPr>
      </w:pPr>
    </w:p>
    <w:sectPr>
      <w:footerReference r:id="rId8" w:type="default"/>
      <w:pgSz w:w="16838" w:h="11906" w:orient="landscape"/>
      <w:pgMar w:top="1800" w:right="1440" w:bottom="1800" w:left="1440" w:header="851" w:footer="992" w:gutter="0"/>
      <w:pgNumType w:fmt="decimal"/>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A1"/>
    <w:family w:val="auto"/>
    <w:pitch w:val="default"/>
    <w:sig w:usb0="E0002AFF" w:usb1="C0007841" w:usb2="00000009" w:usb3="00000000" w:csb0="400001FF" w:csb1="FFFF0000"/>
  </w:font>
  <w:font w:name="宋体">
    <w:panose1 w:val="02010600030101010101"/>
    <w:charset w:val="5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Tahoma">
    <w:panose1 w:val="020B0604030504040204"/>
    <w:charset w:val="00"/>
    <w:family w:val="swiss"/>
    <w:pitch w:val="default"/>
    <w:sig w:usb0="E1002EFF" w:usb1="C000605B" w:usb2="00000029" w:usb3="00000000" w:csb0="200101FF" w:csb1="20280000"/>
  </w:font>
  <w:font w:name="仿宋_GB2312">
    <w:altName w:val="仿宋"/>
    <w:panose1 w:val="02010609030101010101"/>
    <w:charset w:val="86"/>
    <w:family w:val="modern"/>
    <w:pitch w:val="default"/>
    <w:sig w:usb0="00000000" w:usb1="00000000" w:usb2="00000000" w:usb3="00000000" w:csb0="00040000" w:csb1="00000000"/>
  </w:font>
  <w:font w:name="华文新魏">
    <w:altName w:val="宋体"/>
    <w:panose1 w:val="02010800040101010101"/>
    <w:charset w:val="86"/>
    <w:family w:val="auto"/>
    <w:pitch w:val="default"/>
    <w:sig w:usb0="00000000" w:usb1="00000000" w:usb2="00000000" w:usb3="00000000" w:csb0="00040000" w:csb1="00000000"/>
  </w:font>
  <w:font w:name="新宋体">
    <w:panose1 w:val="02010609030101010101"/>
    <w:charset w:val="86"/>
    <w:family w:val="auto"/>
    <w:pitch w:val="default"/>
    <w:sig w:usb0="00000003" w:usb1="288F0000" w:usb2="00000006" w:usb3="00000000" w:csb0="00040001" w:csb1="00000000"/>
  </w:font>
  <w:font w:name="仿宋">
    <w:panose1 w:val="02010609060101010101"/>
    <w:charset w:val="86"/>
    <w:family w:val="auto"/>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spacing w:after="0" w:afterLines="0"/>
      <w:ind w:right="360"/>
      <w:rPr>
        <w:rFonts w:hint="eastAsia"/>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spacing w:after="0" w:afterLines="0"/>
      <w:ind w:right="360"/>
      <w:rPr>
        <w:rFonts w:hint="eastAsia"/>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spacing w:after="0" w:afterLines="0"/>
      <w:ind w:right="360"/>
      <w:rPr>
        <w:rFonts w:hint="eastAsia"/>
      </w:rPr>
    </w:pPr>
    <w:r>
      <w:rPr>
        <w:sz w:val="18"/>
      </w:rPr>
      <mc:AlternateContent>
        <mc:Choice Requires="wps">
          <w:drawing>
            <wp:anchor distT="0" distB="0" distL="114300" distR="114300" simplePos="0" relativeHeight="251658240" behindDoc="0" locked="0" layoutInCell="1" allowOverlap="1">
              <wp:simplePos x="0" y="0"/>
              <wp:positionH relativeFrom="margin">
                <wp:align>center</wp:align>
              </wp:positionH>
              <wp:positionV relativeFrom="paragraph">
                <wp:posOffset>0</wp:posOffset>
              </wp:positionV>
              <wp:extent cx="1828800" cy="1828800"/>
              <wp:effectExtent l="0" t="0" r="0" b="0"/>
              <wp:wrapNone/>
              <wp:docPr id="155" name="文本框 15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0"/>
                            <w:rPr>
                              <w:rFonts w:hint="eastAsia" w:eastAsiaTheme="minorEastAsia"/>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w:t>
                          </w:r>
                          <w:r>
                            <w:rPr>
                              <w:rFonts w:hint="eastAsia"/>
                              <w:lang w:eastAsia="zh-CN"/>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824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s0lY7tAAAAAFAQAADwAAAAAAAAABACAA&#10;AAAiAAAAZHJzL2Rvd25yZXYueG1sUEsBAhQAFAAAAAgAh07iQHHveMkVAgAAFwQAAA4AAAAAAAAA&#10;AQAgAAAAHwEAAGRycy9lMm9Eb2MueG1sUEsFBgAAAAAGAAYAWQEAAKYFAAAAAA==&#10;">
              <v:fill on="f" focussize="0,0"/>
              <v:stroke on="f" weight="0.5pt"/>
              <v:imagedata o:title=""/>
              <o:lock v:ext="edit" aspectratio="f"/>
              <v:textbox inset="0mm,0mm,0mm,0mm" style="mso-fit-shape-to-text:t;">
                <w:txbxContent>
                  <w:p>
                    <w:pPr>
                      <w:pStyle w:val="10"/>
                      <w:rPr>
                        <w:rFonts w:hint="eastAsia" w:eastAsiaTheme="minorEastAsia"/>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w:t>
                    </w:r>
                    <w:r>
                      <w:rPr>
                        <w:rFonts w:hint="eastAsia"/>
                        <w:lang w:eastAsia="zh-CN"/>
                      </w:rP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spacing w:after="0" w:afterLines="0"/>
      <w:rPr>
        <w:rFonts w:hint="eastAsia" w:ascii="宋体" w:hAnsi="宋体" w:eastAsia="宋体"/>
        <w:sz w:val="28"/>
        <w:szCs w:val="28"/>
      </w:rPr>
    </w:pPr>
    <w:r>
      <w:rPr>
        <w:sz w:val="2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156" name="文本框 15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0"/>
                            <w:rPr>
                              <w:rFonts w:hint="eastAsia" w:eastAsiaTheme="minorEastAsia"/>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44</w:t>
                          </w:r>
                          <w:r>
                            <w:rPr>
                              <w:rFonts w:hint="eastAsia"/>
                              <w:lang w:eastAsia="zh-CN"/>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s0lY7tAAAAAFAQAADwAAAAAAAAABACAA&#10;AAAiAAAAZHJzL2Rvd25yZXYueG1sUEsBAhQAFAAAAAgAh07iQI0tqrcVAgAAFwQAAA4AAAAAAAAA&#10;AQAgAAAAHwEAAGRycy9lMm9Eb2MueG1sUEsFBgAAAAAGAAYAWQEAAKYFAAAAAA==&#10;">
              <v:fill on="f" focussize="0,0"/>
              <v:stroke on="f" weight="0.5pt"/>
              <v:imagedata o:title=""/>
              <o:lock v:ext="edit" aspectratio="f"/>
              <v:textbox inset="0mm,0mm,0mm,0mm" style="mso-fit-shape-to-text:t;">
                <w:txbxContent>
                  <w:p>
                    <w:pPr>
                      <w:pStyle w:val="10"/>
                      <w:rPr>
                        <w:rFonts w:hint="eastAsia" w:eastAsiaTheme="minorEastAsia"/>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44</w:t>
                    </w:r>
                    <w:r>
                      <w:rPr>
                        <w:rFonts w:hint="eastAsia"/>
                        <w:lang w:eastAsia="zh-CN"/>
                      </w:rP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framePr w:wrap="around" w:vAnchor="text" w:hAnchor="margin" w:xAlign="outside" w:y="1"/>
      <w:rPr>
        <w:rStyle w:val="21"/>
      </w:rPr>
    </w:pPr>
    <w:r>
      <w:fldChar w:fldCharType="begin"/>
    </w:r>
    <w:r>
      <w:rPr>
        <w:rStyle w:val="21"/>
      </w:rPr>
      <w:instrText xml:space="preserve">PAGE  </w:instrText>
    </w:r>
    <w:r>
      <w:fldChar w:fldCharType="separate"/>
    </w:r>
    <w:r>
      <w:rPr>
        <w:rStyle w:val="21"/>
      </w:rPr>
      <w:t>36</w:t>
    </w:r>
    <w:r>
      <w:fldChar w:fldCharType="end"/>
    </w:r>
  </w:p>
  <w:p>
    <w:pPr>
      <w:pStyle w:val="10"/>
      <w:ind w:right="360" w:firstLine="36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spacing w:after="0" w:afterLines="0"/>
      <w:rPr>
        <w:rFonts w:hint="eastAsia" w:ascii="宋体" w:hAnsi="宋体" w:eastAsia="宋体"/>
        <w:sz w:val="28"/>
        <w:szCs w:val="28"/>
      </w:rPr>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59F0684F"/>
    <w:multiLevelType w:val="singleLevel"/>
    <w:tmpl w:val="59F0684F"/>
    <w:lvl w:ilvl="0" w:tentative="0">
      <w:start w:val="1"/>
      <w:numFmt w:val="decimal"/>
      <w:suff w:val="nothing"/>
      <w:lvlText w:val="%1、"/>
      <w:lvlJc w:val="left"/>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bordersDoNotSurroundHeader w:val="0"/>
  <w:bordersDoNotSurroundFooter w:val="0"/>
  <w:attachedTemplate r:id="rId1"/>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41F335A0"/>
    <w:rsid w:val="001065B9"/>
    <w:rsid w:val="00A00603"/>
    <w:rsid w:val="00A018CC"/>
    <w:rsid w:val="00CF3D98"/>
    <w:rsid w:val="00D14847"/>
    <w:rsid w:val="00D572EA"/>
    <w:rsid w:val="00E76643"/>
    <w:rsid w:val="015C129D"/>
    <w:rsid w:val="01C7531E"/>
    <w:rsid w:val="01D63FF5"/>
    <w:rsid w:val="01E51928"/>
    <w:rsid w:val="02002A42"/>
    <w:rsid w:val="0230785B"/>
    <w:rsid w:val="0294772C"/>
    <w:rsid w:val="032D20A7"/>
    <w:rsid w:val="037B420B"/>
    <w:rsid w:val="03B9077B"/>
    <w:rsid w:val="042B65F9"/>
    <w:rsid w:val="04363267"/>
    <w:rsid w:val="04416EFC"/>
    <w:rsid w:val="04450C07"/>
    <w:rsid w:val="04D32AE0"/>
    <w:rsid w:val="04E738EC"/>
    <w:rsid w:val="04F02560"/>
    <w:rsid w:val="052A1236"/>
    <w:rsid w:val="053639A0"/>
    <w:rsid w:val="058E1D0C"/>
    <w:rsid w:val="06100A8C"/>
    <w:rsid w:val="061F374F"/>
    <w:rsid w:val="064E0FC0"/>
    <w:rsid w:val="069A7419"/>
    <w:rsid w:val="06DB320A"/>
    <w:rsid w:val="06E81828"/>
    <w:rsid w:val="071F7321"/>
    <w:rsid w:val="07540100"/>
    <w:rsid w:val="07DC40AC"/>
    <w:rsid w:val="081315FF"/>
    <w:rsid w:val="083E1851"/>
    <w:rsid w:val="08496325"/>
    <w:rsid w:val="08FD4748"/>
    <w:rsid w:val="09172E04"/>
    <w:rsid w:val="093E5990"/>
    <w:rsid w:val="097C0B97"/>
    <w:rsid w:val="09B01F6B"/>
    <w:rsid w:val="09BE2BFD"/>
    <w:rsid w:val="09DA4019"/>
    <w:rsid w:val="09EC3A57"/>
    <w:rsid w:val="0A215EFD"/>
    <w:rsid w:val="0A8504A0"/>
    <w:rsid w:val="0A876705"/>
    <w:rsid w:val="0ABA2F3A"/>
    <w:rsid w:val="0AE65534"/>
    <w:rsid w:val="0AEF502D"/>
    <w:rsid w:val="0AFD63CD"/>
    <w:rsid w:val="0B666EEE"/>
    <w:rsid w:val="0BEA386A"/>
    <w:rsid w:val="0C1B5960"/>
    <w:rsid w:val="0C4E2AED"/>
    <w:rsid w:val="0CE72F13"/>
    <w:rsid w:val="0D1862EF"/>
    <w:rsid w:val="0D246639"/>
    <w:rsid w:val="0D5663B1"/>
    <w:rsid w:val="0D67358C"/>
    <w:rsid w:val="0D687AAC"/>
    <w:rsid w:val="0D75274F"/>
    <w:rsid w:val="0D765499"/>
    <w:rsid w:val="0D98008A"/>
    <w:rsid w:val="0DE15F61"/>
    <w:rsid w:val="0E1A406A"/>
    <w:rsid w:val="0E6A7B1A"/>
    <w:rsid w:val="0E6E1724"/>
    <w:rsid w:val="0E996A3B"/>
    <w:rsid w:val="0EBA286E"/>
    <w:rsid w:val="0ECB74E9"/>
    <w:rsid w:val="0F0160BE"/>
    <w:rsid w:val="0F041A2A"/>
    <w:rsid w:val="10037538"/>
    <w:rsid w:val="10120643"/>
    <w:rsid w:val="10325A46"/>
    <w:rsid w:val="103F264F"/>
    <w:rsid w:val="10584D4F"/>
    <w:rsid w:val="105C70EB"/>
    <w:rsid w:val="106928F8"/>
    <w:rsid w:val="11217712"/>
    <w:rsid w:val="113E11B8"/>
    <w:rsid w:val="1176362B"/>
    <w:rsid w:val="11847F92"/>
    <w:rsid w:val="11BC6EDF"/>
    <w:rsid w:val="11D730EF"/>
    <w:rsid w:val="1208088D"/>
    <w:rsid w:val="12802A87"/>
    <w:rsid w:val="12A27AA4"/>
    <w:rsid w:val="12BD50A7"/>
    <w:rsid w:val="12C9635C"/>
    <w:rsid w:val="12CB28B8"/>
    <w:rsid w:val="12E81F64"/>
    <w:rsid w:val="12EB1A89"/>
    <w:rsid w:val="13754016"/>
    <w:rsid w:val="13A67588"/>
    <w:rsid w:val="13BD2A11"/>
    <w:rsid w:val="13E86D0A"/>
    <w:rsid w:val="14154961"/>
    <w:rsid w:val="14370A2D"/>
    <w:rsid w:val="14477CCC"/>
    <w:rsid w:val="146B3BE3"/>
    <w:rsid w:val="14C346E3"/>
    <w:rsid w:val="156127FC"/>
    <w:rsid w:val="157602FE"/>
    <w:rsid w:val="161E60A4"/>
    <w:rsid w:val="1626268F"/>
    <w:rsid w:val="16771E22"/>
    <w:rsid w:val="16854E89"/>
    <w:rsid w:val="1697211F"/>
    <w:rsid w:val="16DD3644"/>
    <w:rsid w:val="1720263A"/>
    <w:rsid w:val="17B059A4"/>
    <w:rsid w:val="17FF0279"/>
    <w:rsid w:val="18297019"/>
    <w:rsid w:val="188D02CD"/>
    <w:rsid w:val="18A95762"/>
    <w:rsid w:val="19815EDE"/>
    <w:rsid w:val="19B155C5"/>
    <w:rsid w:val="19B931DC"/>
    <w:rsid w:val="1A391A22"/>
    <w:rsid w:val="1A4972F5"/>
    <w:rsid w:val="1A742895"/>
    <w:rsid w:val="1A88475C"/>
    <w:rsid w:val="1ACF5BFB"/>
    <w:rsid w:val="1ADD120E"/>
    <w:rsid w:val="1AE5432E"/>
    <w:rsid w:val="1B8852DD"/>
    <w:rsid w:val="1C165037"/>
    <w:rsid w:val="1C254003"/>
    <w:rsid w:val="1C29701E"/>
    <w:rsid w:val="1C383D40"/>
    <w:rsid w:val="1C71033A"/>
    <w:rsid w:val="1CAC0666"/>
    <w:rsid w:val="1CB96686"/>
    <w:rsid w:val="1CDE4B5C"/>
    <w:rsid w:val="1D064A97"/>
    <w:rsid w:val="1D1E7B20"/>
    <w:rsid w:val="1D2A1132"/>
    <w:rsid w:val="1D483845"/>
    <w:rsid w:val="1D620F8E"/>
    <w:rsid w:val="1D884EFF"/>
    <w:rsid w:val="1DC038CE"/>
    <w:rsid w:val="1DDC115A"/>
    <w:rsid w:val="1E106114"/>
    <w:rsid w:val="1EDE5B39"/>
    <w:rsid w:val="1F2027AE"/>
    <w:rsid w:val="1F4522A4"/>
    <w:rsid w:val="1FB3252B"/>
    <w:rsid w:val="200E6AAD"/>
    <w:rsid w:val="2017654D"/>
    <w:rsid w:val="20716F12"/>
    <w:rsid w:val="20A906CA"/>
    <w:rsid w:val="20B37D17"/>
    <w:rsid w:val="20B70E6E"/>
    <w:rsid w:val="20BF6827"/>
    <w:rsid w:val="20EC5190"/>
    <w:rsid w:val="21705374"/>
    <w:rsid w:val="22187778"/>
    <w:rsid w:val="22220C3F"/>
    <w:rsid w:val="223125A5"/>
    <w:rsid w:val="226A3B66"/>
    <w:rsid w:val="22A360F3"/>
    <w:rsid w:val="22C5410D"/>
    <w:rsid w:val="22EE13DE"/>
    <w:rsid w:val="23E72679"/>
    <w:rsid w:val="23EC3584"/>
    <w:rsid w:val="24643F4B"/>
    <w:rsid w:val="249F3A1E"/>
    <w:rsid w:val="24A30512"/>
    <w:rsid w:val="24A7004A"/>
    <w:rsid w:val="25535D16"/>
    <w:rsid w:val="256153E1"/>
    <w:rsid w:val="259919FC"/>
    <w:rsid w:val="25CA2298"/>
    <w:rsid w:val="25EC13DD"/>
    <w:rsid w:val="262144EE"/>
    <w:rsid w:val="2629009E"/>
    <w:rsid w:val="263B1457"/>
    <w:rsid w:val="26C603F1"/>
    <w:rsid w:val="273C07F9"/>
    <w:rsid w:val="27693FAE"/>
    <w:rsid w:val="27723C41"/>
    <w:rsid w:val="27B534EA"/>
    <w:rsid w:val="280A2B8E"/>
    <w:rsid w:val="281141DA"/>
    <w:rsid w:val="2861011A"/>
    <w:rsid w:val="28AE435D"/>
    <w:rsid w:val="28CA4EA8"/>
    <w:rsid w:val="291E5583"/>
    <w:rsid w:val="29494951"/>
    <w:rsid w:val="295C5C0F"/>
    <w:rsid w:val="29A80600"/>
    <w:rsid w:val="29E74BF5"/>
    <w:rsid w:val="29F171C9"/>
    <w:rsid w:val="2A275142"/>
    <w:rsid w:val="2A4B0CC3"/>
    <w:rsid w:val="2A875B41"/>
    <w:rsid w:val="2AD47E1C"/>
    <w:rsid w:val="2B08157D"/>
    <w:rsid w:val="2B6B320B"/>
    <w:rsid w:val="2B79532B"/>
    <w:rsid w:val="2BA33306"/>
    <w:rsid w:val="2BD16136"/>
    <w:rsid w:val="2C6518B5"/>
    <w:rsid w:val="2C6B355C"/>
    <w:rsid w:val="2CCB6503"/>
    <w:rsid w:val="2CEE4580"/>
    <w:rsid w:val="2D6D4407"/>
    <w:rsid w:val="2D6E3A3D"/>
    <w:rsid w:val="2DF17C16"/>
    <w:rsid w:val="2E1C2E4F"/>
    <w:rsid w:val="2E293298"/>
    <w:rsid w:val="2E4539C5"/>
    <w:rsid w:val="2E925A29"/>
    <w:rsid w:val="2EA95213"/>
    <w:rsid w:val="2EBD7DDC"/>
    <w:rsid w:val="2EEA50FB"/>
    <w:rsid w:val="2EFF1E73"/>
    <w:rsid w:val="2F5B67B4"/>
    <w:rsid w:val="2FE04E69"/>
    <w:rsid w:val="300B06C0"/>
    <w:rsid w:val="30283A5A"/>
    <w:rsid w:val="302E536E"/>
    <w:rsid w:val="30645B99"/>
    <w:rsid w:val="307A7B08"/>
    <w:rsid w:val="30870D30"/>
    <w:rsid w:val="30A9001B"/>
    <w:rsid w:val="30C2685D"/>
    <w:rsid w:val="310C4937"/>
    <w:rsid w:val="31E3145A"/>
    <w:rsid w:val="320F18CB"/>
    <w:rsid w:val="322A27E7"/>
    <w:rsid w:val="32315646"/>
    <w:rsid w:val="323E1182"/>
    <w:rsid w:val="327E63A1"/>
    <w:rsid w:val="329214BA"/>
    <w:rsid w:val="32D86776"/>
    <w:rsid w:val="33667DCD"/>
    <w:rsid w:val="33787859"/>
    <w:rsid w:val="341932AA"/>
    <w:rsid w:val="34437D94"/>
    <w:rsid w:val="3446251D"/>
    <w:rsid w:val="34732E52"/>
    <w:rsid w:val="34F535D4"/>
    <w:rsid w:val="35277358"/>
    <w:rsid w:val="356815A5"/>
    <w:rsid w:val="369B6D91"/>
    <w:rsid w:val="36B34B85"/>
    <w:rsid w:val="36C100A5"/>
    <w:rsid w:val="36D61C33"/>
    <w:rsid w:val="36FB379E"/>
    <w:rsid w:val="37534103"/>
    <w:rsid w:val="37556483"/>
    <w:rsid w:val="375C16BF"/>
    <w:rsid w:val="376F454A"/>
    <w:rsid w:val="37701FD9"/>
    <w:rsid w:val="37777715"/>
    <w:rsid w:val="37AA08BD"/>
    <w:rsid w:val="38112C89"/>
    <w:rsid w:val="382D218E"/>
    <w:rsid w:val="38335F69"/>
    <w:rsid w:val="385043E0"/>
    <w:rsid w:val="38DA545A"/>
    <w:rsid w:val="38F433EB"/>
    <w:rsid w:val="38F64C39"/>
    <w:rsid w:val="39002B7D"/>
    <w:rsid w:val="395B6C3E"/>
    <w:rsid w:val="397B166B"/>
    <w:rsid w:val="39C074F9"/>
    <w:rsid w:val="39DC4287"/>
    <w:rsid w:val="3A77234A"/>
    <w:rsid w:val="3A936B1A"/>
    <w:rsid w:val="3A9A7169"/>
    <w:rsid w:val="3ADA0A4A"/>
    <w:rsid w:val="3B9748B4"/>
    <w:rsid w:val="3BD74ACC"/>
    <w:rsid w:val="3BDD6751"/>
    <w:rsid w:val="3BF31DC1"/>
    <w:rsid w:val="3BFC1924"/>
    <w:rsid w:val="3C345C3C"/>
    <w:rsid w:val="3C462314"/>
    <w:rsid w:val="3C923A6F"/>
    <w:rsid w:val="3CA113F8"/>
    <w:rsid w:val="3CD12870"/>
    <w:rsid w:val="3CD340CF"/>
    <w:rsid w:val="3CF03805"/>
    <w:rsid w:val="3D4544BD"/>
    <w:rsid w:val="3D653A7B"/>
    <w:rsid w:val="3DAB2F4A"/>
    <w:rsid w:val="3DB36328"/>
    <w:rsid w:val="3DDE0667"/>
    <w:rsid w:val="3DE4223C"/>
    <w:rsid w:val="3DF84BBC"/>
    <w:rsid w:val="3E26667D"/>
    <w:rsid w:val="3EAD4EE0"/>
    <w:rsid w:val="3ECF4546"/>
    <w:rsid w:val="3EF603FB"/>
    <w:rsid w:val="3F1A00DB"/>
    <w:rsid w:val="3F1F02D2"/>
    <w:rsid w:val="3F400DCA"/>
    <w:rsid w:val="3F7C3B59"/>
    <w:rsid w:val="3FBF63DC"/>
    <w:rsid w:val="3FE07194"/>
    <w:rsid w:val="3FFF4901"/>
    <w:rsid w:val="40583907"/>
    <w:rsid w:val="40B932C1"/>
    <w:rsid w:val="40C0688F"/>
    <w:rsid w:val="412B1098"/>
    <w:rsid w:val="41504EE7"/>
    <w:rsid w:val="41587125"/>
    <w:rsid w:val="41A71F8B"/>
    <w:rsid w:val="41BB6E82"/>
    <w:rsid w:val="41F335A0"/>
    <w:rsid w:val="42073931"/>
    <w:rsid w:val="424B095A"/>
    <w:rsid w:val="425002F3"/>
    <w:rsid w:val="425C3516"/>
    <w:rsid w:val="42C37674"/>
    <w:rsid w:val="431273EC"/>
    <w:rsid w:val="43572F48"/>
    <w:rsid w:val="435B73DC"/>
    <w:rsid w:val="437606CF"/>
    <w:rsid w:val="43A77553"/>
    <w:rsid w:val="43FA09B1"/>
    <w:rsid w:val="443C2B71"/>
    <w:rsid w:val="44801396"/>
    <w:rsid w:val="44A45D95"/>
    <w:rsid w:val="44BF06C8"/>
    <w:rsid w:val="456D06C8"/>
    <w:rsid w:val="459B505F"/>
    <w:rsid w:val="45A35D86"/>
    <w:rsid w:val="45EB70E7"/>
    <w:rsid w:val="4606154A"/>
    <w:rsid w:val="463047A3"/>
    <w:rsid w:val="46425B06"/>
    <w:rsid w:val="46647C5C"/>
    <w:rsid w:val="46A66CD8"/>
    <w:rsid w:val="46AC4C59"/>
    <w:rsid w:val="46B64FE9"/>
    <w:rsid w:val="46BF195F"/>
    <w:rsid w:val="470E07F7"/>
    <w:rsid w:val="471342B5"/>
    <w:rsid w:val="471A3720"/>
    <w:rsid w:val="47D72E17"/>
    <w:rsid w:val="48082CAC"/>
    <w:rsid w:val="485D6D43"/>
    <w:rsid w:val="48791E5A"/>
    <w:rsid w:val="48946A5D"/>
    <w:rsid w:val="497902C9"/>
    <w:rsid w:val="498B40F5"/>
    <w:rsid w:val="49CB6326"/>
    <w:rsid w:val="49DE0892"/>
    <w:rsid w:val="49FA0741"/>
    <w:rsid w:val="4A224F91"/>
    <w:rsid w:val="4A3B1AE6"/>
    <w:rsid w:val="4AB97684"/>
    <w:rsid w:val="4ACA5B4F"/>
    <w:rsid w:val="4AE673F2"/>
    <w:rsid w:val="4AEE13D9"/>
    <w:rsid w:val="4B3D38AD"/>
    <w:rsid w:val="4BBD38F2"/>
    <w:rsid w:val="4C755577"/>
    <w:rsid w:val="4DB44A5A"/>
    <w:rsid w:val="4E0B71CB"/>
    <w:rsid w:val="4E8A0C59"/>
    <w:rsid w:val="4EA83964"/>
    <w:rsid w:val="4EC54192"/>
    <w:rsid w:val="4ED97C72"/>
    <w:rsid w:val="4ED97D2A"/>
    <w:rsid w:val="4F1A428E"/>
    <w:rsid w:val="4F224BDB"/>
    <w:rsid w:val="4FB17575"/>
    <w:rsid w:val="4FE24B20"/>
    <w:rsid w:val="4FF412B3"/>
    <w:rsid w:val="50606B5D"/>
    <w:rsid w:val="50745E4A"/>
    <w:rsid w:val="50846AEA"/>
    <w:rsid w:val="50F3344B"/>
    <w:rsid w:val="50F41BD9"/>
    <w:rsid w:val="510700F9"/>
    <w:rsid w:val="51175D03"/>
    <w:rsid w:val="51194B99"/>
    <w:rsid w:val="519379F9"/>
    <w:rsid w:val="51CF333D"/>
    <w:rsid w:val="51DB034E"/>
    <w:rsid w:val="51F5075C"/>
    <w:rsid w:val="51F610E9"/>
    <w:rsid w:val="51FC36EA"/>
    <w:rsid w:val="52006641"/>
    <w:rsid w:val="521271CE"/>
    <w:rsid w:val="523F7ECC"/>
    <w:rsid w:val="526C569C"/>
    <w:rsid w:val="529762CF"/>
    <w:rsid w:val="52DF64E1"/>
    <w:rsid w:val="5312484A"/>
    <w:rsid w:val="532B5687"/>
    <w:rsid w:val="53583EAA"/>
    <w:rsid w:val="53753A1C"/>
    <w:rsid w:val="5383069A"/>
    <w:rsid w:val="53A9187D"/>
    <w:rsid w:val="53AC117A"/>
    <w:rsid w:val="545F68DA"/>
    <w:rsid w:val="547B2677"/>
    <w:rsid w:val="54D3655E"/>
    <w:rsid w:val="54E108A6"/>
    <w:rsid w:val="550C6F3A"/>
    <w:rsid w:val="55CB0905"/>
    <w:rsid w:val="55E067FB"/>
    <w:rsid w:val="56141592"/>
    <w:rsid w:val="56287B53"/>
    <w:rsid w:val="563E566C"/>
    <w:rsid w:val="56801602"/>
    <w:rsid w:val="569C129F"/>
    <w:rsid w:val="56AA1EB9"/>
    <w:rsid w:val="56BA5C31"/>
    <w:rsid w:val="56F31DB4"/>
    <w:rsid w:val="572A5EB8"/>
    <w:rsid w:val="572D6E3A"/>
    <w:rsid w:val="57502EB1"/>
    <w:rsid w:val="57615985"/>
    <w:rsid w:val="57955E83"/>
    <w:rsid w:val="57AE7483"/>
    <w:rsid w:val="57AF28F3"/>
    <w:rsid w:val="58320831"/>
    <w:rsid w:val="58AB5F7F"/>
    <w:rsid w:val="592B69DA"/>
    <w:rsid w:val="593870AA"/>
    <w:rsid w:val="593D1015"/>
    <w:rsid w:val="59E53421"/>
    <w:rsid w:val="59F650B8"/>
    <w:rsid w:val="5A887D18"/>
    <w:rsid w:val="5AC7593E"/>
    <w:rsid w:val="5B5D44F6"/>
    <w:rsid w:val="5B710F3D"/>
    <w:rsid w:val="5B830712"/>
    <w:rsid w:val="5B8341EC"/>
    <w:rsid w:val="5B887D7C"/>
    <w:rsid w:val="5B8A3A72"/>
    <w:rsid w:val="5B8B5BCF"/>
    <w:rsid w:val="5B9C614C"/>
    <w:rsid w:val="5BC527EC"/>
    <w:rsid w:val="5BD20225"/>
    <w:rsid w:val="5C826E48"/>
    <w:rsid w:val="5C8B23A4"/>
    <w:rsid w:val="5C925E6B"/>
    <w:rsid w:val="5CBE5845"/>
    <w:rsid w:val="5CEE3FB5"/>
    <w:rsid w:val="5D05039E"/>
    <w:rsid w:val="5D0548B0"/>
    <w:rsid w:val="5D055CDD"/>
    <w:rsid w:val="5D163980"/>
    <w:rsid w:val="5D694301"/>
    <w:rsid w:val="5D817F56"/>
    <w:rsid w:val="5DA92D61"/>
    <w:rsid w:val="5DF71328"/>
    <w:rsid w:val="5E28412B"/>
    <w:rsid w:val="5E552E5F"/>
    <w:rsid w:val="5E872E6C"/>
    <w:rsid w:val="5E9A0E59"/>
    <w:rsid w:val="5EC87C5B"/>
    <w:rsid w:val="5F0A498F"/>
    <w:rsid w:val="5F373412"/>
    <w:rsid w:val="5F460D3D"/>
    <w:rsid w:val="5F5860E1"/>
    <w:rsid w:val="5FE007D9"/>
    <w:rsid w:val="5FF547BE"/>
    <w:rsid w:val="60011390"/>
    <w:rsid w:val="600A5E9E"/>
    <w:rsid w:val="600B7BB0"/>
    <w:rsid w:val="601E2E6D"/>
    <w:rsid w:val="603A0B58"/>
    <w:rsid w:val="60927B4F"/>
    <w:rsid w:val="60AE0FC5"/>
    <w:rsid w:val="60C33CA3"/>
    <w:rsid w:val="60D3582B"/>
    <w:rsid w:val="60F45F85"/>
    <w:rsid w:val="6122630B"/>
    <w:rsid w:val="6162572D"/>
    <w:rsid w:val="61C35983"/>
    <w:rsid w:val="61EC3C5B"/>
    <w:rsid w:val="62406B80"/>
    <w:rsid w:val="62601B25"/>
    <w:rsid w:val="62603B54"/>
    <w:rsid w:val="626F154D"/>
    <w:rsid w:val="62BA0A73"/>
    <w:rsid w:val="630658D2"/>
    <w:rsid w:val="63440AA3"/>
    <w:rsid w:val="638C3488"/>
    <w:rsid w:val="63924826"/>
    <w:rsid w:val="63A47C45"/>
    <w:rsid w:val="63B96A06"/>
    <w:rsid w:val="63FF521B"/>
    <w:rsid w:val="64453AF4"/>
    <w:rsid w:val="645D5E49"/>
    <w:rsid w:val="64832380"/>
    <w:rsid w:val="6498056E"/>
    <w:rsid w:val="65416FA0"/>
    <w:rsid w:val="6577646B"/>
    <w:rsid w:val="65D5000B"/>
    <w:rsid w:val="65E00AA8"/>
    <w:rsid w:val="6601694C"/>
    <w:rsid w:val="66032D5D"/>
    <w:rsid w:val="662B1692"/>
    <w:rsid w:val="663D7BA8"/>
    <w:rsid w:val="66472FE9"/>
    <w:rsid w:val="664A1EBE"/>
    <w:rsid w:val="66677FB3"/>
    <w:rsid w:val="666E3A57"/>
    <w:rsid w:val="66810092"/>
    <w:rsid w:val="6732637C"/>
    <w:rsid w:val="678D216A"/>
    <w:rsid w:val="6794407E"/>
    <w:rsid w:val="67DD041C"/>
    <w:rsid w:val="67F40EF3"/>
    <w:rsid w:val="687204B0"/>
    <w:rsid w:val="68C346E4"/>
    <w:rsid w:val="694F14A4"/>
    <w:rsid w:val="69A85E3E"/>
    <w:rsid w:val="6A8E7077"/>
    <w:rsid w:val="6ADB2E30"/>
    <w:rsid w:val="6AE302E4"/>
    <w:rsid w:val="6B026332"/>
    <w:rsid w:val="6B0A62AC"/>
    <w:rsid w:val="6B741589"/>
    <w:rsid w:val="6B910B71"/>
    <w:rsid w:val="6BAE4C12"/>
    <w:rsid w:val="6BDE5E18"/>
    <w:rsid w:val="6BEB4CDF"/>
    <w:rsid w:val="6C214C55"/>
    <w:rsid w:val="6C445E2B"/>
    <w:rsid w:val="6C5632B3"/>
    <w:rsid w:val="6C6261ED"/>
    <w:rsid w:val="6C8C591A"/>
    <w:rsid w:val="6CB540EA"/>
    <w:rsid w:val="6D0D58EB"/>
    <w:rsid w:val="6D535020"/>
    <w:rsid w:val="6D576143"/>
    <w:rsid w:val="6DB27468"/>
    <w:rsid w:val="6E07735B"/>
    <w:rsid w:val="6E152D01"/>
    <w:rsid w:val="6E1F659A"/>
    <w:rsid w:val="6EDC39A2"/>
    <w:rsid w:val="6F375366"/>
    <w:rsid w:val="6F3D07DC"/>
    <w:rsid w:val="6F61689F"/>
    <w:rsid w:val="6F8D5C74"/>
    <w:rsid w:val="6F910718"/>
    <w:rsid w:val="6FA97804"/>
    <w:rsid w:val="6FE1364E"/>
    <w:rsid w:val="709E1924"/>
    <w:rsid w:val="70A7271A"/>
    <w:rsid w:val="70D569D6"/>
    <w:rsid w:val="712908FA"/>
    <w:rsid w:val="71D65EDA"/>
    <w:rsid w:val="71E21733"/>
    <w:rsid w:val="71F325E8"/>
    <w:rsid w:val="721551CF"/>
    <w:rsid w:val="721F2EC1"/>
    <w:rsid w:val="725773EB"/>
    <w:rsid w:val="72641AFF"/>
    <w:rsid w:val="729671C6"/>
    <w:rsid w:val="72A70BA2"/>
    <w:rsid w:val="72D46C70"/>
    <w:rsid w:val="735B3681"/>
    <w:rsid w:val="736E1ECC"/>
    <w:rsid w:val="738C1F43"/>
    <w:rsid w:val="73F349D3"/>
    <w:rsid w:val="74154BBB"/>
    <w:rsid w:val="74343A32"/>
    <w:rsid w:val="755E4031"/>
    <w:rsid w:val="75646400"/>
    <w:rsid w:val="75707B5D"/>
    <w:rsid w:val="75DC69EC"/>
    <w:rsid w:val="75E52E52"/>
    <w:rsid w:val="761441F7"/>
    <w:rsid w:val="76831CBE"/>
    <w:rsid w:val="768F4AE4"/>
    <w:rsid w:val="76B43975"/>
    <w:rsid w:val="76F1798A"/>
    <w:rsid w:val="773D4CE7"/>
    <w:rsid w:val="773E7E1D"/>
    <w:rsid w:val="775F6055"/>
    <w:rsid w:val="77995044"/>
    <w:rsid w:val="779B0B10"/>
    <w:rsid w:val="77A64AAC"/>
    <w:rsid w:val="77CE505A"/>
    <w:rsid w:val="77E36EFB"/>
    <w:rsid w:val="77E934F8"/>
    <w:rsid w:val="77EB103E"/>
    <w:rsid w:val="78084FBF"/>
    <w:rsid w:val="784D6EBB"/>
    <w:rsid w:val="78F02377"/>
    <w:rsid w:val="794A4805"/>
    <w:rsid w:val="795614D1"/>
    <w:rsid w:val="79737A8F"/>
    <w:rsid w:val="797B5223"/>
    <w:rsid w:val="79811E35"/>
    <w:rsid w:val="79B100EA"/>
    <w:rsid w:val="79EF0743"/>
    <w:rsid w:val="7A092EE8"/>
    <w:rsid w:val="7A0D0678"/>
    <w:rsid w:val="7A1D2F1E"/>
    <w:rsid w:val="7A277251"/>
    <w:rsid w:val="7A2C77FC"/>
    <w:rsid w:val="7A675FF2"/>
    <w:rsid w:val="7A7E1D5A"/>
    <w:rsid w:val="7AC9076D"/>
    <w:rsid w:val="7AE67B96"/>
    <w:rsid w:val="7AED0F53"/>
    <w:rsid w:val="7B8B614D"/>
    <w:rsid w:val="7BA96750"/>
    <w:rsid w:val="7BB20B13"/>
    <w:rsid w:val="7BD021A5"/>
    <w:rsid w:val="7BDA5852"/>
    <w:rsid w:val="7BE50E75"/>
    <w:rsid w:val="7C0D55CB"/>
    <w:rsid w:val="7C151439"/>
    <w:rsid w:val="7C1E2313"/>
    <w:rsid w:val="7C436709"/>
    <w:rsid w:val="7C7B7F78"/>
    <w:rsid w:val="7C9556CC"/>
    <w:rsid w:val="7CAC46AE"/>
    <w:rsid w:val="7CC5660A"/>
    <w:rsid w:val="7D641EFA"/>
    <w:rsid w:val="7D700961"/>
    <w:rsid w:val="7D7512E2"/>
    <w:rsid w:val="7E4F6DF9"/>
    <w:rsid w:val="7E7625B0"/>
    <w:rsid w:val="7EE35974"/>
    <w:rsid w:val="7F080364"/>
    <w:rsid w:val="7F3E0ED9"/>
    <w:rsid w:val="7F4F1184"/>
    <w:rsid w:val="7F51123B"/>
    <w:rsid w:val="7F520485"/>
    <w:rsid w:val="7F864728"/>
    <w:rsid w:val="7F8D0FB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qFormat="1"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qFormat="1"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qFormat="1" w:uiPriority="99"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iPriority="99"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heme="minorHAnsi" w:hAnsiTheme="minorHAnsi" w:eastAsiaTheme="minorEastAsia" w:cstheme="minorBidi"/>
      <w:kern w:val="2"/>
      <w:sz w:val="21"/>
      <w:szCs w:val="24"/>
      <w:lang w:val="en-US" w:eastAsia="zh-CN" w:bidi="ar-SA"/>
    </w:rPr>
  </w:style>
  <w:style w:type="paragraph" w:styleId="3">
    <w:name w:val="heading 2"/>
    <w:basedOn w:val="1"/>
    <w:next w:val="4"/>
    <w:qFormat/>
    <w:uiPriority w:val="0"/>
    <w:pPr>
      <w:keepNext/>
      <w:keepLines/>
      <w:spacing w:before="260" w:after="260" w:line="416" w:lineRule="auto"/>
      <w:outlineLvl w:val="1"/>
    </w:pPr>
    <w:rPr>
      <w:rFonts w:ascii="Arial" w:hAnsi="Arial" w:eastAsia="黑体"/>
      <w:b/>
      <w:bCs/>
      <w:sz w:val="32"/>
      <w:szCs w:val="32"/>
    </w:rPr>
  </w:style>
  <w:style w:type="character" w:default="1" w:styleId="16">
    <w:name w:val="Default Paragraph Font"/>
    <w:semiHidden/>
    <w:qFormat/>
    <w:uiPriority w:val="0"/>
  </w:style>
  <w:style w:type="table" w:default="1" w:styleId="14">
    <w:name w:val="Normal Table"/>
    <w:semiHidden/>
    <w:qFormat/>
    <w:uiPriority w:val="0"/>
    <w:tblPr>
      <w:tblCellMar>
        <w:top w:w="0" w:type="dxa"/>
        <w:left w:w="108" w:type="dxa"/>
        <w:bottom w:w="0" w:type="dxa"/>
        <w:right w:w="108" w:type="dxa"/>
      </w:tblCellMar>
    </w:tblPr>
  </w:style>
  <w:style w:type="paragraph" w:customStyle="1" w:styleId="2">
    <w:name w:val="Default"/>
    <w:unhideWhenUsed/>
    <w:qFormat/>
    <w:uiPriority w:val="99"/>
    <w:pPr>
      <w:widowControl w:val="0"/>
      <w:autoSpaceDE w:val="0"/>
      <w:autoSpaceDN w:val="0"/>
      <w:adjustRightInd w:val="0"/>
      <w:snapToGrid w:val="0"/>
      <w:spacing w:line="360" w:lineRule="auto"/>
      <w:ind w:firstLine="640" w:firstLineChars="200"/>
    </w:pPr>
    <w:rPr>
      <w:rFonts w:hint="eastAsia" w:ascii="宋体" w:hAnsi="宋体" w:eastAsia="宋体" w:cs="Times New Roman"/>
      <w:color w:val="000000"/>
      <w:sz w:val="24"/>
      <w:szCs w:val="22"/>
      <w:lang w:val="en-US" w:eastAsia="zh-CN" w:bidi="ar-SA"/>
    </w:rPr>
  </w:style>
  <w:style w:type="paragraph" w:styleId="4">
    <w:name w:val="Normal Indent"/>
    <w:basedOn w:val="1"/>
    <w:qFormat/>
    <w:uiPriority w:val="0"/>
    <w:pPr>
      <w:ind w:firstLine="420" w:firstLineChars="200"/>
    </w:pPr>
  </w:style>
  <w:style w:type="paragraph" w:styleId="5">
    <w:name w:val="annotation text"/>
    <w:basedOn w:val="1"/>
    <w:qFormat/>
    <w:uiPriority w:val="0"/>
    <w:pPr>
      <w:jc w:val="left"/>
    </w:pPr>
  </w:style>
  <w:style w:type="paragraph" w:styleId="6">
    <w:name w:val="Body Text"/>
    <w:basedOn w:val="1"/>
    <w:qFormat/>
    <w:uiPriority w:val="0"/>
    <w:pPr>
      <w:spacing w:after="120" w:afterLines="0"/>
    </w:pPr>
    <w:rPr>
      <w:rFonts w:ascii="Times New Roman" w:hAnsi="Times New Roman"/>
      <w:sz w:val="21"/>
    </w:rPr>
  </w:style>
  <w:style w:type="paragraph" w:styleId="7">
    <w:name w:val="Body Text Indent"/>
    <w:basedOn w:val="1"/>
    <w:qFormat/>
    <w:uiPriority w:val="0"/>
    <w:pPr>
      <w:spacing w:after="120"/>
      <w:ind w:left="420" w:leftChars="200"/>
    </w:pPr>
    <w:rPr>
      <w:rFonts w:ascii="Times New Roman" w:hAnsi="Times New Roman" w:eastAsia="宋体" w:cs="Times New Roman"/>
      <w:kern w:val="0"/>
      <w:sz w:val="24"/>
      <w:szCs w:val="24"/>
    </w:rPr>
  </w:style>
  <w:style w:type="paragraph" w:styleId="8">
    <w:name w:val="Plain Text"/>
    <w:basedOn w:val="1"/>
    <w:qFormat/>
    <w:uiPriority w:val="0"/>
    <w:rPr>
      <w:rFonts w:ascii="宋体" w:hAnsi="Courier New"/>
      <w:szCs w:val="20"/>
    </w:rPr>
  </w:style>
  <w:style w:type="paragraph" w:styleId="9">
    <w:name w:val="Body Text Indent 2"/>
    <w:basedOn w:val="1"/>
    <w:unhideWhenUsed/>
    <w:qFormat/>
    <w:uiPriority w:val="99"/>
    <w:pPr>
      <w:spacing w:after="120" w:line="480" w:lineRule="auto"/>
      <w:ind w:left="420" w:leftChars="200"/>
    </w:pPr>
  </w:style>
  <w:style w:type="paragraph" w:styleId="10">
    <w:name w:val="footer"/>
    <w:basedOn w:val="1"/>
    <w:qFormat/>
    <w:uiPriority w:val="0"/>
    <w:pPr>
      <w:tabs>
        <w:tab w:val="center" w:pos="4153"/>
        <w:tab w:val="right" w:pos="8306"/>
      </w:tabs>
    </w:pPr>
    <w:rPr>
      <w:rFonts w:ascii="Tahoma" w:hAnsi="Tahoma"/>
      <w:sz w:val="18"/>
      <w:szCs w:val="18"/>
    </w:rPr>
  </w:style>
  <w:style w:type="paragraph" w:styleId="11">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12">
    <w:name w:val="List"/>
    <w:basedOn w:val="1"/>
    <w:qFormat/>
    <w:uiPriority w:val="0"/>
    <w:pPr>
      <w:ind w:left="200" w:hanging="200" w:hangingChars="200"/>
    </w:pPr>
  </w:style>
  <w:style w:type="paragraph" w:styleId="13">
    <w:name w:val="Body Text First Indent"/>
    <w:basedOn w:val="6"/>
    <w:qFormat/>
    <w:uiPriority w:val="0"/>
    <w:pPr>
      <w:snapToGrid/>
      <w:spacing w:before="0" w:after="120" w:line="240" w:lineRule="auto"/>
      <w:ind w:right="0" w:firstLine="420" w:firstLineChars="100"/>
    </w:pPr>
    <w:rPr>
      <w:kern w:val="2"/>
      <w:szCs w:val="24"/>
    </w:rPr>
  </w:style>
  <w:style w:type="table" w:styleId="15">
    <w:name w:val="Table Grid"/>
    <w:basedOn w:val="14"/>
    <w:unhideWhenUsed/>
    <w:qFormat/>
    <w:uiPriority w:val="9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7">
    <w:name w:val="page number"/>
    <w:basedOn w:val="16"/>
    <w:qFormat/>
    <w:uiPriority w:val="0"/>
  </w:style>
  <w:style w:type="character" w:styleId="18">
    <w:name w:val="annotation reference"/>
    <w:basedOn w:val="16"/>
    <w:qFormat/>
    <w:uiPriority w:val="0"/>
    <w:rPr>
      <w:rFonts w:hint="default" w:ascii="Times New Roman" w:hAnsi="Times New Roman" w:cs="Times New Roman"/>
      <w:snapToGrid/>
      <w:spacing w:val="0"/>
      <w:kern w:val="2"/>
      <w:sz w:val="21"/>
      <w:szCs w:val="21"/>
    </w:rPr>
  </w:style>
  <w:style w:type="paragraph" w:customStyle="1" w:styleId="19">
    <w:name w:val="Default1"/>
    <w:qFormat/>
    <w:uiPriority w:val="0"/>
    <w:pPr>
      <w:widowControl w:val="0"/>
      <w:autoSpaceDE w:val="0"/>
      <w:autoSpaceDN w:val="0"/>
      <w:adjustRightInd w:val="0"/>
    </w:pPr>
    <w:rPr>
      <w:rFonts w:ascii="宋体" w:hAnsi="Times New Roman" w:eastAsia="宋体" w:cs="宋体"/>
      <w:color w:val="000000"/>
      <w:sz w:val="24"/>
      <w:szCs w:val="24"/>
      <w:lang w:val="en-US" w:eastAsia="zh-CN" w:bidi="ar-SA"/>
    </w:rPr>
  </w:style>
  <w:style w:type="paragraph" w:customStyle="1" w:styleId="20">
    <w:name w:val="列出段落"/>
    <w:basedOn w:val="1"/>
    <w:qFormat/>
    <w:uiPriority w:val="0"/>
    <w:pPr>
      <w:widowControl w:val="0"/>
      <w:adjustRightInd/>
      <w:snapToGrid/>
      <w:spacing w:after="0" w:afterLines="0"/>
      <w:ind w:firstLine="420" w:firstLineChars="200"/>
      <w:jc w:val="both"/>
    </w:pPr>
    <w:rPr>
      <w:rFonts w:ascii="Times New Roman" w:hAnsi="Times New Roman" w:eastAsia="宋体"/>
      <w:kern w:val="2"/>
      <w:sz w:val="21"/>
      <w:szCs w:val="20"/>
    </w:rPr>
  </w:style>
  <w:style w:type="character" w:customStyle="1" w:styleId="21">
    <w:name w:val="page number"/>
    <w:basedOn w:val="16"/>
    <w:qFormat/>
    <w:uiPriority w:val="0"/>
  </w:style>
  <w:style w:type="paragraph" w:customStyle="1" w:styleId="22">
    <w:name w:val="表格标题"/>
    <w:basedOn w:val="13"/>
    <w:next w:val="1"/>
    <w:qFormat/>
    <w:uiPriority w:val="0"/>
    <w:pPr>
      <w:ind w:firstLine="0" w:firstLineChars="0"/>
      <w:jc w:val="center"/>
    </w:pPr>
    <w:rPr>
      <w:rFonts w:eastAsia="黑体"/>
    </w:rPr>
  </w:style>
  <w:style w:type="character" w:customStyle="1" w:styleId="23">
    <w:name w:val="font11"/>
    <w:basedOn w:val="16"/>
    <w:qFormat/>
    <w:uiPriority w:val="0"/>
    <w:rPr>
      <w:rFonts w:hint="default" w:ascii="Times New Roman" w:hAnsi="Times New Roman" w:cs="Times New Roman"/>
      <w:color w:val="000000"/>
      <w:sz w:val="18"/>
      <w:szCs w:val="18"/>
      <w:u w:val="none"/>
    </w:rPr>
  </w:style>
  <w:style w:type="paragraph" w:customStyle="1" w:styleId="24">
    <w:name w:val="列出段落1"/>
    <w:basedOn w:val="1"/>
    <w:qFormat/>
    <w:uiPriority w:val="34"/>
    <w:pPr>
      <w:ind w:firstLine="420" w:firstLineChars="200"/>
    </w:pPr>
  </w:style>
  <w:style w:type="paragraph" w:customStyle="1" w:styleId="25">
    <w:name w:val="Table Paragraph"/>
    <w:basedOn w:val="1"/>
    <w:qFormat/>
    <w:uiPriority w:val="1"/>
    <w:pPr>
      <w:spacing w:before="74"/>
      <w:ind w:left="114"/>
      <w:jc w:val="center"/>
    </w:pPr>
    <w:rPr>
      <w:rFonts w:ascii="宋体" w:hAnsi="宋体" w:eastAsia="宋体" w:cs="宋体"/>
    </w:rPr>
  </w:style>
  <w:style w:type="paragraph" w:customStyle="1" w:styleId="26">
    <w:name w:val="Normal_73"/>
    <w:qFormat/>
    <w:uiPriority w:val="0"/>
    <w:pPr>
      <w:spacing w:before="120" w:after="240"/>
      <w:jc w:val="both"/>
    </w:pPr>
    <w:rPr>
      <w:rFonts w:ascii="Calibri" w:hAnsi="Calibri" w:eastAsia="Calibri" w:cs="Times New Roman"/>
      <w:sz w:val="22"/>
      <w:szCs w:val="22"/>
      <w:lang w:val="ru-RU" w:eastAsia="en-US" w:bidi="ar-SA"/>
    </w:rPr>
  </w:style>
  <w:style w:type="paragraph" w:customStyle="1" w:styleId="27">
    <w:name w:val="简单回函地址"/>
    <w:basedOn w:val="1"/>
    <w:qFormat/>
    <w:uiPriority w:val="0"/>
    <w:rPr>
      <w:sz w:val="24"/>
      <w:szCs w:val="20"/>
    </w:rPr>
  </w:style>
  <w:style w:type="paragraph" w:customStyle="1" w:styleId="28">
    <w:name w:val="表格式"/>
    <w:basedOn w:val="12"/>
    <w:qFormat/>
    <w:uiPriority w:val="0"/>
    <w:pPr>
      <w:spacing w:line="400" w:lineRule="exact"/>
      <w:ind w:left="0" w:firstLine="0" w:firstLineChars="0"/>
      <w:jc w:val="center"/>
    </w:pPr>
    <w:rPr>
      <w:rFonts w:ascii="宋体"/>
      <w:szCs w:val="20"/>
    </w:rPr>
  </w:style>
  <w:style w:type="paragraph" w:customStyle="1" w:styleId="29">
    <w:name w:val="样式1"/>
    <w:basedOn w:val="1"/>
    <w:qFormat/>
    <w:uiPriority w:val="0"/>
    <w:pPr>
      <w:spacing w:line="360" w:lineRule="auto"/>
      <w:ind w:firstLine="425"/>
    </w:pPr>
    <w:rPr>
      <w:kern w:val="44"/>
      <w:szCs w:val="20"/>
    </w:rPr>
  </w:style>
  <w:style w:type="paragraph" w:customStyle="1" w:styleId="30">
    <w:name w:val="样式 正文文本文本正文正文文字 Char Char Char Char + 居中 首行缩进:  0 厘米 段前: 6 磅"/>
    <w:basedOn w:val="6"/>
    <w:qFormat/>
    <w:uiPriority w:val="0"/>
    <w:pPr>
      <w:adjustRightInd w:val="0"/>
      <w:spacing w:before="120" w:beforeLines="0" w:beforeAutospacing="0" w:after="0" w:afterLines="0" w:afterAutospacing="0"/>
      <w:jc w:val="center"/>
      <w:textAlignment w:val="baseline"/>
    </w:pPr>
    <w:rPr>
      <w:rFonts w:ascii="宋体"/>
      <w:snapToGrid w:val="0"/>
      <w:w w:val="90"/>
      <w:sz w:val="24"/>
    </w:rPr>
  </w:style>
  <w:style w:type="paragraph" w:customStyle="1" w:styleId="31">
    <w:name w:val="表格内文字"/>
    <w:basedOn w:val="1"/>
    <w:qFormat/>
    <w:uiPriority w:val="0"/>
    <w:pPr>
      <w:spacing w:before="100" w:after="100" w:line="320" w:lineRule="exact"/>
      <w:jc w:val="center"/>
    </w:pPr>
    <w:rPr>
      <w:spacing w:val="10"/>
      <w:sz w:val="24"/>
    </w:rPr>
  </w:style>
  <w:style w:type="paragraph" w:customStyle="1" w:styleId="32">
    <w:name w:val="正本文字"/>
    <w:basedOn w:val="1"/>
    <w:qFormat/>
    <w:uiPriority w:val="0"/>
    <w:pPr>
      <w:snapToGrid w:val="0"/>
      <w:spacing w:line="360" w:lineRule="auto"/>
      <w:ind w:firstLine="200" w:firstLineChars="200"/>
    </w:pPr>
    <w:rPr>
      <w:rFonts w:cs="宋体"/>
      <w:kern w:val="18"/>
      <w:sz w:val="24"/>
    </w:rPr>
  </w:style>
  <w:style w:type="paragraph" w:customStyle="1" w:styleId="33">
    <w:name w:val="居中正文"/>
    <w:basedOn w:val="13"/>
    <w:qFormat/>
    <w:uiPriority w:val="0"/>
    <w:pPr>
      <w:adjustRightInd w:val="0"/>
      <w:spacing w:before="120" w:beforeLines="0" w:beforeAutospacing="0" w:after="0" w:afterLines="0" w:afterAutospacing="0" w:line="360" w:lineRule="auto"/>
      <w:ind w:firstLine="0" w:firstLineChars="0"/>
      <w:jc w:val="center"/>
      <w:textAlignment w:val="baseline"/>
    </w:pPr>
    <w:rPr>
      <w:rFonts w:ascii="宋体"/>
      <w:kern w:val="28"/>
      <w:sz w:val="24"/>
    </w:rPr>
  </w:style>
  <w:style w:type="paragraph" w:customStyle="1" w:styleId="34">
    <w:name w:val="表文"/>
    <w:basedOn w:val="6"/>
    <w:next w:val="4"/>
    <w:qFormat/>
    <w:uiPriority w:val="0"/>
    <w:pPr>
      <w:spacing w:after="0" w:afterLines="0"/>
      <w:jc w:val="center"/>
    </w:pPr>
    <w:rPr>
      <w:rFonts w:ascii="仿宋_GB2312" w:eastAsia="仿宋_GB2312"/>
      <w:sz w:val="24"/>
    </w:rPr>
  </w:style>
  <w:style w:type="paragraph" w:customStyle="1" w:styleId="35">
    <w:name w:val="p0"/>
    <w:basedOn w:val="1"/>
    <w:qFormat/>
    <w:uiPriority w:val="0"/>
    <w:pPr>
      <w:widowControl/>
    </w:pPr>
    <w:rPr>
      <w:kern w:val="0"/>
      <w:szCs w:val="21"/>
    </w:rPr>
  </w:style>
  <w:style w:type="paragraph" w:customStyle="1" w:styleId="36">
    <w:name w:val="aa正文"/>
    <w:basedOn w:val="1"/>
    <w:qFormat/>
    <w:uiPriority w:val="0"/>
    <w:pPr>
      <w:adjustRightInd w:val="0"/>
      <w:snapToGrid w:val="0"/>
      <w:spacing w:line="360" w:lineRule="auto"/>
      <w:ind w:firstLine="200" w:firstLineChars="200"/>
    </w:pPr>
    <w:rPr>
      <w:sz w:val="24"/>
    </w:rPr>
  </w:style>
  <w:style w:type="character" w:customStyle="1" w:styleId="37">
    <w:name w:val="font21"/>
    <w:basedOn w:val="16"/>
    <w:qFormat/>
    <w:uiPriority w:val="0"/>
    <w:rPr>
      <w:rFonts w:hint="eastAsia" w:ascii="宋体" w:hAnsi="宋体" w:eastAsia="宋体" w:cs="宋体"/>
      <w:color w:val="000000"/>
      <w:sz w:val="21"/>
      <w:szCs w:val="21"/>
      <w:u w:val="none"/>
    </w:rPr>
  </w:style>
  <w:style w:type="character" w:customStyle="1" w:styleId="38">
    <w:name w:val="font01"/>
    <w:basedOn w:val="16"/>
    <w:qFormat/>
    <w:uiPriority w:val="0"/>
    <w:rPr>
      <w:rFonts w:hint="eastAsia" w:ascii="宋体" w:hAnsi="宋体" w:eastAsia="宋体" w:cs="宋体"/>
      <w:color w:val="000000"/>
      <w:sz w:val="21"/>
      <w:szCs w:val="21"/>
      <w:u w:val="none"/>
      <w:vertAlign w:val="superscript"/>
    </w:rPr>
  </w:style>
  <w:style w:type="character" w:customStyle="1" w:styleId="39">
    <w:name w:val="font31"/>
    <w:basedOn w:val="16"/>
    <w:qFormat/>
    <w:uiPriority w:val="0"/>
    <w:rPr>
      <w:rFonts w:hint="eastAsia" w:ascii="宋体" w:hAnsi="宋体" w:eastAsia="宋体" w:cs="宋体"/>
      <w:color w:val="000000"/>
      <w:sz w:val="21"/>
      <w:szCs w:val="21"/>
      <w:u w:val="none"/>
    </w:rPr>
  </w:style>
</w:styles>
</file>

<file path=word/_rels/document.xml.rels><?xml version="1.0" encoding="UTF-8" standalone="yes"?>
<Relationships xmlns="http://schemas.openxmlformats.org/package/2006/relationships"><Relationship Id="rId9" Type="http://schemas.openxmlformats.org/officeDocument/2006/relationships/theme" Target="theme/theme1.xml"/><Relationship Id="rId8" Type="http://schemas.openxmlformats.org/officeDocument/2006/relationships/footer" Target="footer6.xml"/><Relationship Id="rId7" Type="http://schemas.openxmlformats.org/officeDocument/2006/relationships/footer" Target="footer5.xml"/><Relationship Id="rId6" Type="http://schemas.openxmlformats.org/officeDocument/2006/relationships/footer" Target="footer4.xml"/><Relationship Id="rId5" Type="http://schemas.openxmlformats.org/officeDocument/2006/relationships/footer" Target="footer3.xml"/><Relationship Id="rId44" Type="http://schemas.openxmlformats.org/officeDocument/2006/relationships/fontTable" Target="fontTable.xml"/><Relationship Id="rId43" Type="http://schemas.openxmlformats.org/officeDocument/2006/relationships/numbering" Target="numbering.xml"/><Relationship Id="rId42" Type="http://schemas.openxmlformats.org/officeDocument/2006/relationships/customXml" Target="../customXml/item1.xml"/><Relationship Id="rId41" Type="http://schemas.openxmlformats.org/officeDocument/2006/relationships/image" Target="media/image31.png"/><Relationship Id="rId40" Type="http://schemas.openxmlformats.org/officeDocument/2006/relationships/image" Target="media/image30.png"/><Relationship Id="rId4" Type="http://schemas.openxmlformats.org/officeDocument/2006/relationships/footer" Target="footer2.xml"/><Relationship Id="rId39" Type="http://schemas.openxmlformats.org/officeDocument/2006/relationships/image" Target="media/image29.png"/><Relationship Id="rId38" Type="http://schemas.openxmlformats.org/officeDocument/2006/relationships/image" Target="media/image28.png"/><Relationship Id="rId37" Type="http://schemas.openxmlformats.org/officeDocument/2006/relationships/image" Target="media/image27.png"/><Relationship Id="rId36" Type="http://schemas.openxmlformats.org/officeDocument/2006/relationships/image" Target="media/image26.png"/><Relationship Id="rId35" Type="http://schemas.openxmlformats.org/officeDocument/2006/relationships/image" Target="media/image25.png"/><Relationship Id="rId34" Type="http://schemas.openxmlformats.org/officeDocument/2006/relationships/image" Target="media/image24.jpeg"/><Relationship Id="rId33" Type="http://schemas.openxmlformats.org/officeDocument/2006/relationships/image" Target="media/image23.jpeg"/><Relationship Id="rId32" Type="http://schemas.openxmlformats.org/officeDocument/2006/relationships/image" Target="media/image22.jpeg"/><Relationship Id="rId31" Type="http://schemas.openxmlformats.org/officeDocument/2006/relationships/image" Target="media/image21.jpeg"/><Relationship Id="rId30" Type="http://schemas.openxmlformats.org/officeDocument/2006/relationships/image" Target="media/image20.jpeg"/><Relationship Id="rId3" Type="http://schemas.openxmlformats.org/officeDocument/2006/relationships/footer" Target="footer1.xml"/><Relationship Id="rId29" Type="http://schemas.openxmlformats.org/officeDocument/2006/relationships/image" Target="media/image19.jpeg"/><Relationship Id="rId28" Type="http://schemas.openxmlformats.org/officeDocument/2006/relationships/image" Target="media/image18.png"/><Relationship Id="rId27" Type="http://schemas.openxmlformats.org/officeDocument/2006/relationships/image" Target="media/image17.jpeg"/><Relationship Id="rId26" Type="http://schemas.openxmlformats.org/officeDocument/2006/relationships/image" Target="media/image16.jpeg"/><Relationship Id="rId25" Type="http://schemas.openxmlformats.org/officeDocument/2006/relationships/image" Target="media/image15.jpeg"/><Relationship Id="rId24" Type="http://schemas.openxmlformats.org/officeDocument/2006/relationships/image" Target="media/image14.jpeg"/><Relationship Id="rId23" Type="http://schemas.openxmlformats.org/officeDocument/2006/relationships/image" Target="media/image13.jpeg"/><Relationship Id="rId22" Type="http://schemas.openxmlformats.org/officeDocument/2006/relationships/image" Target="media/image12.jpeg"/><Relationship Id="rId21" Type="http://schemas.openxmlformats.org/officeDocument/2006/relationships/image" Target="media/image11.jpeg"/><Relationship Id="rId20" Type="http://schemas.openxmlformats.org/officeDocument/2006/relationships/image" Target="media/image10.jpeg"/><Relationship Id="rId2" Type="http://schemas.openxmlformats.org/officeDocument/2006/relationships/settings" Target="settings.xml"/><Relationship Id="rId19" Type="http://schemas.openxmlformats.org/officeDocument/2006/relationships/image" Target="media/image9.jpeg"/><Relationship Id="rId18" Type="http://schemas.openxmlformats.org/officeDocument/2006/relationships/image" Target="media/image8.jpeg"/><Relationship Id="rId17" Type="http://schemas.openxmlformats.org/officeDocument/2006/relationships/image" Target="media/image7.jpeg"/><Relationship Id="rId16" Type="http://schemas.openxmlformats.org/officeDocument/2006/relationships/image" Target="media/image6.jpeg"/><Relationship Id="rId15" Type="http://schemas.openxmlformats.org/officeDocument/2006/relationships/image" Target="media/image5.jpeg"/><Relationship Id="rId14" Type="http://schemas.openxmlformats.org/officeDocument/2006/relationships/image" Target="media/image4.png"/><Relationship Id="rId13" Type="http://schemas.openxmlformats.org/officeDocument/2006/relationships/image" Target="media/image3.png"/><Relationship Id="rId12" Type="http://schemas.openxmlformats.org/officeDocument/2006/relationships/image" Target="media/image2.png"/><Relationship Id="rId11" Type="http://schemas.openxmlformats.org/officeDocument/2006/relationships/image" Target="media/image1.emf"/><Relationship Id="rId10" Type="http://schemas.openxmlformats.org/officeDocument/2006/relationships/oleObject" Target="embeddings/oleObject1.bin"/><Relationship Id="rId1" Type="http://schemas.openxmlformats.org/officeDocument/2006/relationships/styles" Target="styles.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Administrator\AppData\Roaming\Kingsoft\wps\addons\pool\win-i386\knewfileruby_1.0.0.11\template\wps\0.docx" TargetMode="Externa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0.docx</Template>
  <Pages>1</Pages>
  <Words>0</Words>
  <Characters>0</Characters>
  <Lines>0</Lines>
  <Paragraphs>0</Paragraphs>
  <TotalTime>1</TotalTime>
  <ScaleCrop>false</ScaleCrop>
  <LinksUpToDate>false</LinksUpToDate>
  <CharactersWithSpaces>0</CharactersWithSpaces>
  <Application>WPS Office_11.1.0.9440_F1E327BC-269C-435d-A152-05C5408002CA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2018-08-06T09:48:00Z</dcterms:created>
  <dc:creator>Administrator</dc:creator>
  <cp:lastModifiedBy>Administrator</cp:lastModifiedBy>
  <dcterms:modified xsi:type="dcterms:W3CDTF">2020-03-06T06:22:15Z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2052-11.1.0.9440</vt:lpwstr>
  </property>
</Properties>
</file>