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00" w:lineRule="exact"/>
        <w:rPr>
          <w:color w:val="auto"/>
          <w:sz w:val="24"/>
          <w:szCs w:val="24"/>
        </w:rPr>
      </w:pPr>
      <w:bookmarkStart w:id="0" w:name="page1"/>
      <w:bookmarkEnd w:id="0"/>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9" w:lineRule="exact"/>
        <w:rPr>
          <w:color w:val="auto"/>
          <w:sz w:val="24"/>
          <w:szCs w:val="24"/>
        </w:rPr>
      </w:pPr>
    </w:p>
    <w:p>
      <w:pPr>
        <w:spacing w:after="0" w:line="605" w:lineRule="exact"/>
        <w:ind w:right="4"/>
        <w:jc w:val="center"/>
        <w:rPr>
          <w:color w:val="auto"/>
          <w:sz w:val="20"/>
          <w:szCs w:val="20"/>
        </w:rPr>
      </w:pPr>
      <w:r>
        <w:rPr>
          <w:rFonts w:ascii="黑体" w:hAnsi="黑体" w:eastAsia="黑体" w:cs="黑体"/>
          <w:b/>
          <w:bCs/>
          <w:color w:val="auto"/>
          <w:sz w:val="53"/>
          <w:szCs w:val="53"/>
        </w:rPr>
        <w:t>生产建设项目水土保持设施</w:t>
      </w:r>
    </w:p>
    <w:p>
      <w:pPr>
        <w:spacing w:after="0" w:line="317" w:lineRule="exact"/>
        <w:rPr>
          <w:color w:val="auto"/>
          <w:sz w:val="24"/>
          <w:szCs w:val="24"/>
        </w:rPr>
      </w:pPr>
    </w:p>
    <w:p>
      <w:pPr>
        <w:spacing w:after="0" w:line="959" w:lineRule="exact"/>
        <w:ind w:right="24"/>
        <w:jc w:val="center"/>
        <w:rPr>
          <w:color w:val="auto"/>
          <w:sz w:val="20"/>
          <w:szCs w:val="20"/>
        </w:rPr>
      </w:pPr>
      <w:r>
        <w:rPr>
          <w:rFonts w:ascii="楷体" w:hAnsi="楷体" w:eastAsia="楷体" w:cs="楷体"/>
          <w:b/>
          <w:bCs/>
          <w:color w:val="auto"/>
          <w:sz w:val="84"/>
          <w:szCs w:val="84"/>
        </w:rPr>
        <w:t>验收鉴定书</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sz w:val="24"/>
          <w:szCs w:val="24"/>
          <w14:textOutline w14:w="12700" w14:cmpd="sng">
            <w14:solidFill>
              <w14:schemeClr w14:val="tx1">
                <w14:alpha w14:val="0"/>
              </w14:schemeClr>
            </w14:solidFill>
            <w14:prstDash w14:val="solid"/>
            <w14:round/>
          </w14:textOutline>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sz w:val="24"/>
          <w:szCs w:val="24"/>
          <w14:textOutline w14:w="12700" w14:cmpd="sng">
            <w14:solidFill>
              <w14:schemeClr w14:val="tx1">
                <w14:alpha w14:val="0"/>
              </w14:schemeClr>
            </w14:solidFill>
            <w14:prstDash w14:val="solid"/>
            <w14:round/>
          </w14:textOutline>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sz w:val="24"/>
          <w:szCs w:val="24"/>
          <w14:textOutline w14:w="12700" w14:cmpd="sng">
            <w14:solidFill>
              <w14:schemeClr w14:val="tx1">
                <w14:alpha w14:val="0"/>
              </w14:schemeClr>
            </w14:solidFill>
            <w14:prstDash w14:val="solid"/>
            <w14:round/>
          </w14:textOutline>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黑体" w:hAnsi="黑体" w:eastAsia="黑体" w:cs="黑体"/>
          <w:color w:val="auto"/>
          <w:sz w:val="32"/>
          <w:szCs w:val="32"/>
          <w:u w:val="none"/>
          <w:lang w:val="en-US"/>
        </w:rPr>
      </w:pPr>
      <w:r>
        <w:rPr>
          <w:rFonts w:hint="eastAsia" w:ascii="黑体" w:hAnsi="黑体" w:eastAsia="黑体" w:cs="黑体"/>
          <w:b/>
          <w:bCs/>
          <w:color w:val="auto"/>
          <w:sz w:val="32"/>
          <w:szCs w:val="32"/>
        </w:rPr>
        <w:t>项目名称</w:t>
      </w:r>
      <w:r>
        <w:rPr>
          <w:rFonts w:hint="eastAsia" w:ascii="黑体" w:hAnsi="黑体" w:eastAsia="黑体" w:cs="黑体"/>
          <w:b/>
          <w:bCs/>
          <w:color w:val="auto"/>
          <w:sz w:val="32"/>
          <w:szCs w:val="32"/>
          <w:lang w:val="en-US" w:eastAsia="zh-CN"/>
        </w:rPr>
        <w:t xml:space="preserve"> </w:t>
      </w:r>
      <w:r>
        <w:rPr>
          <w:rFonts w:hint="eastAsia" w:ascii="黑体" w:hAnsi="黑体" w:eastAsia="黑体" w:cs="黑体"/>
          <w:b/>
          <w:bCs/>
          <w:color w:val="auto"/>
          <w:sz w:val="32"/>
          <w:szCs w:val="32"/>
          <w:u w:val="none"/>
          <w:lang w:val="en-US" w:eastAsia="zh-CN"/>
        </w:rPr>
        <w:t xml:space="preserve">     </w:t>
      </w:r>
      <w:r>
        <w:rPr>
          <w:rFonts w:hint="eastAsia" w:ascii="宋体" w:hAnsi="宋体" w:eastAsia="宋体" w:cs="宋体"/>
          <w:b/>
          <w:bCs/>
          <w:color w:val="auto"/>
          <w:sz w:val="32"/>
          <w:szCs w:val="32"/>
          <w:u w:val="none"/>
          <w:lang w:val="en-US" w:eastAsia="zh-CN"/>
        </w:rPr>
        <w:t xml:space="preserve"> </w:t>
      </w:r>
      <w:r>
        <w:rPr>
          <w:rFonts w:hint="eastAsia" w:ascii="新宋体" w:hAnsi="新宋体" w:eastAsia="新宋体" w:cs="新宋体"/>
          <w:sz w:val="32"/>
          <w:szCs w:val="32"/>
          <w:u w:val="none"/>
          <w:lang w:eastAsia="zh-CN"/>
        </w:rPr>
        <w:t>隆回县雨山铺镇五里卵石破碎场</w:t>
      </w:r>
      <w:r>
        <w:rPr>
          <w:rFonts w:hint="eastAsia" w:ascii="楷体" w:hAnsi="楷体" w:eastAsia="楷体" w:cs="楷体"/>
          <w:sz w:val="32"/>
          <w:szCs w:val="32"/>
          <w:u w:val="none"/>
          <w:lang w:val="en-US" w:eastAsia="zh-CN"/>
        </w:rPr>
        <w:t xml:space="preserve"> </w:t>
      </w:r>
      <w:r>
        <w:rPr>
          <w:rFonts w:hint="eastAsia" w:asciiTheme="majorEastAsia" w:hAnsiTheme="majorEastAsia" w:eastAsiaTheme="majorEastAsia" w:cstheme="majorEastAsia"/>
          <w:sz w:val="32"/>
          <w:szCs w:val="32"/>
          <w:u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黑体" w:hAnsi="黑体" w:eastAsia="黑体" w:cs="黑体"/>
          <w:b/>
          <w:bCs/>
          <w:color w:val="auto"/>
          <w:sz w:val="32"/>
          <w:szCs w:val="32"/>
          <w:u w:val="none"/>
        </w:rPr>
      </w:pPr>
      <w:r>
        <w:rPr>
          <w:sz w:val="32"/>
          <w:szCs w:val="32"/>
        </w:rPr>
        <mc:AlternateContent>
          <mc:Choice Requires="wps">
            <w:drawing>
              <wp:anchor distT="0" distB="0" distL="114300" distR="114300" simplePos="0" relativeHeight="251659264" behindDoc="0" locked="0" layoutInCell="1" allowOverlap="1">
                <wp:simplePos x="0" y="0"/>
                <wp:positionH relativeFrom="column">
                  <wp:posOffset>1052195</wp:posOffset>
                </wp:positionH>
                <wp:positionV relativeFrom="paragraph">
                  <wp:posOffset>41275</wp:posOffset>
                </wp:positionV>
                <wp:extent cx="3823335" cy="5715"/>
                <wp:effectExtent l="0" t="0" r="0" b="0"/>
                <wp:wrapNone/>
                <wp:docPr id="38" name="直接连接符 38"/>
                <wp:cNvGraphicFramePr/>
                <a:graphic xmlns:a="http://schemas.openxmlformats.org/drawingml/2006/main">
                  <a:graphicData uri="http://schemas.microsoft.com/office/word/2010/wordprocessingShape">
                    <wps:wsp>
                      <wps:cNvCnPr/>
                      <wps:spPr>
                        <a:xfrm>
                          <a:off x="1966595" y="6422390"/>
                          <a:ext cx="3823335" cy="5715"/>
                        </a:xfrm>
                        <a:prstGeom prst="line">
                          <a:avLst/>
                        </a:prstGeom>
                        <a:ln w="12700" cmpd="sng">
                          <a:solidFill>
                            <a:schemeClr val="tx1"/>
                          </a:solidFill>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2.85pt;margin-top:3.25pt;height:0.45pt;width:301.05pt;z-index:251659264;mso-width-relative:page;mso-height-relative:page;" filled="f" stroked="t" coordsize="21600,21600" o:gfxdata="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xUXoi1wAAAAcBAAAPAAAAAAAA&#10;AAEAIAAAACIAAABkcnMvZG93bnJldi54bWxQSwECFAAUAAAACACHTuJA9r3o7NoBAAB1AwAADgAA&#10;AAAAAAABACAAAAAmAQAAZHJzL2Uyb0RvYy54bWxQSwUGAAAAAAYABgBZAQAAcgUAAAAA&#10;">
                <v:fill on="f" focussize="0,0"/>
                <v:stroke weight="1pt" color="#000000 [3213]" miterlimit="8" joinstyle="miter"/>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黑体" w:hAnsi="黑体" w:cs="黑体" w:eastAsiaTheme="majorEastAsia"/>
          <w:sz w:val="32"/>
          <w:szCs w:val="32"/>
          <w:u w:val="none"/>
          <w:lang w:val="en-US" w:eastAsia="zh-CN"/>
        </w:rPr>
      </w:pPr>
      <w:r>
        <w:rPr>
          <w:rFonts w:hint="eastAsia" w:ascii="黑体" w:hAnsi="黑体" w:eastAsia="黑体" w:cs="黑体"/>
          <w:b w:val="0"/>
          <w:bCs w:val="0"/>
          <w:color w:val="auto"/>
          <w:sz w:val="32"/>
          <w:szCs w:val="32"/>
          <w:u w:val="none"/>
        </w:rPr>
        <w:t>项目编号</w:t>
      </w:r>
      <w:r>
        <w:rPr>
          <w:rFonts w:hint="eastAsia" w:ascii="黑体" w:hAnsi="黑体" w:eastAsia="黑体" w:cs="黑体"/>
          <w:b/>
          <w:bCs/>
          <w:color w:val="auto"/>
          <w:sz w:val="32"/>
          <w:szCs w:val="32"/>
          <w:u w:val="none"/>
          <w:lang w:val="en-US" w:eastAsia="zh-CN"/>
        </w:rPr>
        <w:t xml:space="preserve">      </w:t>
      </w:r>
      <w:r>
        <w:rPr>
          <w:rFonts w:hint="eastAsia" w:ascii="仿宋" w:hAnsi="仿宋" w:eastAsia="仿宋" w:cs="仿宋"/>
          <w:b/>
          <w:bCs/>
          <w:color w:val="auto"/>
          <w:sz w:val="32"/>
          <w:szCs w:val="32"/>
          <w:u w:val="none"/>
          <w:lang w:val="en-US" w:eastAsia="zh-CN"/>
        </w:rPr>
        <w:t xml:space="preserve"> </w:t>
      </w:r>
      <w:r>
        <w:rPr>
          <w:rFonts w:hint="eastAsia" w:ascii="新宋体" w:hAnsi="新宋体" w:eastAsia="新宋体" w:cs="新宋体"/>
          <w:sz w:val="32"/>
          <w:szCs w:val="32"/>
          <w:u w:val="none"/>
          <w:lang w:eastAsia="zh-CN"/>
        </w:rPr>
        <w:t>隆水保许字[201</w:t>
      </w:r>
      <w:r>
        <w:rPr>
          <w:rFonts w:hint="eastAsia" w:ascii="新宋体" w:hAnsi="新宋体" w:eastAsia="新宋体" w:cs="新宋体"/>
          <w:sz w:val="32"/>
          <w:szCs w:val="32"/>
          <w:u w:val="none"/>
          <w:lang w:val="en-US" w:eastAsia="zh-CN"/>
        </w:rPr>
        <w:t>4</w:t>
      </w:r>
      <w:r>
        <w:rPr>
          <w:rFonts w:hint="eastAsia" w:ascii="新宋体" w:hAnsi="新宋体" w:eastAsia="新宋体" w:cs="新宋体"/>
          <w:sz w:val="32"/>
          <w:szCs w:val="32"/>
          <w:u w:val="none"/>
          <w:lang w:eastAsia="zh-CN"/>
        </w:rPr>
        <w:t>]</w:t>
      </w:r>
      <w:r>
        <w:rPr>
          <w:rFonts w:hint="eastAsia" w:ascii="新宋体" w:hAnsi="新宋体" w:eastAsia="新宋体" w:cs="新宋体"/>
          <w:sz w:val="32"/>
          <w:szCs w:val="32"/>
          <w:u w:val="none"/>
          <w:lang w:val="en-US" w:eastAsia="zh-CN"/>
        </w:rPr>
        <w:t>43</w:t>
      </w:r>
      <w:r>
        <w:rPr>
          <w:rFonts w:hint="eastAsia" w:ascii="新宋体" w:hAnsi="新宋体" w:eastAsia="新宋体" w:cs="新宋体"/>
          <w:sz w:val="32"/>
          <w:szCs w:val="32"/>
          <w:u w:val="none"/>
          <w:lang w:eastAsia="zh-CN"/>
        </w:rPr>
        <w:t>号</w:t>
      </w:r>
      <w:r>
        <w:rPr>
          <w:rFonts w:hint="eastAsia" w:asciiTheme="majorEastAsia" w:hAnsiTheme="majorEastAsia" w:eastAsiaTheme="majorEastAsia" w:cstheme="majorEastAsia"/>
          <w:sz w:val="32"/>
          <w:szCs w:val="32"/>
          <w:u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黑体" w:hAnsi="黑体" w:eastAsia="黑体" w:cs="黑体"/>
          <w:b/>
          <w:bCs/>
          <w:color w:val="auto"/>
          <w:sz w:val="32"/>
          <w:szCs w:val="32"/>
          <w:u w:val="none"/>
        </w:rPr>
      </w:pPr>
      <w:r>
        <w:rPr>
          <w:sz w:val="32"/>
          <w:szCs w:val="32"/>
        </w:rPr>
        <mc:AlternateContent>
          <mc:Choice Requires="wps">
            <w:drawing>
              <wp:anchor distT="0" distB="0" distL="114300" distR="114300" simplePos="0" relativeHeight="251661312" behindDoc="0" locked="0" layoutInCell="1" allowOverlap="1">
                <wp:simplePos x="0" y="0"/>
                <wp:positionH relativeFrom="column">
                  <wp:posOffset>1052195</wp:posOffset>
                </wp:positionH>
                <wp:positionV relativeFrom="paragraph">
                  <wp:posOffset>39370</wp:posOffset>
                </wp:positionV>
                <wp:extent cx="3823335" cy="5715"/>
                <wp:effectExtent l="0" t="0" r="0" b="0"/>
                <wp:wrapNone/>
                <wp:docPr id="39" name="直接连接符 39"/>
                <wp:cNvGraphicFramePr/>
                <a:graphic xmlns:a="http://schemas.openxmlformats.org/drawingml/2006/main">
                  <a:graphicData uri="http://schemas.microsoft.com/office/word/2010/wordprocessingShape">
                    <wps:wsp>
                      <wps:cNvCnPr/>
                      <wps:spPr>
                        <a:xfrm>
                          <a:off x="0" y="0"/>
                          <a:ext cx="3823335" cy="5715"/>
                        </a:xfrm>
                        <a:prstGeom prst="line">
                          <a:avLst/>
                        </a:prstGeom>
                        <a:ln w="12700" cmpd="sng">
                          <a:solidFill>
                            <a:schemeClr val="tx1"/>
                          </a:solidFill>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2.85pt;margin-top:3.1pt;height:0.45pt;width:301.05pt;z-index:251661312;mso-width-relative:page;mso-height-relative:page;" filled="f" stroked="t" coordsize="21600,21600" o:gfxdata="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LG5H9cAAAAHAQAADwAAAAAAAAABACAAAAAiAAAAZHJz&#10;L2Rvd25yZXYueG1sUEsBAhQAFAAAAAgAh07iQLMQCS3MAQAAaQMAAA4AAAAAAAAAAQAgAAAAJgEA&#10;AGRycy9lMm9Eb2MueG1sUEsFBgAAAAAGAAYAWQEAAGQFAAAAAA==&#10;">
                <v:fill on="f" focussize="0,0"/>
                <v:stroke weight="1pt" color="#000000 [3213]" miterlimit="8" joinstyle="miter"/>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黑体" w:hAnsi="黑体" w:eastAsia="黑体" w:cs="黑体"/>
          <w:sz w:val="32"/>
          <w:szCs w:val="32"/>
          <w:u w:val="none"/>
          <w:lang w:val="en-US" w:eastAsia="zh-CN"/>
        </w:rPr>
      </w:pPr>
      <w:r>
        <w:rPr>
          <w:rFonts w:hint="eastAsia" w:ascii="黑体" w:hAnsi="黑体" w:eastAsia="黑体" w:cs="黑体"/>
          <w:b w:val="0"/>
          <w:bCs w:val="0"/>
          <w:color w:val="auto"/>
          <w:sz w:val="32"/>
          <w:szCs w:val="32"/>
          <w:u w:val="none"/>
        </w:rPr>
        <w:t>建设地点</w:t>
      </w:r>
      <w:r>
        <w:rPr>
          <w:rFonts w:hint="eastAsia" w:ascii="黑体" w:hAnsi="黑体" w:eastAsia="黑体" w:cs="黑体"/>
          <w:b/>
          <w:bCs/>
          <w:color w:val="auto"/>
          <w:sz w:val="32"/>
          <w:szCs w:val="32"/>
          <w:u w:val="none"/>
          <w:lang w:val="en-US" w:eastAsia="zh-CN"/>
        </w:rPr>
        <w:t xml:space="preserve">      </w:t>
      </w:r>
      <w:r>
        <w:rPr>
          <w:rFonts w:hint="eastAsia" w:ascii="仿宋" w:hAnsi="仿宋" w:eastAsia="仿宋" w:cs="仿宋"/>
          <w:b/>
          <w:bCs/>
          <w:color w:val="auto"/>
          <w:sz w:val="32"/>
          <w:szCs w:val="32"/>
          <w:u w:val="none"/>
          <w:lang w:val="en-US" w:eastAsia="zh-CN"/>
        </w:rPr>
        <w:t xml:space="preserve"> </w:t>
      </w:r>
      <w:r>
        <w:rPr>
          <w:rFonts w:hint="eastAsia" w:ascii="新宋体" w:hAnsi="新宋体" w:eastAsia="新宋体" w:cs="新宋体"/>
          <w:sz w:val="32"/>
          <w:szCs w:val="32"/>
          <w:u w:val="none"/>
          <w:lang w:eastAsia="zh-CN"/>
        </w:rPr>
        <w:t>隆回县雨山铺镇</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黑体" w:hAnsi="黑体" w:eastAsia="黑体" w:cs="黑体"/>
          <w:b/>
          <w:bCs/>
          <w:color w:val="auto"/>
          <w:sz w:val="32"/>
          <w:szCs w:val="32"/>
          <w:u w:val="none"/>
        </w:rPr>
      </w:pPr>
      <w:r>
        <w:rPr>
          <w:sz w:val="32"/>
          <w:szCs w:val="32"/>
        </w:rPr>
        <mc:AlternateContent>
          <mc:Choice Requires="wps">
            <w:drawing>
              <wp:anchor distT="0" distB="0" distL="114300" distR="114300" simplePos="0" relativeHeight="251665408" behindDoc="0" locked="0" layoutInCell="1" allowOverlap="1">
                <wp:simplePos x="0" y="0"/>
                <wp:positionH relativeFrom="column">
                  <wp:posOffset>1052195</wp:posOffset>
                </wp:positionH>
                <wp:positionV relativeFrom="paragraph">
                  <wp:posOffset>27305</wp:posOffset>
                </wp:positionV>
                <wp:extent cx="3823335" cy="5715"/>
                <wp:effectExtent l="0" t="0" r="0" b="0"/>
                <wp:wrapNone/>
                <wp:docPr id="40" name="直接连接符 40"/>
                <wp:cNvGraphicFramePr/>
                <a:graphic xmlns:a="http://schemas.openxmlformats.org/drawingml/2006/main">
                  <a:graphicData uri="http://schemas.microsoft.com/office/word/2010/wordprocessingShape">
                    <wps:wsp>
                      <wps:cNvCnPr/>
                      <wps:spPr>
                        <a:xfrm>
                          <a:off x="0" y="0"/>
                          <a:ext cx="3823335" cy="5715"/>
                        </a:xfrm>
                        <a:prstGeom prst="line">
                          <a:avLst/>
                        </a:prstGeom>
                        <a:ln w="12700" cmpd="sng">
                          <a:solidFill>
                            <a:schemeClr val="tx1"/>
                          </a:solidFill>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2.85pt;margin-top:2.15pt;height:0.45pt;width:301.05pt;z-index:251665408;mso-width-relative:page;mso-height-relative:page;" filled="f" stroked="t" coordsize="21600,21600" o:gfxdata="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2+S9I1wAAAAcBAAAPAAAAAAAAAAEAIAAAACIAAABkcnMv&#10;ZG93bnJldi54bWxQSwECFAAUAAAACACHTuJAn2z7JMsBAABpAwAADgAAAAAAAAABACAAAAAmAQAA&#10;ZHJzL2Uyb0RvYy54bWxQSwUGAAAAAAYABgBZAQAAYwUAAAAA&#10;">
                <v:fill on="f" focussize="0,0"/>
                <v:stroke weight="1pt" color="#000000 [3213]" miterlimit="8" joinstyle="miter"/>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新宋体" w:hAnsi="新宋体" w:eastAsia="新宋体" w:cs="新宋体"/>
          <w:sz w:val="32"/>
          <w:szCs w:val="32"/>
          <w:u w:val="none"/>
          <w:lang w:val="en-US" w:eastAsia="zh-CN"/>
        </w:rPr>
      </w:pPr>
      <w:r>
        <w:rPr>
          <w:rFonts w:hint="eastAsia" w:ascii="黑体" w:hAnsi="黑体" w:eastAsia="黑体" w:cs="黑体"/>
          <w:b w:val="0"/>
          <w:bCs w:val="0"/>
          <w:color w:val="auto"/>
          <w:sz w:val="32"/>
          <w:szCs w:val="32"/>
          <w:u w:val="none"/>
        </w:rPr>
        <w:t>验收单位</w:t>
      </w:r>
      <w:r>
        <w:rPr>
          <w:rFonts w:hint="eastAsia" w:ascii="黑体" w:hAnsi="黑体" w:eastAsia="黑体" w:cs="黑体"/>
          <w:b/>
          <w:bCs/>
          <w:color w:val="auto"/>
          <w:sz w:val="32"/>
          <w:szCs w:val="32"/>
          <w:u w:val="none"/>
          <w:lang w:val="en-US" w:eastAsia="zh-CN"/>
        </w:rPr>
        <w:t xml:space="preserve">       </w:t>
      </w:r>
      <w:r>
        <w:rPr>
          <w:rFonts w:hint="eastAsia" w:ascii="新宋体" w:hAnsi="新宋体" w:eastAsia="新宋体" w:cs="新宋体"/>
          <w:sz w:val="32"/>
          <w:szCs w:val="32"/>
          <w:u w:val="none"/>
          <w:lang w:eastAsia="zh-CN"/>
        </w:rPr>
        <w:t>隆回县雨山铺镇五里卵石破碎场</w:t>
      </w:r>
    </w:p>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sz w:val="32"/>
          <w:szCs w:val="32"/>
          <w:u w:val="none"/>
        </w:rPr>
      </w:pPr>
      <w:r>
        <w:rPr>
          <w:sz w:val="32"/>
          <w:szCs w:val="32"/>
        </w:rPr>
        <mc:AlternateContent>
          <mc:Choice Requires="wps">
            <w:drawing>
              <wp:anchor distT="0" distB="0" distL="114300" distR="114300" simplePos="0" relativeHeight="251673600" behindDoc="0" locked="0" layoutInCell="1" allowOverlap="1">
                <wp:simplePos x="0" y="0"/>
                <wp:positionH relativeFrom="column">
                  <wp:posOffset>1042035</wp:posOffset>
                </wp:positionH>
                <wp:positionV relativeFrom="paragraph">
                  <wp:posOffset>16510</wp:posOffset>
                </wp:positionV>
                <wp:extent cx="3823335" cy="5715"/>
                <wp:effectExtent l="0" t="0" r="0" b="0"/>
                <wp:wrapNone/>
                <wp:docPr id="41" name="直接连接符 41"/>
                <wp:cNvGraphicFramePr/>
                <a:graphic xmlns:a="http://schemas.openxmlformats.org/drawingml/2006/main">
                  <a:graphicData uri="http://schemas.microsoft.com/office/word/2010/wordprocessingShape">
                    <wps:wsp>
                      <wps:cNvCnPr/>
                      <wps:spPr>
                        <a:xfrm>
                          <a:off x="0" y="0"/>
                          <a:ext cx="3823335" cy="5715"/>
                        </a:xfrm>
                        <a:prstGeom prst="line">
                          <a:avLst/>
                        </a:prstGeom>
                        <a:ln w="12700" cmpd="sng">
                          <a:solidFill>
                            <a:schemeClr val="tx1"/>
                          </a:solidFill>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2.05pt;margin-top:1.3pt;height:0.45pt;width:301.05pt;z-index:251673600;mso-width-relative:page;mso-height-relative:page;" filled="f" stroked="t" coordsize="21600,21600" o:gfxdata="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xwX0R1gAAAAcBAAAPAAAAAAAAAAEAIAAAACIAAABkcnMv&#10;ZG93bnJldi54bWxQSwECFAAUAAAACACHTuJAgkb7BMwBAABpAwAADgAAAAAAAAABACAAAAAlAQAA&#10;ZHJzL2Uyb0RvYy54bWxQSwUGAAAAAAYABgBZAQAAYwUAAAAA&#10;">
                <v:fill on="f" focussize="0,0"/>
                <v:stroke weight="1pt" color="#000000 [3213]" miterlimit="8" joinstyle="miter"/>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sz w:val="32"/>
          <w:szCs w:val="32"/>
        </w:rPr>
      </w:pPr>
    </w:p>
    <w:p>
      <w:pPr>
        <w:keepNext w:val="0"/>
        <w:keepLines w:val="0"/>
        <w:pageBreakBefore w:val="0"/>
        <w:widowControl/>
        <w:kinsoku/>
        <w:wordWrap/>
        <w:overflowPunct/>
        <w:topLinePunct w:val="0"/>
        <w:autoSpaceDE/>
        <w:autoSpaceDN/>
        <w:bidi w:val="0"/>
        <w:adjustRightInd/>
        <w:snapToGrid/>
        <w:spacing w:after="0" w:line="240" w:lineRule="auto"/>
        <w:ind w:right="24"/>
        <w:jc w:val="center"/>
        <w:textAlignment w:val="auto"/>
        <w:rPr>
          <w:rFonts w:hint="eastAsia" w:ascii="新宋体" w:hAnsi="新宋体" w:eastAsia="新宋体" w:cs="新宋体"/>
          <w:color w:val="auto"/>
          <w:sz w:val="32"/>
          <w:szCs w:val="32"/>
        </w:rPr>
      </w:pPr>
      <w:r>
        <w:rPr>
          <w:rFonts w:hint="eastAsia" w:ascii="新宋体" w:hAnsi="新宋体" w:eastAsia="新宋体" w:cs="新宋体"/>
          <w:b/>
          <w:bCs/>
          <w:color w:val="auto"/>
          <w:sz w:val="32"/>
          <w:szCs w:val="32"/>
        </w:rPr>
        <w:t>2019 年</w:t>
      </w:r>
      <w:r>
        <w:rPr>
          <w:rFonts w:hint="eastAsia" w:ascii="新宋体" w:hAnsi="新宋体" w:eastAsia="新宋体" w:cs="新宋体"/>
          <w:b/>
          <w:bCs/>
          <w:color w:val="auto"/>
          <w:sz w:val="32"/>
          <w:szCs w:val="32"/>
          <w:lang w:val="en-US" w:eastAsia="zh-CN"/>
        </w:rPr>
        <w:t>4</w:t>
      </w:r>
      <w:r>
        <w:rPr>
          <w:rFonts w:hint="eastAsia" w:ascii="新宋体" w:hAnsi="新宋体" w:eastAsia="新宋体" w:cs="新宋体"/>
          <w:b/>
          <w:bCs/>
          <w:color w:val="auto"/>
          <w:sz w:val="32"/>
          <w:szCs w:val="32"/>
        </w:rPr>
        <w:t xml:space="preserve"> 月 3 日</w:t>
      </w:r>
    </w:p>
    <w:p>
      <w:pPr>
        <w:keepNext w:val="0"/>
        <w:keepLines w:val="0"/>
        <w:pageBreakBefore w:val="0"/>
        <w:widowControl/>
        <w:kinsoku/>
        <w:wordWrap/>
        <w:overflowPunct/>
        <w:topLinePunct w:val="0"/>
        <w:autoSpaceDE/>
        <w:autoSpaceDN/>
        <w:bidi w:val="0"/>
        <w:adjustRightInd/>
        <w:snapToGrid/>
        <w:spacing w:line="240" w:lineRule="auto"/>
        <w:textAlignment w:val="auto"/>
        <w:sectPr>
          <w:footerReference r:id="rId3" w:type="default"/>
          <w:pgSz w:w="11900" w:h="16840"/>
          <w:pgMar w:top="1701" w:right="1701" w:bottom="1701" w:left="1701" w:header="0" w:footer="0" w:gutter="0"/>
          <w:cols w:equalWidth="0" w:num="1">
            <w:col w:w="9024"/>
          </w:cols>
        </w:sectPr>
      </w:pPr>
    </w:p>
    <w:p>
      <w:pPr>
        <w:keepNext w:val="0"/>
        <w:keepLines w:val="0"/>
        <w:pageBreakBefore w:val="0"/>
        <w:widowControl w:val="0"/>
        <w:kinsoku/>
        <w:wordWrap/>
        <w:overflowPunct/>
        <w:topLinePunct w:val="0"/>
        <w:autoSpaceDE/>
        <w:autoSpaceDN/>
        <w:bidi w:val="0"/>
        <w:adjustRightInd/>
        <w:snapToGrid/>
        <w:textAlignment w:val="auto"/>
        <w:rPr>
          <w:rFonts w:ascii="黑体" w:hAnsi="黑体" w:eastAsia="黑体" w:cs="黑体"/>
          <w:b w:val="0"/>
          <w:bCs w:val="0"/>
          <w:color w:val="auto"/>
          <w:sz w:val="30"/>
          <w:szCs w:val="30"/>
        </w:rPr>
      </w:pPr>
      <w:r>
        <w:rPr>
          <w:rFonts w:ascii="黑体" w:hAnsi="黑体" w:eastAsia="黑体" w:cs="黑体"/>
          <w:b w:val="0"/>
          <w:bCs w:val="0"/>
          <w:color w:val="auto"/>
          <w:sz w:val="30"/>
          <w:szCs w:val="30"/>
        </w:rPr>
        <w:t>一、生产建设项目水土保持设施验收基本情况表</w:t>
      </w:r>
    </w:p>
    <w:tbl>
      <w:tblPr>
        <w:tblStyle w:val="5"/>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3"/>
        <w:gridCol w:w="3755"/>
        <w:gridCol w:w="958"/>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4" w:hRule="atLeast"/>
        </w:trPr>
        <w:tc>
          <w:tcPr>
            <w:tcW w:w="2483"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bCs/>
                <w:color w:val="auto"/>
                <w:sz w:val="28"/>
                <w:szCs w:val="28"/>
                <w:vertAlign w:val="baseline"/>
              </w:rPr>
            </w:pPr>
            <w:r>
              <w:rPr>
                <w:rFonts w:hint="eastAsia" w:ascii="仿宋" w:hAnsi="仿宋" w:eastAsia="仿宋" w:cs="仿宋"/>
                <w:color w:val="auto"/>
                <w:w w:val="99"/>
                <w:sz w:val="28"/>
                <w:szCs w:val="28"/>
              </w:rPr>
              <w:t>项目名称</w:t>
            </w:r>
          </w:p>
        </w:tc>
        <w:tc>
          <w:tcPr>
            <w:tcW w:w="375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bCs/>
                <w:color w:val="auto"/>
                <w:sz w:val="28"/>
                <w:szCs w:val="28"/>
                <w:vertAlign w:val="baseline"/>
              </w:rPr>
            </w:pPr>
            <w:r>
              <w:rPr>
                <w:rFonts w:hint="eastAsia" w:ascii="仿宋" w:hAnsi="仿宋" w:eastAsia="仿宋" w:cs="仿宋"/>
                <w:color w:val="auto"/>
                <w:sz w:val="28"/>
                <w:szCs w:val="28"/>
                <w:lang w:eastAsia="zh-CN"/>
              </w:rPr>
              <w:t>隆回县雨山铺镇五里卵石破碎场</w:t>
            </w:r>
          </w:p>
        </w:tc>
        <w:tc>
          <w:tcPr>
            <w:tcW w:w="95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行业类别</w:t>
            </w:r>
          </w:p>
        </w:tc>
        <w:tc>
          <w:tcPr>
            <w:tcW w:w="172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建筑材料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4" w:hRule="atLeast"/>
        </w:trPr>
        <w:tc>
          <w:tcPr>
            <w:tcW w:w="2483"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bCs/>
                <w:color w:val="auto"/>
                <w:sz w:val="28"/>
                <w:szCs w:val="28"/>
                <w:vertAlign w:val="baseline"/>
              </w:rPr>
            </w:pPr>
            <w:r>
              <w:rPr>
                <w:rFonts w:hint="eastAsia" w:ascii="仿宋" w:hAnsi="仿宋" w:eastAsia="仿宋" w:cs="仿宋"/>
                <w:color w:val="auto"/>
                <w:w w:val="99"/>
                <w:sz w:val="28"/>
                <w:szCs w:val="28"/>
              </w:rPr>
              <w:t>主管部门（或主要投资方）</w:t>
            </w:r>
          </w:p>
        </w:tc>
        <w:tc>
          <w:tcPr>
            <w:tcW w:w="375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bCs/>
                <w:color w:val="auto"/>
                <w:sz w:val="28"/>
                <w:szCs w:val="28"/>
                <w:vertAlign w:val="baseline"/>
              </w:rPr>
            </w:pPr>
            <w:r>
              <w:rPr>
                <w:rFonts w:hint="eastAsia" w:ascii="仿宋" w:hAnsi="仿宋" w:eastAsia="仿宋" w:cs="仿宋"/>
                <w:color w:val="auto"/>
                <w:sz w:val="28"/>
                <w:szCs w:val="28"/>
                <w:lang w:eastAsia="zh-CN"/>
              </w:rPr>
              <w:t>隆回县雨山铺镇五里卵石破碎场</w:t>
            </w:r>
          </w:p>
        </w:tc>
        <w:tc>
          <w:tcPr>
            <w:tcW w:w="958"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bCs/>
                <w:color w:val="auto"/>
                <w:sz w:val="28"/>
                <w:szCs w:val="28"/>
                <w:vertAlign w:val="baseline"/>
              </w:rPr>
            </w:pPr>
            <w:r>
              <w:rPr>
                <w:rFonts w:hint="eastAsia" w:ascii="仿宋" w:hAnsi="仿宋" w:eastAsia="仿宋" w:cs="仿宋"/>
                <w:color w:val="auto"/>
                <w:sz w:val="28"/>
                <w:szCs w:val="28"/>
              </w:rPr>
              <w:t>项目性质</w:t>
            </w:r>
          </w:p>
        </w:tc>
        <w:tc>
          <w:tcPr>
            <w:tcW w:w="172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bCs/>
                <w:color w:val="auto"/>
                <w:sz w:val="28"/>
                <w:szCs w:val="28"/>
                <w:vertAlign w:val="baseline"/>
              </w:rPr>
            </w:pPr>
            <w:r>
              <w:rPr>
                <w:rFonts w:hint="eastAsia" w:ascii="仿宋" w:hAnsi="仿宋" w:eastAsia="仿宋" w:cs="仿宋"/>
                <w:color w:val="auto"/>
                <w:w w:val="99"/>
                <w:sz w:val="28"/>
                <w:szCs w:val="28"/>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2483" w:type="dxa"/>
            <w:vAlign w:val="center"/>
          </w:tcPr>
          <w:p>
            <w:pPr>
              <w:keepNext w:val="0"/>
              <w:keepLines w:val="0"/>
              <w:pageBreakBefore w:val="0"/>
              <w:widowControl w:val="0"/>
              <w:kinsoku/>
              <w:wordWrap/>
              <w:overflowPunct/>
              <w:topLinePunct w:val="0"/>
              <w:autoSpaceDE/>
              <w:autoSpaceDN/>
              <w:bidi w:val="0"/>
              <w:adjustRightInd/>
              <w:snapToGrid w:val="0"/>
              <w:spacing w:after="0" w:line="274" w:lineRule="exact"/>
              <w:jc w:val="center"/>
              <w:textAlignment w:val="auto"/>
              <w:rPr>
                <w:rFonts w:hint="eastAsia" w:ascii="仿宋" w:hAnsi="仿宋" w:eastAsia="仿宋" w:cs="仿宋"/>
                <w:b/>
                <w:bCs/>
                <w:color w:val="auto"/>
                <w:sz w:val="28"/>
                <w:szCs w:val="28"/>
                <w:vertAlign w:val="baseline"/>
              </w:rPr>
            </w:pPr>
            <w:r>
              <w:rPr>
                <w:rFonts w:hint="eastAsia" w:ascii="仿宋" w:hAnsi="仿宋" w:eastAsia="仿宋" w:cs="仿宋"/>
                <w:color w:val="auto"/>
                <w:sz w:val="28"/>
                <w:szCs w:val="28"/>
              </w:rPr>
              <w:t>水土保持方案报告表批复机关、文号及时间</w:t>
            </w:r>
          </w:p>
        </w:tc>
        <w:tc>
          <w:tcPr>
            <w:tcW w:w="6437" w:type="dxa"/>
            <w:gridSpan w:val="3"/>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隆回县水土保持局</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仿宋" w:hAnsi="仿宋" w:eastAsia="仿宋" w:cs="仿宋"/>
                <w:b/>
                <w:bCs/>
                <w:color w:val="auto"/>
                <w:sz w:val="28"/>
                <w:szCs w:val="28"/>
                <w:vertAlign w:val="baseline"/>
                <w:lang w:val="en-US" w:eastAsia="zh-CN"/>
              </w:rPr>
            </w:pPr>
            <w:r>
              <w:rPr>
                <w:rFonts w:hint="eastAsia" w:ascii="仿宋" w:hAnsi="仿宋" w:eastAsia="仿宋" w:cs="仿宋"/>
                <w:color w:val="auto"/>
                <w:sz w:val="28"/>
                <w:szCs w:val="28"/>
              </w:rPr>
              <w:t>隆水保字[201</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43</w:t>
            </w:r>
            <w:r>
              <w:rPr>
                <w:rFonts w:hint="eastAsia" w:ascii="仿宋" w:hAnsi="仿宋" w:eastAsia="仿宋" w:cs="仿宋"/>
                <w:color w:val="auto"/>
                <w:sz w:val="28"/>
                <w:szCs w:val="28"/>
              </w:rPr>
              <w:t xml:space="preserve"> 号</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w w:val="98"/>
                <w:sz w:val="28"/>
                <w:szCs w:val="28"/>
              </w:rPr>
              <w:t>201</w:t>
            </w:r>
            <w:r>
              <w:rPr>
                <w:rFonts w:hint="eastAsia" w:ascii="仿宋" w:hAnsi="仿宋" w:eastAsia="仿宋" w:cs="仿宋"/>
                <w:color w:val="auto"/>
                <w:w w:val="98"/>
                <w:sz w:val="28"/>
                <w:szCs w:val="28"/>
                <w:lang w:val="en-US" w:eastAsia="zh-CN"/>
              </w:rPr>
              <w:t>4</w:t>
            </w:r>
            <w:r>
              <w:rPr>
                <w:rFonts w:hint="eastAsia" w:ascii="仿宋" w:hAnsi="仿宋" w:eastAsia="仿宋" w:cs="仿宋"/>
                <w:color w:val="auto"/>
                <w:w w:val="98"/>
                <w:sz w:val="28"/>
                <w:szCs w:val="28"/>
              </w:rPr>
              <w:t>年</w:t>
            </w:r>
            <w:r>
              <w:rPr>
                <w:rFonts w:hint="eastAsia" w:ascii="仿宋" w:hAnsi="仿宋" w:eastAsia="仿宋" w:cs="仿宋"/>
                <w:color w:val="auto"/>
                <w:w w:val="98"/>
                <w:sz w:val="28"/>
                <w:szCs w:val="28"/>
                <w:lang w:val="en-US" w:eastAsia="zh-CN"/>
              </w:rPr>
              <w:t>10</w:t>
            </w:r>
            <w:r>
              <w:rPr>
                <w:rFonts w:hint="eastAsia" w:ascii="仿宋" w:hAnsi="仿宋" w:eastAsia="仿宋" w:cs="仿宋"/>
                <w:color w:val="auto"/>
                <w:w w:val="98"/>
                <w:sz w:val="28"/>
                <w:szCs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3" w:hRule="atLeast"/>
        </w:trPr>
        <w:tc>
          <w:tcPr>
            <w:tcW w:w="2483" w:type="dxa"/>
            <w:vAlign w:val="center"/>
          </w:tcPr>
          <w:p>
            <w:pPr>
              <w:keepNext w:val="0"/>
              <w:keepLines w:val="0"/>
              <w:pageBreakBefore w:val="0"/>
              <w:widowControl w:val="0"/>
              <w:kinsoku/>
              <w:wordWrap/>
              <w:overflowPunct/>
              <w:topLinePunct w:val="0"/>
              <w:autoSpaceDE/>
              <w:autoSpaceDN/>
              <w:bidi w:val="0"/>
              <w:adjustRightInd/>
              <w:snapToGrid w:val="0"/>
              <w:spacing w:after="0" w:line="274" w:lineRule="exact"/>
              <w:jc w:val="center"/>
              <w:textAlignment w:val="auto"/>
              <w:rPr>
                <w:rFonts w:hint="eastAsia" w:ascii="仿宋" w:hAnsi="仿宋" w:eastAsia="仿宋" w:cs="仿宋"/>
                <w:b/>
                <w:bCs/>
                <w:color w:val="auto"/>
                <w:sz w:val="28"/>
                <w:szCs w:val="28"/>
                <w:vertAlign w:val="baseline"/>
              </w:rPr>
            </w:pPr>
            <w:r>
              <w:rPr>
                <w:rFonts w:hint="eastAsia" w:ascii="仿宋" w:hAnsi="仿宋" w:eastAsia="仿宋" w:cs="仿宋"/>
                <w:color w:val="auto"/>
                <w:sz w:val="28"/>
                <w:szCs w:val="28"/>
              </w:rPr>
              <w:t>主体工程设计批复机关、文号及时间</w:t>
            </w:r>
          </w:p>
        </w:tc>
        <w:tc>
          <w:tcPr>
            <w:tcW w:w="6437" w:type="dxa"/>
            <w:gridSpan w:val="3"/>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bCs/>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trPr>
        <w:tc>
          <w:tcPr>
            <w:tcW w:w="2483" w:type="dxa"/>
            <w:vAlign w:val="center"/>
          </w:tcPr>
          <w:p>
            <w:pPr>
              <w:keepNext w:val="0"/>
              <w:keepLines w:val="0"/>
              <w:pageBreakBefore w:val="0"/>
              <w:widowControl w:val="0"/>
              <w:kinsoku/>
              <w:wordWrap/>
              <w:overflowPunct/>
              <w:topLinePunct w:val="0"/>
              <w:autoSpaceDE/>
              <w:autoSpaceDN/>
              <w:bidi w:val="0"/>
              <w:adjustRightInd/>
              <w:snapToGrid w:val="0"/>
              <w:spacing w:after="0" w:line="274" w:lineRule="exact"/>
              <w:jc w:val="center"/>
              <w:textAlignment w:val="auto"/>
              <w:rPr>
                <w:rFonts w:hint="eastAsia" w:ascii="仿宋" w:hAnsi="仿宋" w:eastAsia="仿宋" w:cs="仿宋"/>
                <w:b/>
                <w:bCs/>
                <w:color w:val="auto"/>
                <w:sz w:val="28"/>
                <w:szCs w:val="28"/>
                <w:vertAlign w:val="baseline"/>
              </w:rPr>
            </w:pPr>
            <w:r>
              <w:rPr>
                <w:rFonts w:hint="eastAsia" w:ascii="仿宋" w:hAnsi="仿宋" w:eastAsia="仿宋" w:cs="仿宋"/>
                <w:color w:val="auto"/>
                <w:sz w:val="28"/>
                <w:szCs w:val="28"/>
              </w:rPr>
              <w:t>项目建设起止时间</w:t>
            </w:r>
          </w:p>
        </w:tc>
        <w:tc>
          <w:tcPr>
            <w:tcW w:w="6437" w:type="dxa"/>
            <w:gridSpan w:val="3"/>
            <w:vAlign w:val="center"/>
          </w:tcPr>
          <w:p>
            <w:pPr>
              <w:keepNext w:val="0"/>
              <w:keepLines w:val="0"/>
              <w:pageBreakBefore w:val="0"/>
              <w:widowControl w:val="0"/>
              <w:kinsoku/>
              <w:wordWrap/>
              <w:overflowPunct/>
              <w:topLinePunct w:val="0"/>
              <w:autoSpaceDE/>
              <w:autoSpaceDN/>
              <w:bidi w:val="0"/>
              <w:adjustRightInd/>
              <w:snapToGrid w:val="0"/>
              <w:spacing w:after="0" w:line="292" w:lineRule="exact"/>
              <w:jc w:val="center"/>
              <w:textAlignment w:val="auto"/>
              <w:rPr>
                <w:rFonts w:hint="eastAsia" w:ascii="仿宋" w:hAnsi="仿宋" w:eastAsia="仿宋" w:cs="仿宋"/>
                <w:color w:val="auto"/>
                <w:w w:val="99"/>
                <w:sz w:val="28"/>
                <w:szCs w:val="28"/>
              </w:rPr>
            </w:pPr>
            <w:r>
              <w:rPr>
                <w:rFonts w:hint="eastAsia" w:ascii="仿宋" w:hAnsi="仿宋" w:eastAsia="仿宋" w:cs="仿宋"/>
                <w:color w:val="auto"/>
                <w:w w:val="99"/>
                <w:sz w:val="28"/>
                <w:szCs w:val="28"/>
              </w:rPr>
              <w:t>基础设施建设期：201</w:t>
            </w:r>
            <w:r>
              <w:rPr>
                <w:rFonts w:hint="eastAsia" w:ascii="仿宋" w:hAnsi="仿宋" w:eastAsia="仿宋" w:cs="仿宋"/>
                <w:color w:val="auto"/>
                <w:w w:val="99"/>
                <w:sz w:val="28"/>
                <w:szCs w:val="28"/>
                <w:lang w:val="en-US" w:eastAsia="zh-CN"/>
              </w:rPr>
              <w:t>4</w:t>
            </w:r>
            <w:r>
              <w:rPr>
                <w:rFonts w:hint="eastAsia" w:ascii="仿宋" w:hAnsi="仿宋" w:eastAsia="仿宋" w:cs="仿宋"/>
                <w:color w:val="auto"/>
                <w:w w:val="99"/>
                <w:sz w:val="28"/>
                <w:szCs w:val="28"/>
              </w:rPr>
              <w:t xml:space="preserve"> 年</w:t>
            </w:r>
            <w:r>
              <w:rPr>
                <w:rFonts w:hint="eastAsia" w:ascii="仿宋" w:hAnsi="仿宋" w:eastAsia="仿宋" w:cs="仿宋"/>
                <w:color w:val="auto"/>
                <w:w w:val="99"/>
                <w:sz w:val="28"/>
                <w:szCs w:val="28"/>
                <w:lang w:val="en-US" w:eastAsia="zh-CN"/>
              </w:rPr>
              <w:t>7</w:t>
            </w:r>
            <w:r>
              <w:rPr>
                <w:rFonts w:hint="eastAsia" w:ascii="仿宋" w:hAnsi="仿宋" w:eastAsia="仿宋" w:cs="仿宋"/>
                <w:color w:val="auto"/>
                <w:w w:val="99"/>
                <w:sz w:val="28"/>
                <w:szCs w:val="28"/>
              </w:rPr>
              <w:t>月——201</w:t>
            </w:r>
            <w:r>
              <w:rPr>
                <w:rFonts w:hint="eastAsia" w:ascii="仿宋" w:hAnsi="仿宋" w:eastAsia="仿宋" w:cs="仿宋"/>
                <w:color w:val="auto"/>
                <w:w w:val="99"/>
                <w:sz w:val="28"/>
                <w:szCs w:val="28"/>
                <w:lang w:val="en-US" w:eastAsia="zh-CN"/>
              </w:rPr>
              <w:t>4</w:t>
            </w:r>
            <w:r>
              <w:rPr>
                <w:rFonts w:hint="eastAsia" w:ascii="仿宋" w:hAnsi="仿宋" w:eastAsia="仿宋" w:cs="仿宋"/>
                <w:color w:val="auto"/>
                <w:w w:val="99"/>
                <w:sz w:val="28"/>
                <w:szCs w:val="28"/>
              </w:rPr>
              <w:t>年</w:t>
            </w:r>
            <w:r>
              <w:rPr>
                <w:rFonts w:hint="eastAsia" w:ascii="仿宋" w:hAnsi="仿宋" w:eastAsia="仿宋" w:cs="仿宋"/>
                <w:color w:val="auto"/>
                <w:w w:val="99"/>
                <w:sz w:val="28"/>
                <w:szCs w:val="28"/>
                <w:lang w:val="en-US" w:eastAsia="zh-CN"/>
              </w:rPr>
              <w:t>10</w:t>
            </w:r>
            <w:r>
              <w:rPr>
                <w:rFonts w:hint="eastAsia" w:ascii="仿宋" w:hAnsi="仿宋" w:eastAsia="仿宋" w:cs="仿宋"/>
                <w:color w:val="auto"/>
                <w:w w:val="99"/>
                <w:sz w:val="28"/>
                <w:szCs w:val="28"/>
              </w:rPr>
              <w:t>月</w:t>
            </w:r>
          </w:p>
          <w:p>
            <w:pPr>
              <w:keepNext w:val="0"/>
              <w:keepLines w:val="0"/>
              <w:pageBreakBefore w:val="0"/>
              <w:widowControl w:val="0"/>
              <w:kinsoku/>
              <w:wordWrap/>
              <w:overflowPunct/>
              <w:topLinePunct w:val="0"/>
              <w:autoSpaceDE/>
              <w:autoSpaceDN/>
              <w:bidi w:val="0"/>
              <w:adjustRightInd/>
              <w:snapToGrid w:val="0"/>
              <w:spacing w:after="0" w:line="292" w:lineRule="exact"/>
              <w:jc w:val="center"/>
              <w:textAlignment w:val="auto"/>
              <w:rPr>
                <w:rFonts w:hint="eastAsia" w:ascii="仿宋" w:hAnsi="仿宋" w:eastAsia="仿宋" w:cs="仿宋"/>
                <w:color w:val="auto"/>
                <w:w w:val="99"/>
                <w:sz w:val="28"/>
                <w:szCs w:val="28"/>
              </w:rPr>
            </w:pPr>
            <w:r>
              <w:rPr>
                <w:rFonts w:hint="eastAsia" w:ascii="仿宋" w:hAnsi="仿宋" w:eastAsia="仿宋" w:cs="仿宋"/>
                <w:color w:val="auto"/>
                <w:w w:val="99"/>
                <w:sz w:val="28"/>
                <w:szCs w:val="28"/>
              </w:rPr>
              <w:t>措施建设：201</w:t>
            </w:r>
            <w:r>
              <w:rPr>
                <w:rFonts w:hint="eastAsia" w:ascii="仿宋" w:hAnsi="仿宋" w:eastAsia="仿宋" w:cs="仿宋"/>
                <w:color w:val="auto"/>
                <w:w w:val="99"/>
                <w:sz w:val="28"/>
                <w:szCs w:val="28"/>
                <w:lang w:val="en-US" w:eastAsia="zh-CN"/>
              </w:rPr>
              <w:t>4</w:t>
            </w:r>
            <w:r>
              <w:rPr>
                <w:rFonts w:hint="eastAsia" w:ascii="仿宋" w:hAnsi="仿宋" w:eastAsia="仿宋" w:cs="仿宋"/>
                <w:color w:val="auto"/>
                <w:w w:val="99"/>
                <w:sz w:val="28"/>
                <w:szCs w:val="28"/>
              </w:rPr>
              <w:t xml:space="preserve"> 年</w:t>
            </w:r>
            <w:r>
              <w:rPr>
                <w:rFonts w:hint="eastAsia" w:ascii="仿宋" w:hAnsi="仿宋" w:eastAsia="仿宋" w:cs="仿宋"/>
                <w:color w:val="auto"/>
                <w:w w:val="99"/>
                <w:sz w:val="28"/>
                <w:szCs w:val="28"/>
                <w:lang w:val="en-US" w:eastAsia="zh-CN"/>
              </w:rPr>
              <w:t>7</w:t>
            </w:r>
            <w:r>
              <w:rPr>
                <w:rFonts w:hint="eastAsia" w:ascii="仿宋" w:hAnsi="仿宋" w:eastAsia="仿宋" w:cs="仿宋"/>
                <w:color w:val="auto"/>
                <w:w w:val="99"/>
                <w:sz w:val="28"/>
                <w:szCs w:val="28"/>
              </w:rPr>
              <w:t>月——至今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3" w:hRule="atLeast"/>
        </w:trPr>
        <w:tc>
          <w:tcPr>
            <w:tcW w:w="2483" w:type="dxa"/>
            <w:vAlign w:val="center"/>
          </w:tcPr>
          <w:p>
            <w:pPr>
              <w:keepNext w:val="0"/>
              <w:keepLines w:val="0"/>
              <w:pageBreakBefore w:val="0"/>
              <w:widowControl w:val="0"/>
              <w:kinsoku/>
              <w:wordWrap/>
              <w:overflowPunct/>
              <w:topLinePunct w:val="0"/>
              <w:autoSpaceDE/>
              <w:autoSpaceDN/>
              <w:bidi w:val="0"/>
              <w:adjustRightInd/>
              <w:snapToGrid w:val="0"/>
              <w:spacing w:after="0" w:line="274" w:lineRule="exact"/>
              <w:jc w:val="center"/>
              <w:textAlignment w:val="auto"/>
              <w:rPr>
                <w:rFonts w:hint="eastAsia" w:ascii="仿宋" w:hAnsi="仿宋" w:eastAsia="仿宋" w:cs="仿宋"/>
                <w:b/>
                <w:bCs/>
                <w:color w:val="auto"/>
                <w:sz w:val="28"/>
                <w:szCs w:val="28"/>
                <w:vertAlign w:val="baseline"/>
              </w:rPr>
            </w:pPr>
            <w:r>
              <w:rPr>
                <w:rFonts w:hint="eastAsia" w:ascii="仿宋" w:hAnsi="仿宋" w:eastAsia="仿宋" w:cs="仿宋"/>
                <w:color w:val="auto"/>
                <w:sz w:val="28"/>
                <w:szCs w:val="28"/>
              </w:rPr>
              <w:t>主体工程设计单位或水土保持设计单</w:t>
            </w:r>
            <w:r>
              <w:rPr>
                <w:rFonts w:hint="eastAsia" w:ascii="仿宋" w:hAnsi="仿宋" w:eastAsia="仿宋" w:cs="仿宋"/>
                <w:color w:val="auto"/>
                <w:w w:val="99"/>
                <w:sz w:val="28"/>
                <w:szCs w:val="28"/>
              </w:rPr>
              <w:t>位</w:t>
            </w:r>
          </w:p>
        </w:tc>
        <w:tc>
          <w:tcPr>
            <w:tcW w:w="6437" w:type="dxa"/>
            <w:gridSpan w:val="3"/>
            <w:vAlign w:val="center"/>
          </w:tcPr>
          <w:p>
            <w:pPr>
              <w:keepNext w:val="0"/>
              <w:keepLines w:val="0"/>
              <w:pageBreakBefore w:val="0"/>
              <w:widowControl w:val="0"/>
              <w:kinsoku/>
              <w:wordWrap/>
              <w:overflowPunct/>
              <w:topLinePunct w:val="0"/>
              <w:autoSpaceDE/>
              <w:autoSpaceDN/>
              <w:bidi w:val="0"/>
              <w:adjustRightInd/>
              <w:snapToGrid w:val="0"/>
              <w:spacing w:after="0" w:line="292" w:lineRule="exact"/>
              <w:jc w:val="center"/>
              <w:textAlignment w:val="auto"/>
              <w:rPr>
                <w:rFonts w:hint="eastAsia" w:ascii="仿宋" w:hAnsi="仿宋" w:eastAsia="仿宋" w:cs="仿宋"/>
                <w:b/>
                <w:bCs/>
                <w:color w:val="auto"/>
                <w:sz w:val="28"/>
                <w:szCs w:val="28"/>
                <w:vertAlign w:val="baseline"/>
              </w:rPr>
            </w:pPr>
            <w:r>
              <w:rPr>
                <w:rFonts w:hint="eastAsia" w:ascii="仿宋" w:hAnsi="仿宋" w:eastAsia="仿宋" w:cs="仿宋"/>
                <w:color w:val="auto"/>
                <w:sz w:val="28"/>
                <w:szCs w:val="28"/>
              </w:rPr>
              <w:t>隆回县水土保持技术服务站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4" w:hRule="atLeast"/>
        </w:trPr>
        <w:tc>
          <w:tcPr>
            <w:tcW w:w="2483" w:type="dxa"/>
            <w:vAlign w:val="center"/>
          </w:tcPr>
          <w:p>
            <w:pPr>
              <w:keepNext w:val="0"/>
              <w:keepLines w:val="0"/>
              <w:pageBreakBefore w:val="0"/>
              <w:widowControl w:val="0"/>
              <w:kinsoku/>
              <w:wordWrap/>
              <w:overflowPunct/>
              <w:topLinePunct w:val="0"/>
              <w:autoSpaceDE/>
              <w:autoSpaceDN/>
              <w:bidi w:val="0"/>
              <w:adjustRightInd/>
              <w:snapToGrid w:val="0"/>
              <w:spacing w:after="0" w:line="274" w:lineRule="exact"/>
              <w:jc w:val="center"/>
              <w:textAlignment w:val="auto"/>
              <w:rPr>
                <w:rFonts w:hint="eastAsia" w:ascii="仿宋" w:hAnsi="仿宋" w:eastAsia="仿宋" w:cs="仿宋"/>
                <w:b/>
                <w:bCs/>
                <w:color w:val="auto"/>
                <w:sz w:val="28"/>
                <w:szCs w:val="28"/>
                <w:vertAlign w:val="baseline"/>
              </w:rPr>
            </w:pPr>
            <w:r>
              <w:rPr>
                <w:rFonts w:hint="eastAsia" w:ascii="仿宋" w:hAnsi="仿宋" w:eastAsia="仿宋" w:cs="仿宋"/>
                <w:color w:val="auto"/>
                <w:w w:val="99"/>
                <w:sz w:val="28"/>
                <w:szCs w:val="28"/>
              </w:rPr>
              <w:t>水土保持施工图设计单位</w:t>
            </w:r>
          </w:p>
        </w:tc>
        <w:tc>
          <w:tcPr>
            <w:tcW w:w="6437" w:type="dxa"/>
            <w:gridSpan w:val="3"/>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bCs/>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trPr>
        <w:tc>
          <w:tcPr>
            <w:tcW w:w="2483" w:type="dxa"/>
            <w:vAlign w:val="center"/>
          </w:tcPr>
          <w:p>
            <w:pPr>
              <w:keepNext w:val="0"/>
              <w:keepLines w:val="0"/>
              <w:pageBreakBefore w:val="0"/>
              <w:widowControl w:val="0"/>
              <w:kinsoku/>
              <w:wordWrap/>
              <w:overflowPunct/>
              <w:topLinePunct w:val="0"/>
              <w:autoSpaceDE/>
              <w:autoSpaceDN/>
              <w:bidi w:val="0"/>
              <w:adjustRightInd/>
              <w:snapToGrid w:val="0"/>
              <w:spacing w:after="0" w:line="274" w:lineRule="exact"/>
              <w:jc w:val="center"/>
              <w:textAlignment w:val="auto"/>
              <w:rPr>
                <w:rFonts w:hint="eastAsia" w:ascii="仿宋" w:hAnsi="仿宋" w:eastAsia="仿宋" w:cs="仿宋"/>
                <w:b/>
                <w:bCs/>
                <w:color w:val="auto"/>
                <w:sz w:val="28"/>
                <w:szCs w:val="28"/>
                <w:vertAlign w:val="baseline"/>
              </w:rPr>
            </w:pPr>
            <w:r>
              <w:rPr>
                <w:rFonts w:hint="eastAsia" w:ascii="仿宋" w:hAnsi="仿宋" w:eastAsia="仿宋" w:cs="仿宋"/>
                <w:color w:val="auto"/>
                <w:w w:val="99"/>
                <w:sz w:val="28"/>
                <w:szCs w:val="28"/>
              </w:rPr>
              <w:t>水土保持施工单位</w:t>
            </w:r>
          </w:p>
        </w:tc>
        <w:tc>
          <w:tcPr>
            <w:tcW w:w="6437" w:type="dxa"/>
            <w:gridSpan w:val="3"/>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bCs/>
                <w:color w:val="auto"/>
                <w:sz w:val="28"/>
                <w:szCs w:val="28"/>
                <w:vertAlign w:val="baseline"/>
              </w:rPr>
            </w:pPr>
            <w:r>
              <w:rPr>
                <w:rFonts w:hint="eastAsia" w:ascii="仿宋" w:hAnsi="仿宋" w:eastAsia="仿宋" w:cs="仿宋"/>
                <w:color w:val="auto"/>
                <w:w w:val="99"/>
                <w:sz w:val="28"/>
                <w:szCs w:val="28"/>
                <w:lang w:eastAsia="zh-CN"/>
              </w:rPr>
              <w:t>隆回县雨山铺镇五里卵石破碎场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trPr>
        <w:tc>
          <w:tcPr>
            <w:tcW w:w="2483"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bCs/>
                <w:color w:val="auto"/>
                <w:sz w:val="28"/>
                <w:szCs w:val="28"/>
                <w:vertAlign w:val="baseline"/>
              </w:rPr>
            </w:pPr>
            <w:r>
              <w:rPr>
                <w:rFonts w:hint="eastAsia" w:ascii="仿宋" w:hAnsi="仿宋" w:eastAsia="仿宋" w:cs="仿宋"/>
                <w:color w:val="auto"/>
                <w:w w:val="99"/>
                <w:sz w:val="28"/>
                <w:szCs w:val="28"/>
              </w:rPr>
              <w:t>水土保持监理单位</w:t>
            </w:r>
          </w:p>
        </w:tc>
        <w:tc>
          <w:tcPr>
            <w:tcW w:w="6437" w:type="dxa"/>
            <w:gridSpan w:val="3"/>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bCs/>
                <w:color w:val="auto"/>
                <w:sz w:val="28"/>
                <w:szCs w:val="28"/>
                <w:vertAlign w:val="baseline"/>
              </w:rPr>
            </w:pPr>
            <w:r>
              <w:rPr>
                <w:rFonts w:hint="eastAsia" w:ascii="仿宋" w:hAnsi="仿宋" w:eastAsia="仿宋" w:cs="仿宋"/>
                <w:color w:val="auto"/>
                <w:w w:val="99"/>
                <w:sz w:val="28"/>
                <w:szCs w:val="28"/>
                <w:lang w:eastAsia="zh-CN"/>
              </w:rPr>
              <w:t>隆回县雨山铺镇五里卵石破碎场</w:t>
            </w:r>
          </w:p>
        </w:tc>
      </w:tr>
    </w:tbl>
    <w:p>
      <w:pPr>
        <w:keepNext w:val="0"/>
        <w:keepLines w:val="0"/>
        <w:pageBreakBefore w:val="0"/>
        <w:widowControl w:val="0"/>
        <w:kinsoku/>
        <w:wordWrap/>
        <w:overflowPunct/>
        <w:topLinePunct w:val="0"/>
        <w:autoSpaceDE/>
        <w:autoSpaceDN/>
        <w:bidi w:val="0"/>
        <w:adjustRightInd/>
        <w:snapToGrid/>
        <w:textAlignment w:val="auto"/>
        <w:rPr>
          <w:rFonts w:ascii="黑体" w:hAnsi="黑体" w:eastAsia="黑体" w:cs="黑体"/>
          <w:b/>
          <w:bCs/>
          <w:color w:val="auto"/>
          <w:sz w:val="30"/>
          <w:szCs w:val="30"/>
        </w:rPr>
      </w:pPr>
    </w:p>
    <w:p>
      <w:pPr>
        <w:spacing w:after="0" w:line="343" w:lineRule="exact"/>
        <w:ind w:left="360"/>
        <w:rPr>
          <w:color w:val="auto"/>
          <w:sz w:val="20"/>
          <w:szCs w:val="20"/>
        </w:rPr>
      </w:pPr>
      <w:r>
        <w:rPr>
          <w:rFonts w:ascii="黑体" w:hAnsi="黑体" w:eastAsia="黑体" w:cs="黑体"/>
          <w:b w:val="0"/>
          <w:bCs w:val="0"/>
          <w:color w:val="auto"/>
          <w:sz w:val="30"/>
          <w:szCs w:val="30"/>
        </w:rPr>
        <w:t>二、验收意见</w:t>
      </w:r>
    </w:p>
    <w:p>
      <w:pPr>
        <w:spacing w:after="0" w:line="298" w:lineRule="exact"/>
        <w:rPr>
          <w:rFonts w:hint="eastAsia"/>
          <w:sz w:val="20"/>
          <w:lang w:val="en-US" w:eastAsia="zh-CN"/>
        </w:rPr>
      </w:pPr>
      <w:r>
        <w:rPr>
          <w:sz w:val="20"/>
        </w:rPr>
        <mc:AlternateContent>
          <mc:Choice Requires="wps">
            <w:drawing>
              <wp:anchor distT="0" distB="0" distL="114300" distR="114300" simplePos="0" relativeHeight="251676672" behindDoc="0" locked="0" layoutInCell="1" allowOverlap="1">
                <wp:simplePos x="0" y="0"/>
                <wp:positionH relativeFrom="column">
                  <wp:posOffset>80010</wp:posOffset>
                </wp:positionH>
                <wp:positionV relativeFrom="paragraph">
                  <wp:posOffset>60960</wp:posOffset>
                </wp:positionV>
                <wp:extent cx="5213985" cy="8241030"/>
                <wp:effectExtent l="6350" t="6350" r="18415" b="20320"/>
                <wp:wrapNone/>
                <wp:docPr id="1" name="矩形 1"/>
                <wp:cNvGraphicFramePr/>
                <a:graphic xmlns:a="http://schemas.openxmlformats.org/drawingml/2006/main">
                  <a:graphicData uri="http://schemas.microsoft.com/office/word/2010/wordprocessingShape">
                    <wps:wsp>
                      <wps:cNvSpPr/>
                      <wps:spPr>
                        <a:xfrm>
                          <a:off x="1074420" y="1366520"/>
                          <a:ext cx="5213985" cy="82410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3pt;margin-top:4.8pt;height:648.9pt;width:410.55pt;z-index:251676672;v-text-anchor:middle;mso-width-relative:page;mso-height-relative:page;" filled="f" stroked="t" coordsize="21600,21600" o:gfxdata="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HPuU9bYAAAA&#10;CQEAAA8AAAAAAAAAAQAgAAAAIgAAAGRycy9kb3ducmV2LnhtbFBLAQIUABQAAAAIAIdO4kAhAehD&#10;VgIAAIoEAAAOAAAAAAAAAAEAIAAAACcBAABkcnMvZTJvRG9jLnhtbFBLBQYAAAAABgAGAFkBAADv&#10;BQAAAAA=&#10;">
                <v:fill on="f" focussize="0,0"/>
                <v:stroke weight="1pt" color="#000000 [3213]" miterlimit="8" joinstyle="miter"/>
                <v:imagedata o:title=""/>
                <o:lock v:ext="edit" aspectratio="f"/>
              </v:rect>
            </w:pict>
          </mc:Fallback>
        </mc:AlternateContent>
      </w:r>
      <w:r>
        <w:rPr>
          <w:rFonts w:hint="eastAsia"/>
          <w:sz w:val="20"/>
          <w:lang w:val="en-US" w:eastAsia="zh-CN"/>
        </w:rPr>
        <w:t xml:space="preserve">  </w:t>
      </w:r>
    </w:p>
    <w:p>
      <w:pPr>
        <w:numPr>
          <w:ilvl w:val="0"/>
          <w:numId w:val="0"/>
        </w:numPr>
        <w:tabs>
          <w:tab w:val="left" w:pos="710"/>
        </w:tabs>
        <w:spacing w:after="0" w:line="581" w:lineRule="exact"/>
        <w:ind w:left="440" w:leftChars="200" w:right="0" w:rightChars="0"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根据《开发建设项目水土保持设施验收管理办法》（水利部第</w:t>
      </w:r>
      <w:r>
        <w:rPr>
          <w:rFonts w:hint="eastAsia" w:ascii="仿宋" w:hAnsi="仿宋" w:eastAsia="仿宋" w:cs="仿宋"/>
          <w:color w:val="auto"/>
          <w:sz w:val="28"/>
          <w:szCs w:val="28"/>
          <w:lang w:val="en-US" w:eastAsia="zh-CN"/>
        </w:rPr>
        <w:t>16</w:t>
      </w:r>
      <w:r>
        <w:rPr>
          <w:rFonts w:hint="eastAsia" w:ascii="仿宋" w:hAnsi="仿宋" w:eastAsia="仿宋" w:cs="仿宋"/>
          <w:color w:val="auto"/>
          <w:sz w:val="28"/>
          <w:szCs w:val="28"/>
        </w:rPr>
        <w:t>号令）和《水利部关于加强事中事后监管规范生产建设项目水土保持设施自主验收的通知》，建设单位——</w:t>
      </w:r>
      <w:r>
        <w:rPr>
          <w:rFonts w:hint="eastAsia" w:ascii="仿宋" w:hAnsi="仿宋" w:eastAsia="仿宋" w:cs="仿宋"/>
          <w:color w:val="auto"/>
          <w:sz w:val="28"/>
          <w:szCs w:val="28"/>
          <w:lang w:eastAsia="zh-CN"/>
        </w:rPr>
        <w:t>隆回县雨山铺镇五里卵石破碎场</w:t>
      </w:r>
      <w:r>
        <w:rPr>
          <w:rFonts w:hint="eastAsia" w:ascii="仿宋" w:hAnsi="仿宋" w:eastAsia="仿宋" w:cs="仿宋"/>
          <w:color w:val="auto"/>
          <w:sz w:val="28"/>
          <w:szCs w:val="28"/>
        </w:rPr>
        <w:t>于 2019 年</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日在隆回县</w:t>
      </w:r>
      <w:r>
        <w:rPr>
          <w:rFonts w:hint="eastAsia" w:ascii="仿宋" w:hAnsi="仿宋" w:eastAsia="仿宋" w:cs="仿宋"/>
          <w:color w:val="auto"/>
          <w:sz w:val="28"/>
          <w:szCs w:val="28"/>
          <w:lang w:eastAsia="zh-CN"/>
        </w:rPr>
        <w:t>雨山铺镇五里卵石破碎场会议室</w:t>
      </w:r>
      <w:r>
        <w:rPr>
          <w:rFonts w:hint="eastAsia" w:ascii="仿宋" w:hAnsi="仿宋" w:eastAsia="仿宋" w:cs="仿宋"/>
          <w:color w:val="auto"/>
          <w:sz w:val="28"/>
          <w:szCs w:val="28"/>
        </w:rPr>
        <w:t>组织召开“</w:t>
      </w:r>
      <w:r>
        <w:rPr>
          <w:rFonts w:hint="eastAsia" w:ascii="仿宋" w:hAnsi="仿宋" w:eastAsia="仿宋" w:cs="仿宋"/>
          <w:color w:val="auto"/>
          <w:sz w:val="28"/>
          <w:szCs w:val="28"/>
          <w:lang w:eastAsia="zh-CN"/>
        </w:rPr>
        <w:t>隆回县雨山铺镇五里卵石破碎场</w:t>
      </w:r>
      <w:r>
        <w:rPr>
          <w:rFonts w:hint="eastAsia" w:ascii="仿宋" w:hAnsi="仿宋" w:eastAsia="仿宋" w:cs="仿宋"/>
          <w:color w:val="auto"/>
          <w:sz w:val="28"/>
          <w:szCs w:val="28"/>
        </w:rPr>
        <w:t>水土保持设施验收”会议。参加验收的有</w:t>
      </w:r>
      <w:r>
        <w:rPr>
          <w:rFonts w:hint="eastAsia" w:ascii="仿宋" w:hAnsi="仿宋" w:eastAsia="仿宋" w:cs="仿宋"/>
          <w:color w:val="auto"/>
          <w:sz w:val="28"/>
          <w:szCs w:val="28"/>
          <w:lang w:eastAsia="zh-CN"/>
        </w:rPr>
        <w:t>隆回县雨山铺镇五里卵石破碎场</w:t>
      </w:r>
      <w:r>
        <w:rPr>
          <w:rFonts w:hint="eastAsia" w:ascii="仿宋" w:hAnsi="仿宋" w:eastAsia="仿宋" w:cs="仿宋"/>
          <w:color w:val="auto"/>
          <w:sz w:val="28"/>
          <w:szCs w:val="28"/>
        </w:rPr>
        <w:t>（建设单位）、</w:t>
      </w:r>
      <w:r>
        <w:rPr>
          <w:rFonts w:hint="eastAsia" w:ascii="仿宋" w:hAnsi="仿宋" w:eastAsia="仿宋" w:cs="仿宋"/>
          <w:color w:val="auto"/>
          <w:sz w:val="28"/>
          <w:szCs w:val="28"/>
          <w:lang w:eastAsia="zh-CN"/>
        </w:rPr>
        <w:t>湖南绿源生态工程咨询有限公司</w:t>
      </w:r>
      <w:r>
        <w:rPr>
          <w:rFonts w:hint="eastAsia" w:ascii="仿宋" w:hAnsi="仿宋" w:eastAsia="仿宋" w:cs="仿宋"/>
          <w:color w:val="auto"/>
          <w:sz w:val="28"/>
          <w:szCs w:val="28"/>
        </w:rPr>
        <w:t>（水土保持设施验收编制单位）等单位的代表共 6 人。会议成立了验收小组（名单附后），验收小组审查了相关成果资料，经认真讨论，形成《生产建设项目水土保持设施验收鉴定书》。</w:t>
      </w:r>
    </w:p>
    <w:p>
      <w:pPr>
        <w:spacing w:after="0" w:line="320" w:lineRule="exact"/>
        <w:ind w:left="820"/>
        <w:rPr>
          <w:rFonts w:hint="eastAsia" w:ascii="仿宋" w:hAnsi="仿宋" w:eastAsia="仿宋" w:cs="仿宋"/>
          <w:color w:val="auto"/>
          <w:sz w:val="28"/>
          <w:szCs w:val="28"/>
        </w:rPr>
      </w:pPr>
      <w:r>
        <w:rPr>
          <w:rFonts w:hint="eastAsia" w:ascii="仿宋" w:hAnsi="仿宋" w:eastAsia="仿宋" w:cs="仿宋"/>
          <w:color w:val="auto"/>
          <w:sz w:val="28"/>
          <w:szCs w:val="28"/>
        </w:rPr>
        <w:t>（一）项目概况</w:t>
      </w:r>
    </w:p>
    <w:p>
      <w:pPr>
        <w:numPr>
          <w:ilvl w:val="0"/>
          <w:numId w:val="0"/>
        </w:numPr>
        <w:tabs>
          <w:tab w:val="left" w:pos="710"/>
        </w:tabs>
        <w:spacing w:after="0" w:line="581" w:lineRule="exact"/>
        <w:ind w:left="440" w:leftChars="200" w:right="0" w:rightChars="0"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lang w:eastAsia="zh-CN"/>
        </w:rPr>
        <w:t>隆回县雨山铺镇五里卵石破碎场</w:t>
      </w:r>
      <w:r>
        <w:rPr>
          <w:rFonts w:hint="eastAsia" w:ascii="仿宋" w:hAnsi="仿宋" w:eastAsia="仿宋" w:cs="仿宋"/>
          <w:color w:val="auto"/>
          <w:sz w:val="28"/>
          <w:szCs w:val="28"/>
        </w:rPr>
        <w:t>位于隆回县</w:t>
      </w:r>
      <w:r>
        <w:rPr>
          <w:rFonts w:hint="eastAsia" w:ascii="仿宋" w:hAnsi="仿宋" w:eastAsia="仿宋" w:cs="仿宋"/>
          <w:color w:val="auto"/>
          <w:sz w:val="28"/>
          <w:szCs w:val="28"/>
          <w:u w:val="none"/>
          <w:lang w:eastAsia="zh-CN"/>
        </w:rPr>
        <w:t>桃花坪街道雅里村，</w:t>
      </w:r>
      <w:r>
        <w:rPr>
          <w:rFonts w:hint="eastAsia" w:ascii="仿宋" w:hAnsi="仿宋" w:eastAsia="仿宋" w:cs="仿宋"/>
          <w:color w:val="auto"/>
          <w:sz w:val="28"/>
          <w:szCs w:val="28"/>
          <w:u w:val="none"/>
        </w:rPr>
        <w:t>地理</w:t>
      </w:r>
      <w:r>
        <w:rPr>
          <w:rFonts w:hint="eastAsia" w:ascii="仿宋" w:hAnsi="仿宋" w:eastAsia="仿宋" w:cs="仿宋"/>
          <w:color w:val="auto"/>
          <w:sz w:val="28"/>
          <w:szCs w:val="28"/>
        </w:rPr>
        <w:t>坐标为：东经</w:t>
      </w:r>
      <w:r>
        <w:rPr>
          <w:rFonts w:hint="eastAsia" w:ascii="仿宋" w:hAnsi="仿宋" w:eastAsia="仿宋" w:cs="仿宋"/>
          <w:color w:val="auto"/>
          <w:sz w:val="28"/>
          <w:szCs w:val="28"/>
          <w:lang w:val="en-US" w:eastAsia="zh-CN"/>
        </w:rPr>
        <w:t>111</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05</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19</w:t>
      </w:r>
      <w:r>
        <w:rPr>
          <w:rFonts w:hint="eastAsia" w:ascii="仿宋" w:hAnsi="仿宋" w:eastAsia="仿宋" w:cs="仿宋"/>
          <w:color w:val="auto"/>
          <w:sz w:val="28"/>
          <w:szCs w:val="28"/>
        </w:rPr>
        <w:t>″，北纬</w:t>
      </w:r>
      <w:r>
        <w:rPr>
          <w:rFonts w:hint="eastAsia" w:ascii="仿宋" w:hAnsi="仿宋" w:eastAsia="仿宋" w:cs="仿宋"/>
          <w:color w:val="auto"/>
          <w:sz w:val="28"/>
          <w:szCs w:val="28"/>
          <w:lang w:val="en-US" w:eastAsia="zh-CN"/>
        </w:rPr>
        <w:t>27</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08</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20</w:t>
      </w:r>
      <w:r>
        <w:rPr>
          <w:rFonts w:hint="eastAsia" w:ascii="仿宋" w:hAnsi="仿宋" w:eastAsia="仿宋" w:cs="仿宋"/>
          <w:color w:val="auto"/>
          <w:sz w:val="28"/>
          <w:szCs w:val="28"/>
        </w:rPr>
        <w:t>″。项目出厂道路连接</w:t>
      </w:r>
      <w:r>
        <w:rPr>
          <w:rFonts w:hint="eastAsia" w:ascii="仿宋" w:hAnsi="仿宋" w:eastAsia="仿宋" w:cs="仿宋"/>
          <w:color w:val="auto"/>
          <w:sz w:val="28"/>
          <w:szCs w:val="28"/>
          <w:lang w:val="en-US" w:eastAsia="zh-CN"/>
        </w:rPr>
        <w:t>320国道</w:t>
      </w:r>
      <w:r>
        <w:rPr>
          <w:rFonts w:hint="eastAsia" w:ascii="仿宋" w:hAnsi="仿宋" w:eastAsia="仿宋" w:cs="仿宋"/>
          <w:color w:val="auto"/>
          <w:sz w:val="28"/>
          <w:szCs w:val="28"/>
        </w:rPr>
        <w:t>，交通便利。本项目</w:t>
      </w:r>
      <w:r>
        <w:rPr>
          <w:rFonts w:hint="eastAsia" w:ascii="仿宋" w:hAnsi="仿宋" w:eastAsia="仿宋" w:cs="仿宋"/>
          <w:color w:val="auto"/>
          <w:sz w:val="28"/>
          <w:szCs w:val="28"/>
          <w:lang w:eastAsia="zh-CN"/>
        </w:rPr>
        <w:t>主要生产建筑用机制沙</w:t>
      </w:r>
      <w:r>
        <w:rPr>
          <w:rFonts w:hint="eastAsia" w:ascii="仿宋" w:hAnsi="仿宋" w:eastAsia="仿宋" w:cs="仿宋"/>
          <w:color w:val="auto"/>
          <w:sz w:val="28"/>
          <w:szCs w:val="28"/>
        </w:rPr>
        <w:t>，生产规模为</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万 m</w:t>
      </w:r>
      <w:r>
        <w:rPr>
          <w:rFonts w:hint="eastAsia" w:ascii="仿宋" w:hAnsi="仿宋" w:eastAsia="仿宋" w:cs="仿宋"/>
          <w:color w:val="auto"/>
          <w:sz w:val="28"/>
          <w:szCs w:val="28"/>
          <w:vertAlign w:val="superscript"/>
        </w:rPr>
        <w:t>3</w:t>
      </w:r>
      <w:r>
        <w:rPr>
          <w:rFonts w:hint="eastAsia" w:ascii="仿宋" w:hAnsi="仿宋" w:eastAsia="仿宋" w:cs="仿宋"/>
          <w:color w:val="auto"/>
          <w:sz w:val="28"/>
          <w:szCs w:val="28"/>
        </w:rPr>
        <w:t xml:space="preserve">/年。本次验收面积 </w:t>
      </w:r>
      <w:r>
        <w:rPr>
          <w:rFonts w:hint="eastAsia" w:ascii="仿宋" w:hAnsi="仿宋" w:eastAsia="仿宋" w:cs="仿宋"/>
          <w:color w:val="auto"/>
          <w:sz w:val="28"/>
          <w:szCs w:val="28"/>
          <w:lang w:val="en-US" w:eastAsia="zh-CN"/>
        </w:rPr>
        <w:t>0.17</w:t>
      </w:r>
      <w:r>
        <w:rPr>
          <w:rFonts w:hint="eastAsia" w:ascii="仿宋" w:hAnsi="仿宋" w:eastAsia="仿宋" w:cs="仿宋"/>
          <w:color w:val="auto"/>
          <w:sz w:val="28"/>
          <w:szCs w:val="28"/>
        </w:rPr>
        <w:t>hm</w:t>
      </w:r>
      <w:r>
        <w:rPr>
          <w:rFonts w:hint="eastAsia" w:ascii="仿宋" w:hAnsi="仿宋" w:eastAsia="仿宋" w:cs="仿宋"/>
          <w:color w:val="auto"/>
          <w:sz w:val="28"/>
          <w:szCs w:val="28"/>
          <w:vertAlign w:val="superscript"/>
        </w:rPr>
        <w:t>2</w:t>
      </w:r>
      <w:r>
        <w:rPr>
          <w:rFonts w:hint="eastAsia" w:ascii="仿宋" w:hAnsi="仿宋" w:eastAsia="仿宋" w:cs="仿宋"/>
          <w:color w:val="auto"/>
          <w:sz w:val="28"/>
          <w:szCs w:val="28"/>
        </w:rPr>
        <w:t>。本工程基建已确定，时间为 201</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月—201</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 xml:space="preserve">年 </w:t>
      </w:r>
      <w:r>
        <w:rPr>
          <w:rFonts w:hint="eastAsia" w:ascii="仿宋" w:hAnsi="仿宋" w:eastAsia="仿宋" w:cs="仿宋"/>
          <w:color w:val="auto"/>
          <w:sz w:val="28"/>
          <w:szCs w:val="28"/>
          <w:lang w:val="en-US" w:eastAsia="zh-CN"/>
        </w:rPr>
        <w:t>10</w:t>
      </w:r>
      <w:r>
        <w:rPr>
          <w:rFonts w:hint="eastAsia" w:ascii="仿宋" w:hAnsi="仿宋" w:eastAsia="仿宋" w:cs="仿宋"/>
          <w:color w:val="auto"/>
          <w:sz w:val="28"/>
          <w:szCs w:val="28"/>
        </w:rPr>
        <w:t>月，工期</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个月。根据现场调查和主体工程竣工资料，本项目水保措施实际情况从 201</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月实施至 2019 年</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月，每一年均有完善措施。</w:t>
      </w:r>
    </w:p>
    <w:p>
      <w:pPr>
        <w:numPr>
          <w:ilvl w:val="0"/>
          <w:numId w:val="0"/>
        </w:numPr>
        <w:tabs>
          <w:tab w:val="left" w:pos="710"/>
        </w:tabs>
        <w:spacing w:after="0" w:line="581" w:lineRule="exact"/>
        <w:ind w:left="440" w:leftChars="200" w:right="0" w:rightChars="0"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项目总投资</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00 万元，土建投资</w:t>
      </w:r>
      <w:r>
        <w:rPr>
          <w:rFonts w:hint="eastAsia" w:ascii="仿宋" w:hAnsi="仿宋" w:eastAsia="仿宋" w:cs="仿宋"/>
          <w:color w:val="auto"/>
          <w:sz w:val="28"/>
          <w:szCs w:val="28"/>
          <w:lang w:val="en-US" w:eastAsia="zh-CN"/>
        </w:rPr>
        <w:t>120</w:t>
      </w:r>
      <w:r>
        <w:rPr>
          <w:rFonts w:hint="eastAsia" w:ascii="仿宋" w:hAnsi="仿宋" w:eastAsia="仿宋" w:cs="仿宋"/>
          <w:color w:val="auto"/>
          <w:sz w:val="28"/>
          <w:szCs w:val="28"/>
        </w:rPr>
        <w:t>万元，项目建设资金筹措由建设单位</w:t>
      </w:r>
      <w:r>
        <w:rPr>
          <w:rFonts w:hint="eastAsia" w:ascii="仿宋" w:hAnsi="仿宋" w:eastAsia="仿宋" w:cs="仿宋"/>
          <w:color w:val="auto"/>
          <w:sz w:val="28"/>
          <w:szCs w:val="28"/>
          <w:lang w:eastAsia="zh-CN"/>
        </w:rPr>
        <w:t>隆回县雨山铺镇五里卵石破碎场</w:t>
      </w:r>
      <w:r>
        <w:rPr>
          <w:rFonts w:hint="eastAsia" w:ascii="仿宋" w:hAnsi="仿宋" w:eastAsia="仿宋" w:cs="仿宋"/>
          <w:color w:val="auto"/>
          <w:sz w:val="28"/>
          <w:szCs w:val="28"/>
        </w:rPr>
        <w:t>自筹。</w:t>
      </w:r>
    </w:p>
    <w:p>
      <w:pPr>
        <w:numPr>
          <w:ilvl w:val="0"/>
          <w:numId w:val="0"/>
        </w:numPr>
        <w:tabs>
          <w:tab w:val="left" w:pos="710"/>
        </w:tabs>
        <w:spacing w:after="0" w:line="581" w:lineRule="exact"/>
        <w:ind w:left="440" w:leftChars="200" w:right="0" w:rightChars="0"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（二）主体工程设计批复及水土保持主要内容</w:t>
      </w:r>
    </w:p>
    <w:p>
      <w:pPr>
        <w:numPr>
          <w:ilvl w:val="0"/>
          <w:numId w:val="0"/>
        </w:numPr>
        <w:tabs>
          <w:tab w:val="left" w:pos="710"/>
        </w:tabs>
        <w:spacing w:after="0" w:line="581" w:lineRule="exact"/>
        <w:ind w:left="440" w:leftChars="200" w:right="0" w:rightChars="0"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201</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10</w:t>
      </w:r>
      <w:r>
        <w:rPr>
          <w:rFonts w:hint="eastAsia" w:ascii="仿宋" w:hAnsi="仿宋" w:eastAsia="仿宋" w:cs="仿宋"/>
          <w:color w:val="auto"/>
          <w:sz w:val="28"/>
          <w:szCs w:val="28"/>
        </w:rPr>
        <w:t>月，隆回县水土保持局下发《关于隆回县</w:t>
      </w:r>
      <w:r>
        <w:rPr>
          <w:rFonts w:hint="eastAsia" w:ascii="仿宋" w:hAnsi="仿宋" w:eastAsia="仿宋" w:cs="仿宋"/>
          <w:color w:val="auto"/>
          <w:sz w:val="28"/>
          <w:szCs w:val="28"/>
          <w:lang w:eastAsia="zh-CN"/>
        </w:rPr>
        <w:t>雨山铺</w:t>
      </w:r>
    </w:p>
    <w:p>
      <w:pPr>
        <w:spacing w:after="0" w:line="320" w:lineRule="exact"/>
        <w:ind w:left="820"/>
        <w:rPr>
          <w:rFonts w:hint="eastAsia" w:ascii="新宋体" w:hAnsi="新宋体" w:eastAsia="新宋体" w:cs="新宋体"/>
          <w:color w:val="auto"/>
          <w:sz w:val="28"/>
          <w:szCs w:val="28"/>
          <w:lang w:val="en-US" w:eastAsia="zh-CN"/>
        </w:rPr>
      </w:pPr>
      <w:r>
        <w:rPr>
          <w:sz w:val="20"/>
        </w:rPr>
        <mc:AlternateContent>
          <mc:Choice Requires="wps">
            <w:drawing>
              <wp:anchor distT="0" distB="0" distL="114300" distR="114300" simplePos="0" relativeHeight="251696128" behindDoc="0" locked="0" layoutInCell="1" allowOverlap="1">
                <wp:simplePos x="0" y="0"/>
                <wp:positionH relativeFrom="column">
                  <wp:posOffset>73025</wp:posOffset>
                </wp:positionH>
                <wp:positionV relativeFrom="paragraph">
                  <wp:posOffset>90170</wp:posOffset>
                </wp:positionV>
                <wp:extent cx="5213985" cy="8241030"/>
                <wp:effectExtent l="6350" t="6350" r="18415" b="20320"/>
                <wp:wrapNone/>
                <wp:docPr id="2" name="矩形 2"/>
                <wp:cNvGraphicFramePr/>
                <a:graphic xmlns:a="http://schemas.openxmlformats.org/drawingml/2006/main">
                  <a:graphicData uri="http://schemas.microsoft.com/office/word/2010/wordprocessingShape">
                    <wps:wsp>
                      <wps:cNvSpPr/>
                      <wps:spPr>
                        <a:xfrm>
                          <a:off x="0" y="0"/>
                          <a:ext cx="5213985" cy="82410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75pt;margin-top:7.1pt;height:648.9pt;width:410.55pt;z-index:251696128;v-text-anchor:middle;mso-width-relative:page;mso-height-relative:page;" filled="f" stroked="t" coordsize="21600,21600" o:gfxdata="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KGlEAPYAAAACgEAAA8AAAAA&#10;AAAAAQAgAAAAIgAAAGRycy9kb3ducmV2LnhtbFBLAQIUABQAAAAIAIdO4kCaGEE5TQIAAH4EAAAO&#10;AAAAAAAAAAEAIAAAACcBAABkcnMvZTJvRG9jLnhtbFBLBQYAAAAABgAGAFkBAADmBQAAAAA=&#10;">
                <v:fill on="f" focussize="0,0"/>
                <v:stroke weight="1pt" color="#000000 [3213]" miterlimit="8" joinstyle="miter"/>
                <v:imagedata o:title=""/>
                <o:lock v:ext="edit" aspectratio="f"/>
              </v:rect>
            </w:pict>
          </mc:Fallback>
        </mc:AlternateContent>
      </w:r>
      <w:r>
        <w:rPr>
          <w:rFonts w:hint="eastAsia" w:ascii="新宋体" w:hAnsi="新宋体" w:eastAsia="新宋体" w:cs="新宋体"/>
          <w:color w:val="auto"/>
          <w:sz w:val="28"/>
          <w:szCs w:val="28"/>
          <w:lang w:val="en-US" w:eastAsia="zh-CN"/>
        </w:rPr>
        <w:tab/>
      </w:r>
    </w:p>
    <w:p>
      <w:pPr>
        <w:numPr>
          <w:ilvl w:val="0"/>
          <w:numId w:val="0"/>
        </w:numPr>
        <w:tabs>
          <w:tab w:val="left" w:pos="710"/>
        </w:tabs>
        <w:spacing w:after="0" w:line="581" w:lineRule="exact"/>
        <w:ind w:left="438" w:leftChars="199" w:right="0" w:rightChars="0" w:firstLine="0" w:firstLineChars="0"/>
        <w:jc w:val="both"/>
        <w:rPr>
          <w:rFonts w:hint="eastAsia" w:ascii="仿宋" w:hAnsi="仿宋" w:eastAsia="仿宋" w:cs="仿宋"/>
          <w:color w:val="auto"/>
          <w:sz w:val="28"/>
          <w:szCs w:val="28"/>
        </w:rPr>
      </w:pPr>
      <w:r>
        <w:rPr>
          <w:rFonts w:hint="eastAsia" w:ascii="仿宋" w:hAnsi="仿宋" w:eastAsia="仿宋" w:cs="仿宋"/>
          <w:color w:val="auto"/>
          <w:sz w:val="28"/>
          <w:szCs w:val="28"/>
          <w:lang w:eastAsia="zh-CN"/>
        </w:rPr>
        <w:t>镇五里卵石破碎场生产建设</w:t>
      </w:r>
      <w:r>
        <w:rPr>
          <w:rFonts w:hint="eastAsia" w:ascii="仿宋" w:hAnsi="仿宋" w:eastAsia="仿宋" w:cs="仿宋"/>
          <w:color w:val="auto"/>
          <w:sz w:val="28"/>
          <w:szCs w:val="28"/>
        </w:rPr>
        <w:t>项目水土保持方案报告表》的批复（隆水保字</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201</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43</w:t>
      </w:r>
      <w:r>
        <w:rPr>
          <w:rFonts w:hint="eastAsia" w:ascii="仿宋" w:hAnsi="仿宋" w:eastAsia="仿宋" w:cs="仿宋"/>
          <w:color w:val="auto"/>
          <w:sz w:val="28"/>
          <w:szCs w:val="28"/>
        </w:rPr>
        <w:t>号）。</w:t>
      </w:r>
    </w:p>
    <w:p>
      <w:pPr>
        <w:numPr>
          <w:ilvl w:val="0"/>
          <w:numId w:val="0"/>
        </w:numPr>
        <w:tabs>
          <w:tab w:val="left" w:pos="710"/>
        </w:tabs>
        <w:spacing w:after="0" w:line="581" w:lineRule="exact"/>
        <w:ind w:left="440" w:leftChars="200" w:right="0" w:rightChars="0"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本项目水土保持措施实际实施情况较项目水土保持方案无重大变更，依照水土保持方案措施，布设排水沉沙拦挡防尘及绿化等措施。</w:t>
      </w:r>
    </w:p>
    <w:p>
      <w:pPr>
        <w:numPr>
          <w:ilvl w:val="0"/>
          <w:numId w:val="0"/>
        </w:numPr>
        <w:tabs>
          <w:tab w:val="left" w:pos="710"/>
        </w:tabs>
        <w:spacing w:after="0" w:line="581" w:lineRule="exact"/>
        <w:ind w:left="440" w:leftChars="200" w:right="0" w:rightChars="0"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（三）水土保持设施建设及投资完成情况</w:t>
      </w:r>
    </w:p>
    <w:p>
      <w:pPr>
        <w:numPr>
          <w:ilvl w:val="0"/>
          <w:numId w:val="0"/>
        </w:numPr>
        <w:tabs>
          <w:tab w:val="left" w:pos="710"/>
        </w:tabs>
        <w:spacing w:after="0" w:line="581" w:lineRule="exact"/>
        <w:ind w:left="440" w:leftChars="200" w:right="0" w:rightChars="0"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根据本项目验收范围，经现场勘查，其水土保持措施布局如下：</w:t>
      </w:r>
    </w:p>
    <w:p>
      <w:pPr>
        <w:numPr>
          <w:ilvl w:val="0"/>
          <w:numId w:val="0"/>
        </w:numPr>
        <w:tabs>
          <w:tab w:val="left" w:pos="710"/>
        </w:tabs>
        <w:spacing w:after="0" w:line="581" w:lineRule="exact"/>
        <w:ind w:left="440" w:leftChars="200" w:right="0" w:rightChars="0"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1、加工场地：</w:t>
      </w:r>
      <w:r>
        <w:rPr>
          <w:rFonts w:hint="eastAsia" w:ascii="仿宋" w:hAnsi="仿宋" w:eastAsia="仿宋" w:cs="仿宋"/>
          <w:color w:val="auto"/>
          <w:sz w:val="28"/>
          <w:szCs w:val="28"/>
          <w:lang w:eastAsia="zh-CN"/>
        </w:rPr>
        <w:t>厂</w:t>
      </w:r>
      <w:r>
        <w:rPr>
          <w:rFonts w:hint="eastAsia" w:ascii="仿宋" w:hAnsi="仿宋" w:eastAsia="仿宋" w:cs="仿宋"/>
          <w:color w:val="auto"/>
          <w:sz w:val="28"/>
          <w:szCs w:val="28"/>
        </w:rPr>
        <w:t>区建立</w:t>
      </w:r>
      <w:r>
        <w:rPr>
          <w:rFonts w:hint="eastAsia" w:ascii="仿宋" w:hAnsi="仿宋" w:eastAsia="仿宋" w:cs="仿宋"/>
          <w:color w:val="auto"/>
          <w:sz w:val="28"/>
          <w:szCs w:val="28"/>
          <w:u w:val="none"/>
          <w:lang w:val="en-US" w:eastAsia="zh-CN"/>
        </w:rPr>
        <w:t>1</w:t>
      </w:r>
      <w:r>
        <w:rPr>
          <w:rFonts w:hint="eastAsia" w:ascii="仿宋" w:hAnsi="仿宋" w:eastAsia="仿宋" w:cs="仿宋"/>
          <w:color w:val="auto"/>
          <w:sz w:val="28"/>
          <w:szCs w:val="28"/>
        </w:rPr>
        <w:t>座车辆清洗平台，修建</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级沉淀池收纳清洗车辆的污水；场地内修筑排水沟</w:t>
      </w:r>
      <w:r>
        <w:rPr>
          <w:rFonts w:hint="eastAsia" w:ascii="仿宋" w:hAnsi="仿宋" w:eastAsia="仿宋" w:cs="仿宋"/>
          <w:color w:val="auto"/>
          <w:sz w:val="28"/>
          <w:szCs w:val="28"/>
          <w:lang w:val="en-US" w:eastAsia="zh-CN"/>
        </w:rPr>
        <w:t>120</w:t>
      </w:r>
      <w:r>
        <w:rPr>
          <w:rFonts w:hint="eastAsia" w:ascii="仿宋" w:hAnsi="仿宋" w:eastAsia="仿宋" w:cs="仿宋"/>
          <w:color w:val="auto"/>
          <w:sz w:val="28"/>
          <w:szCs w:val="28"/>
        </w:rPr>
        <w:t>m及雨水收集沉淀池</w:t>
      </w:r>
      <w:r>
        <w:rPr>
          <w:rFonts w:hint="eastAsia" w:ascii="仿宋" w:hAnsi="仿宋" w:eastAsia="仿宋" w:cs="仿宋"/>
          <w:color w:val="auto"/>
          <w:sz w:val="28"/>
          <w:szCs w:val="28"/>
          <w:u w:val="none"/>
          <w:lang w:val="en-US" w:eastAsia="zh-CN"/>
        </w:rPr>
        <w:t>3</w:t>
      </w:r>
      <w:r>
        <w:rPr>
          <w:rFonts w:hint="eastAsia" w:ascii="仿宋" w:hAnsi="仿宋" w:eastAsia="仿宋" w:cs="仿宋"/>
          <w:color w:val="auto"/>
          <w:sz w:val="28"/>
          <w:szCs w:val="28"/>
        </w:rPr>
        <w:t>个，循环利用。</w:t>
      </w:r>
    </w:p>
    <w:p>
      <w:pPr>
        <w:numPr>
          <w:ilvl w:val="0"/>
          <w:numId w:val="0"/>
        </w:numPr>
        <w:tabs>
          <w:tab w:val="left" w:pos="710"/>
        </w:tabs>
        <w:spacing w:after="0" w:line="581" w:lineRule="exact"/>
        <w:ind w:left="440" w:leftChars="200" w:right="0" w:rightChars="0"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eastAsia="zh-CN"/>
        </w:rPr>
        <w:t>进</w:t>
      </w:r>
      <w:r>
        <w:rPr>
          <w:rFonts w:hint="eastAsia" w:ascii="仿宋" w:hAnsi="仿宋" w:eastAsia="仿宋" w:cs="仿宋"/>
          <w:color w:val="auto"/>
          <w:sz w:val="28"/>
          <w:szCs w:val="28"/>
        </w:rPr>
        <w:t>场</w:t>
      </w:r>
      <w:r>
        <w:rPr>
          <w:rFonts w:hint="eastAsia" w:ascii="仿宋" w:hAnsi="仿宋" w:eastAsia="仿宋" w:cs="仿宋"/>
          <w:color w:val="auto"/>
          <w:sz w:val="28"/>
          <w:szCs w:val="28"/>
          <w:lang w:eastAsia="zh-CN"/>
        </w:rPr>
        <w:t>道路</w:t>
      </w:r>
      <w:r>
        <w:rPr>
          <w:rFonts w:hint="eastAsia" w:ascii="仿宋" w:hAnsi="仿宋" w:eastAsia="仿宋" w:cs="仿宋"/>
          <w:color w:val="auto"/>
          <w:sz w:val="28"/>
          <w:szCs w:val="28"/>
        </w:rPr>
        <w:t>：本项目已按照水土保持要求把</w:t>
      </w:r>
      <w:r>
        <w:rPr>
          <w:rFonts w:hint="eastAsia" w:ascii="仿宋" w:hAnsi="仿宋" w:eastAsia="仿宋" w:cs="仿宋"/>
          <w:color w:val="auto"/>
          <w:sz w:val="28"/>
          <w:szCs w:val="28"/>
          <w:lang w:val="en-US" w:eastAsia="zh-CN"/>
        </w:rPr>
        <w:t>场区</w:t>
      </w:r>
      <w:r>
        <w:rPr>
          <w:rFonts w:hint="eastAsia" w:ascii="仿宋" w:hAnsi="仿宋" w:eastAsia="仿宋" w:cs="仿宋"/>
          <w:color w:val="auto"/>
          <w:sz w:val="28"/>
          <w:szCs w:val="28"/>
        </w:rPr>
        <w:t>内成品外运道路、中转仓处道路以及场地内裸露部分全部硬化到位；完成加工区及厂内道路排水及沉沙措施；在车辆经过处铺设道路涵管</w:t>
      </w:r>
      <w:r>
        <w:rPr>
          <w:rFonts w:hint="eastAsia" w:ascii="仿宋" w:hAnsi="仿宋" w:eastAsia="仿宋" w:cs="仿宋"/>
          <w:color w:val="auto"/>
          <w:sz w:val="28"/>
          <w:szCs w:val="28"/>
          <w:lang w:val="en-US" w:eastAsia="zh-CN"/>
        </w:rPr>
        <w:t>80</w:t>
      </w:r>
      <w:r>
        <w:rPr>
          <w:rFonts w:hint="eastAsia" w:ascii="仿宋" w:hAnsi="仿宋" w:eastAsia="仿宋" w:cs="仿宋"/>
          <w:color w:val="auto"/>
          <w:sz w:val="28"/>
          <w:szCs w:val="28"/>
        </w:rPr>
        <w:t>m，连接场外道路</w:t>
      </w:r>
      <w:r>
        <w:rPr>
          <w:rFonts w:hint="eastAsia" w:ascii="仿宋" w:hAnsi="仿宋" w:eastAsia="仿宋" w:cs="仿宋"/>
          <w:color w:val="auto"/>
          <w:sz w:val="28"/>
          <w:szCs w:val="28"/>
          <w:lang w:eastAsia="zh-CN"/>
        </w:rPr>
        <w:t>自然</w:t>
      </w:r>
      <w:r>
        <w:rPr>
          <w:rFonts w:hint="eastAsia" w:ascii="仿宋" w:hAnsi="仿宋" w:eastAsia="仿宋" w:cs="仿宋"/>
          <w:color w:val="auto"/>
          <w:sz w:val="28"/>
          <w:szCs w:val="28"/>
        </w:rPr>
        <w:t>沟。</w:t>
      </w:r>
    </w:p>
    <w:p>
      <w:pPr>
        <w:numPr>
          <w:ilvl w:val="0"/>
          <w:numId w:val="0"/>
        </w:numPr>
        <w:tabs>
          <w:tab w:val="left" w:pos="710"/>
        </w:tabs>
        <w:spacing w:after="0" w:line="581" w:lineRule="exact"/>
        <w:ind w:left="440" w:leftChars="200" w:right="0" w:rightChars="0" w:firstLine="560" w:firstLineChars="200"/>
        <w:jc w:val="both"/>
        <w:rPr>
          <w:rFonts w:hint="eastAsia" w:ascii="仿宋" w:hAnsi="仿宋" w:eastAsia="仿宋" w:cs="仿宋"/>
          <w:color w:val="auto"/>
          <w:sz w:val="28"/>
          <w:szCs w:val="28"/>
          <w:lang w:eastAsia="zh-CN"/>
        </w:rPr>
      </w:pPr>
      <w:r>
        <w:rPr>
          <w:rFonts w:hint="eastAsia" w:ascii="仿宋" w:hAnsi="仿宋" w:eastAsia="仿宋" w:cs="仿宋"/>
          <w:color w:val="auto"/>
          <w:sz w:val="28"/>
          <w:szCs w:val="28"/>
        </w:rPr>
        <w:t>3、</w:t>
      </w:r>
      <w:r>
        <w:rPr>
          <w:rFonts w:hint="eastAsia" w:ascii="仿宋" w:hAnsi="仿宋" w:eastAsia="仿宋" w:cs="仿宋"/>
          <w:color w:val="auto"/>
          <w:sz w:val="28"/>
          <w:szCs w:val="28"/>
          <w:lang w:eastAsia="zh-CN"/>
        </w:rPr>
        <w:t>堆料</w:t>
      </w:r>
      <w:r>
        <w:rPr>
          <w:rFonts w:hint="eastAsia" w:ascii="仿宋" w:hAnsi="仿宋" w:eastAsia="仿宋" w:cs="仿宋"/>
          <w:color w:val="auto"/>
          <w:sz w:val="28"/>
          <w:szCs w:val="28"/>
        </w:rPr>
        <w:t>场：本项目</w:t>
      </w:r>
      <w:r>
        <w:rPr>
          <w:rFonts w:hint="eastAsia" w:ascii="仿宋" w:hAnsi="仿宋" w:eastAsia="仿宋" w:cs="仿宋"/>
          <w:color w:val="auto"/>
          <w:sz w:val="28"/>
          <w:szCs w:val="28"/>
          <w:lang w:eastAsia="zh-CN"/>
        </w:rPr>
        <w:t>堆料</w:t>
      </w:r>
      <w:r>
        <w:rPr>
          <w:rFonts w:hint="eastAsia" w:ascii="仿宋" w:hAnsi="仿宋" w:eastAsia="仿宋" w:cs="仿宋"/>
          <w:color w:val="auto"/>
          <w:sz w:val="28"/>
          <w:szCs w:val="28"/>
        </w:rPr>
        <w:t>场</w:t>
      </w:r>
      <w:r>
        <w:rPr>
          <w:rFonts w:hint="eastAsia" w:ascii="仿宋" w:hAnsi="仿宋" w:eastAsia="仿宋" w:cs="仿宋"/>
          <w:color w:val="auto"/>
          <w:sz w:val="28"/>
          <w:szCs w:val="28"/>
          <w:lang w:eastAsia="zh-CN"/>
        </w:rPr>
        <w:t>堆放</w:t>
      </w:r>
      <w:r>
        <w:rPr>
          <w:rFonts w:hint="eastAsia" w:ascii="仿宋" w:hAnsi="仿宋" w:eastAsia="仿宋" w:cs="仿宋"/>
          <w:color w:val="auto"/>
          <w:sz w:val="28"/>
          <w:szCs w:val="28"/>
        </w:rPr>
        <w:t>土壤砂石均得到利用，无弃渣产生。</w:t>
      </w:r>
      <w:r>
        <w:rPr>
          <w:rFonts w:hint="eastAsia" w:ascii="仿宋" w:hAnsi="仿宋" w:eastAsia="仿宋" w:cs="仿宋"/>
          <w:color w:val="auto"/>
          <w:sz w:val="28"/>
          <w:szCs w:val="28"/>
          <w:lang w:eastAsia="zh-CN"/>
        </w:rPr>
        <w:t>堆料</w:t>
      </w:r>
      <w:r>
        <w:rPr>
          <w:rFonts w:hint="eastAsia" w:ascii="仿宋" w:hAnsi="仿宋" w:eastAsia="仿宋" w:cs="仿宋"/>
          <w:color w:val="auto"/>
          <w:sz w:val="28"/>
          <w:szCs w:val="28"/>
        </w:rPr>
        <w:t>场</w:t>
      </w:r>
      <w:r>
        <w:rPr>
          <w:rFonts w:hint="eastAsia" w:ascii="仿宋" w:hAnsi="仿宋" w:eastAsia="仿宋" w:cs="仿宋"/>
          <w:color w:val="auto"/>
          <w:sz w:val="28"/>
          <w:szCs w:val="28"/>
          <w:lang w:eastAsia="zh-CN"/>
        </w:rPr>
        <w:t>区</w:t>
      </w:r>
      <w:r>
        <w:rPr>
          <w:rFonts w:hint="eastAsia" w:ascii="仿宋" w:hAnsi="仿宋" w:eastAsia="仿宋" w:cs="仿宋"/>
          <w:color w:val="auto"/>
          <w:sz w:val="28"/>
          <w:szCs w:val="28"/>
        </w:rPr>
        <w:t>周边布设砖砌</w:t>
      </w:r>
      <w:r>
        <w:rPr>
          <w:rFonts w:hint="eastAsia" w:ascii="仿宋" w:hAnsi="仿宋" w:eastAsia="仿宋" w:cs="仿宋"/>
          <w:color w:val="auto"/>
          <w:sz w:val="28"/>
          <w:szCs w:val="28"/>
          <w:lang w:eastAsia="zh-CN"/>
        </w:rPr>
        <w:t>拦挡</w:t>
      </w:r>
      <w:r>
        <w:rPr>
          <w:rFonts w:hint="eastAsia" w:ascii="仿宋" w:hAnsi="仿宋" w:eastAsia="仿宋" w:cs="仿宋"/>
          <w:color w:val="auto"/>
          <w:sz w:val="28"/>
          <w:szCs w:val="28"/>
          <w:u w:val="none"/>
          <w:lang w:eastAsia="zh-CN"/>
        </w:rPr>
        <w:t>墙</w:t>
      </w:r>
      <w:r>
        <w:rPr>
          <w:rFonts w:hint="eastAsia" w:ascii="仿宋" w:hAnsi="仿宋" w:eastAsia="仿宋" w:cs="仿宋"/>
          <w:color w:val="auto"/>
          <w:sz w:val="28"/>
          <w:szCs w:val="28"/>
          <w:u w:val="none"/>
          <w:lang w:val="en-US" w:eastAsia="zh-CN"/>
        </w:rPr>
        <w:t>200</w:t>
      </w:r>
      <w:r>
        <w:rPr>
          <w:rFonts w:hint="eastAsia" w:ascii="仿宋" w:hAnsi="仿宋" w:eastAsia="仿宋" w:cs="仿宋"/>
          <w:color w:val="auto"/>
          <w:sz w:val="28"/>
          <w:szCs w:val="28"/>
          <w:u w:val="none"/>
        </w:rPr>
        <w:t>m</w:t>
      </w:r>
      <w:r>
        <w:rPr>
          <w:rFonts w:hint="eastAsia" w:ascii="仿宋" w:hAnsi="仿宋" w:eastAsia="仿宋" w:cs="仿宋"/>
          <w:color w:val="auto"/>
          <w:sz w:val="28"/>
          <w:szCs w:val="28"/>
          <w:u w:val="none"/>
          <w:lang w:eastAsia="zh-CN"/>
        </w:rPr>
        <w:t>、</w:t>
      </w:r>
      <w:r>
        <w:rPr>
          <w:rFonts w:hint="eastAsia" w:ascii="仿宋" w:hAnsi="仿宋" w:eastAsia="仿宋" w:cs="仿宋"/>
          <w:color w:val="auto"/>
          <w:sz w:val="28"/>
          <w:szCs w:val="28"/>
          <w:u w:val="none"/>
        </w:rPr>
        <w:t xml:space="preserve"> 排水沟</w:t>
      </w:r>
      <w:r>
        <w:rPr>
          <w:rFonts w:hint="eastAsia" w:ascii="仿宋" w:hAnsi="仿宋" w:eastAsia="仿宋" w:cs="仿宋"/>
          <w:color w:val="auto"/>
          <w:sz w:val="28"/>
          <w:szCs w:val="28"/>
          <w:u w:val="none"/>
          <w:lang w:val="en-US" w:eastAsia="zh-CN"/>
        </w:rPr>
        <w:t>150</w:t>
      </w:r>
      <w:r>
        <w:rPr>
          <w:rFonts w:hint="eastAsia" w:ascii="仿宋" w:hAnsi="仿宋" w:eastAsia="仿宋" w:cs="仿宋"/>
          <w:color w:val="auto"/>
          <w:sz w:val="28"/>
          <w:szCs w:val="28"/>
          <w:u w:val="none"/>
        </w:rPr>
        <w:t>m</w:t>
      </w:r>
      <w:r>
        <w:rPr>
          <w:rFonts w:hint="eastAsia" w:ascii="仿宋" w:hAnsi="仿宋" w:eastAsia="仿宋" w:cs="仿宋"/>
          <w:color w:val="auto"/>
          <w:sz w:val="28"/>
          <w:szCs w:val="28"/>
          <w:lang w:eastAsia="zh-CN"/>
        </w:rPr>
        <w:t>和</w:t>
      </w:r>
      <w:r>
        <w:rPr>
          <w:rFonts w:hint="eastAsia" w:ascii="仿宋" w:hAnsi="仿宋" w:eastAsia="仿宋" w:cs="仿宋"/>
          <w:color w:val="auto"/>
          <w:sz w:val="28"/>
          <w:szCs w:val="28"/>
        </w:rPr>
        <w:t>雨水沉淀</w:t>
      </w:r>
      <w:r>
        <w:rPr>
          <w:rFonts w:hint="eastAsia" w:ascii="仿宋" w:hAnsi="仿宋" w:eastAsia="仿宋" w:cs="仿宋"/>
          <w:color w:val="auto"/>
          <w:sz w:val="28"/>
          <w:szCs w:val="28"/>
          <w:u w:val="none"/>
        </w:rPr>
        <w:t>池</w:t>
      </w:r>
      <w:r>
        <w:rPr>
          <w:rFonts w:hint="eastAsia" w:ascii="仿宋" w:hAnsi="仿宋" w:eastAsia="仿宋" w:cs="仿宋"/>
          <w:color w:val="auto"/>
          <w:sz w:val="28"/>
          <w:szCs w:val="28"/>
          <w:u w:val="none"/>
          <w:lang w:val="en-US" w:eastAsia="zh-CN"/>
        </w:rPr>
        <w:t>3</w:t>
      </w:r>
      <w:r>
        <w:rPr>
          <w:rFonts w:hint="eastAsia" w:ascii="仿宋" w:hAnsi="仿宋" w:eastAsia="仿宋" w:cs="仿宋"/>
          <w:color w:val="auto"/>
          <w:sz w:val="28"/>
          <w:szCs w:val="28"/>
          <w:u w:val="none"/>
        </w:rPr>
        <w:t>个</w:t>
      </w:r>
      <w:r>
        <w:rPr>
          <w:rFonts w:hint="eastAsia" w:ascii="仿宋" w:hAnsi="仿宋" w:eastAsia="仿宋" w:cs="仿宋"/>
          <w:color w:val="auto"/>
          <w:sz w:val="28"/>
          <w:szCs w:val="28"/>
        </w:rPr>
        <w:t>，保证雨水不外排</w:t>
      </w:r>
      <w:r>
        <w:rPr>
          <w:rFonts w:hint="eastAsia" w:ascii="仿宋" w:hAnsi="仿宋" w:eastAsia="仿宋" w:cs="仿宋"/>
          <w:color w:val="auto"/>
          <w:sz w:val="28"/>
          <w:szCs w:val="28"/>
          <w:lang w:eastAsia="zh-CN"/>
        </w:rPr>
        <w:t>。</w:t>
      </w:r>
    </w:p>
    <w:p>
      <w:pPr>
        <w:numPr>
          <w:ilvl w:val="0"/>
          <w:numId w:val="0"/>
        </w:numPr>
        <w:tabs>
          <w:tab w:val="left" w:pos="220"/>
        </w:tabs>
        <w:spacing w:after="0" w:line="581" w:lineRule="exact"/>
        <w:ind w:left="440" w:leftChars="200" w:right="0" w:rightChars="0" w:firstLine="436" w:firstLineChars="156"/>
        <w:jc w:val="both"/>
        <w:rPr>
          <w:rFonts w:hint="eastAsia" w:ascii="仿宋" w:hAnsi="仿宋" w:eastAsia="仿宋" w:cs="仿宋"/>
          <w:color w:val="auto"/>
          <w:sz w:val="28"/>
          <w:szCs w:val="28"/>
        </w:rPr>
      </w:pPr>
      <w:r>
        <w:rPr>
          <w:rFonts w:hint="eastAsia" w:ascii="仿宋" w:hAnsi="仿宋" w:eastAsia="仿宋" w:cs="仿宋"/>
          <w:color w:val="auto"/>
          <w:sz w:val="28"/>
          <w:szCs w:val="28"/>
        </w:rPr>
        <w:t>项目实际施工中按照《水土保持方案报告</w:t>
      </w:r>
      <w:r>
        <w:rPr>
          <w:rFonts w:hint="eastAsia" w:ascii="仿宋" w:hAnsi="仿宋" w:eastAsia="仿宋" w:cs="仿宋"/>
          <w:color w:val="auto"/>
          <w:sz w:val="28"/>
          <w:szCs w:val="28"/>
          <w:lang w:eastAsia="zh-CN"/>
        </w:rPr>
        <w:t>表</w:t>
      </w:r>
      <w:r>
        <w:rPr>
          <w:rFonts w:hint="eastAsia" w:ascii="仿宋" w:hAnsi="仿宋" w:eastAsia="仿宋" w:cs="仿宋"/>
          <w:color w:val="auto"/>
          <w:sz w:val="28"/>
          <w:szCs w:val="28"/>
        </w:rPr>
        <w:t>》及其批复要求</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对各防治分区建立完整有效的水土保持防护体系，合理确定水土保持方案总体布局，形成了完整的、科学的水土保持防治体系。</w:t>
      </w:r>
    </w:p>
    <w:p>
      <w:pPr>
        <w:numPr>
          <w:ilvl w:val="0"/>
          <w:numId w:val="0"/>
        </w:numPr>
        <w:tabs>
          <w:tab w:val="left" w:pos="220"/>
        </w:tabs>
        <w:spacing w:after="0" w:line="581" w:lineRule="exact"/>
        <w:ind w:left="440" w:leftChars="200" w:right="0" w:rightChars="0" w:firstLine="436" w:firstLineChars="156"/>
        <w:jc w:val="both"/>
        <w:rPr>
          <w:rFonts w:hint="eastAsia" w:ascii="仿宋" w:hAnsi="仿宋" w:eastAsia="仿宋" w:cs="仿宋"/>
          <w:color w:val="auto"/>
          <w:sz w:val="28"/>
          <w:szCs w:val="28"/>
        </w:rPr>
      </w:pPr>
    </w:p>
    <w:p>
      <w:pPr>
        <w:numPr>
          <w:ilvl w:val="0"/>
          <w:numId w:val="0"/>
        </w:numPr>
        <w:tabs>
          <w:tab w:val="left" w:pos="710"/>
        </w:tabs>
        <w:spacing w:after="0" w:line="581" w:lineRule="exact"/>
        <w:ind w:left="440" w:leftChars="200" w:right="0" w:rightChars="0" w:firstLine="400" w:firstLineChars="200"/>
        <w:jc w:val="both"/>
        <w:rPr>
          <w:rFonts w:hint="eastAsia" w:ascii="仿宋" w:hAnsi="仿宋" w:eastAsia="仿宋" w:cs="仿宋"/>
          <w:color w:val="auto"/>
          <w:sz w:val="28"/>
          <w:szCs w:val="28"/>
          <w:lang w:eastAsia="zh-CN"/>
        </w:rPr>
      </w:pPr>
      <w:r>
        <w:rPr>
          <w:sz w:val="20"/>
        </w:rPr>
        <mc:AlternateContent>
          <mc:Choice Requires="wps">
            <w:drawing>
              <wp:anchor distT="0" distB="0" distL="114300" distR="114300" simplePos="0" relativeHeight="252046336" behindDoc="0" locked="0" layoutInCell="1" allowOverlap="1">
                <wp:simplePos x="0" y="0"/>
                <wp:positionH relativeFrom="column">
                  <wp:posOffset>80010</wp:posOffset>
                </wp:positionH>
                <wp:positionV relativeFrom="paragraph">
                  <wp:posOffset>10795</wp:posOffset>
                </wp:positionV>
                <wp:extent cx="5213985" cy="8241030"/>
                <wp:effectExtent l="6350" t="6350" r="18415" b="20320"/>
                <wp:wrapNone/>
                <wp:docPr id="3" name="矩形 3"/>
                <wp:cNvGraphicFramePr/>
                <a:graphic xmlns:a="http://schemas.openxmlformats.org/drawingml/2006/main">
                  <a:graphicData uri="http://schemas.microsoft.com/office/word/2010/wordprocessingShape">
                    <wps:wsp>
                      <wps:cNvSpPr/>
                      <wps:spPr>
                        <a:xfrm>
                          <a:off x="0" y="0"/>
                          <a:ext cx="5213985" cy="82410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3pt;margin-top:0.85pt;height:648.9pt;width:410.55pt;z-index:252046336;v-text-anchor:middle;mso-width-relative:page;mso-height-relative:page;" filled="f" stroked="t" coordsize="21600,21600" o:gfxdata="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1hGiHXAAAACQEAAA8AAAAA&#10;AAAAAQAgAAAAIgAAAGRycy9kb3ducmV2LnhtbFBLAQIUABQAAAAIAIdO4kBGcLXoTgIAAH4EAAAO&#10;AAAAAAAAAAEAIAAAACYBAABkcnMvZTJvRG9jLnhtbFBLBQYAAAAABgAGAFkBAADmBQAAAAA=&#10;">
                <v:fill on="f" focussize="0,0"/>
                <v:stroke weight="1pt" color="#000000 [3213]" miterlimit="8" joinstyle="miter"/>
                <v:imagedata o:title=""/>
                <o:lock v:ext="edit" aspectratio="f"/>
              </v:rect>
            </w:pict>
          </mc:Fallback>
        </mc:AlternateContent>
      </w:r>
      <w:r>
        <w:rPr>
          <w:rFonts w:hint="eastAsia" w:ascii="仿宋" w:hAnsi="仿宋" w:eastAsia="仿宋" w:cs="仿宋"/>
          <w:color w:val="auto"/>
          <w:sz w:val="28"/>
          <w:szCs w:val="28"/>
        </w:rPr>
        <w:t>根据方案水土保持报告表及批复，本项目水土保持总投资</w:t>
      </w:r>
    </w:p>
    <w:p>
      <w:pPr>
        <w:numPr>
          <w:ilvl w:val="0"/>
          <w:numId w:val="0"/>
        </w:numPr>
        <w:tabs>
          <w:tab w:val="left" w:pos="710"/>
        </w:tabs>
        <w:spacing w:after="0" w:line="581" w:lineRule="exact"/>
        <w:ind w:left="440" w:leftChars="200" w:right="0" w:rightChars="0" w:firstLine="0" w:firstLineChars="0"/>
        <w:jc w:val="both"/>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46.4</w:t>
      </w:r>
      <w:r>
        <w:rPr>
          <w:rFonts w:hint="eastAsia" w:ascii="仿宋" w:hAnsi="仿宋" w:eastAsia="仿宋" w:cs="仿宋"/>
          <w:color w:val="auto"/>
          <w:sz w:val="28"/>
          <w:szCs w:val="28"/>
        </w:rPr>
        <w:t>万元。至本次验收结算，本项目已完成水土保持总投资达到</w:t>
      </w:r>
      <w:r>
        <w:rPr>
          <w:rFonts w:hint="eastAsia" w:ascii="仿宋" w:hAnsi="仿宋" w:eastAsia="仿宋" w:cs="仿宋"/>
          <w:color w:val="auto"/>
          <w:sz w:val="28"/>
          <w:szCs w:val="28"/>
          <w:lang w:val="en-US" w:eastAsia="zh-CN"/>
        </w:rPr>
        <w:t>48.8</w:t>
      </w:r>
      <w:r>
        <w:rPr>
          <w:rFonts w:hint="eastAsia" w:ascii="仿宋" w:hAnsi="仿宋" w:eastAsia="仿宋" w:cs="仿宋"/>
          <w:color w:val="auto"/>
          <w:sz w:val="28"/>
          <w:szCs w:val="28"/>
        </w:rPr>
        <w:t>万元，较方案设计投资增加</w:t>
      </w:r>
      <w:r>
        <w:rPr>
          <w:rFonts w:hint="eastAsia" w:ascii="仿宋" w:hAnsi="仿宋" w:eastAsia="仿宋" w:cs="仿宋"/>
          <w:color w:val="auto"/>
          <w:sz w:val="28"/>
          <w:szCs w:val="28"/>
          <w:lang w:val="en-US" w:eastAsia="zh-CN"/>
        </w:rPr>
        <w:t>2.4</w:t>
      </w:r>
      <w:r>
        <w:rPr>
          <w:rFonts w:hint="eastAsia" w:ascii="仿宋" w:hAnsi="仿宋" w:eastAsia="仿宋" w:cs="仿宋"/>
          <w:color w:val="auto"/>
          <w:sz w:val="28"/>
          <w:szCs w:val="28"/>
        </w:rPr>
        <w:t>万元，主要增加原因为水土保持措施的增加、市场价格的变化及措施的维护。</w:t>
      </w:r>
    </w:p>
    <w:p>
      <w:pPr>
        <w:numPr>
          <w:ilvl w:val="0"/>
          <w:numId w:val="0"/>
        </w:numPr>
        <w:tabs>
          <w:tab w:val="left" w:pos="710"/>
        </w:tabs>
        <w:spacing w:after="0" w:line="581" w:lineRule="exact"/>
        <w:ind w:left="440" w:leftChars="200" w:right="0" w:rightChars="0"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（四）工程质量及运行情况</w:t>
      </w:r>
    </w:p>
    <w:p>
      <w:pPr>
        <w:numPr>
          <w:ilvl w:val="0"/>
          <w:numId w:val="0"/>
        </w:numPr>
        <w:tabs>
          <w:tab w:val="left" w:pos="710"/>
        </w:tabs>
        <w:spacing w:after="0" w:line="581" w:lineRule="exact"/>
        <w:ind w:left="440" w:leftChars="200" w:right="0" w:rightChars="0"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项目水土保持措施属于主体工程一部分，从一开始施工单位编制的施工组织设计中，由施工单位负责与主体工程同步建设。水土保持措施与主体工程采取了同样的质量管理体系。</w:t>
      </w:r>
    </w:p>
    <w:p>
      <w:pPr>
        <w:numPr>
          <w:ilvl w:val="0"/>
          <w:numId w:val="0"/>
        </w:numPr>
        <w:tabs>
          <w:tab w:val="left" w:pos="710"/>
        </w:tabs>
        <w:spacing w:after="0" w:line="581" w:lineRule="exact"/>
        <w:ind w:left="440" w:leftChars="200" w:right="0" w:rightChars="0"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根据工程合同和国家工程建设强制性标准及有关工程验收规范，建设单位进行自验初查，各项工作符合工程有关规范的要求，施工中未发生过质量事故。根据各分部质量评定情况和《建筑工程施工质量验收统一标准》（GB50300-2001）及《水土保持工程质量评定规程》（SL336-2006）的有关规定，评定</w:t>
      </w:r>
      <w:r>
        <w:rPr>
          <w:rFonts w:hint="eastAsia" w:ascii="仿宋" w:hAnsi="仿宋" w:eastAsia="仿宋" w:cs="仿宋"/>
          <w:color w:val="auto"/>
          <w:sz w:val="28"/>
          <w:szCs w:val="28"/>
          <w:lang w:eastAsia="zh-CN"/>
        </w:rPr>
        <w:t>隆回县雨山铺镇五里卵石破碎场</w:t>
      </w:r>
      <w:r>
        <w:rPr>
          <w:rFonts w:hint="eastAsia" w:ascii="仿宋" w:hAnsi="仿宋" w:eastAsia="仿宋" w:cs="仿宋"/>
          <w:color w:val="auto"/>
          <w:sz w:val="28"/>
          <w:szCs w:val="28"/>
        </w:rPr>
        <w:t>质量合格。</w:t>
      </w:r>
    </w:p>
    <w:p>
      <w:pPr>
        <w:numPr>
          <w:ilvl w:val="0"/>
          <w:numId w:val="0"/>
        </w:numPr>
        <w:tabs>
          <w:tab w:val="left" w:pos="710"/>
        </w:tabs>
        <w:spacing w:after="0" w:line="581" w:lineRule="exact"/>
        <w:ind w:left="440" w:leftChars="200" w:right="0" w:rightChars="0" w:firstLine="560" w:firstLineChars="200"/>
        <w:jc w:val="both"/>
        <w:rPr>
          <w:rFonts w:hint="eastAsia" w:ascii="仿宋" w:hAnsi="仿宋" w:eastAsia="仿宋" w:cs="仿宋"/>
          <w:color w:val="auto"/>
          <w:sz w:val="28"/>
          <w:szCs w:val="28"/>
          <w:lang w:eastAsia="zh-CN"/>
        </w:rPr>
      </w:pPr>
      <w:r>
        <w:rPr>
          <w:rFonts w:hint="eastAsia" w:ascii="仿宋" w:hAnsi="仿宋" w:eastAsia="仿宋" w:cs="仿宋"/>
          <w:color w:val="auto"/>
          <w:sz w:val="28"/>
          <w:szCs w:val="28"/>
        </w:rPr>
        <w:t>综合质量评定结果，本工程各单元工程、分部工程实施的水土保持措施项目运行状况良好，能够有效地防治水土流失，满足水土保持要求，本工程的水土保持措施质量合格</w:t>
      </w:r>
      <w:r>
        <w:rPr>
          <w:rFonts w:hint="eastAsia" w:ascii="仿宋" w:hAnsi="仿宋" w:eastAsia="仿宋" w:cs="仿宋"/>
          <w:color w:val="auto"/>
          <w:sz w:val="28"/>
          <w:szCs w:val="28"/>
          <w:lang w:eastAsia="zh-CN"/>
        </w:rPr>
        <w:t>。</w:t>
      </w:r>
    </w:p>
    <w:p>
      <w:pPr>
        <w:numPr>
          <w:ilvl w:val="0"/>
          <w:numId w:val="0"/>
        </w:numPr>
        <w:tabs>
          <w:tab w:val="left" w:pos="710"/>
        </w:tabs>
        <w:spacing w:after="0" w:line="581" w:lineRule="exact"/>
        <w:ind w:left="440" w:leftChars="200" w:right="0" w:rightChars="0"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（五）验收结论</w:t>
      </w:r>
    </w:p>
    <w:p>
      <w:pPr>
        <w:numPr>
          <w:ilvl w:val="0"/>
          <w:numId w:val="0"/>
        </w:numPr>
        <w:tabs>
          <w:tab w:val="left" w:pos="710"/>
        </w:tabs>
        <w:spacing w:after="0" w:line="581" w:lineRule="exact"/>
        <w:ind w:left="440" w:leftChars="200" w:right="0" w:rightChars="0"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该项目实施过程中已落实了水土保持方案及批复文件要求，</w:t>
      </w:r>
    </w:p>
    <w:p>
      <w:pPr>
        <w:numPr>
          <w:ilvl w:val="0"/>
          <w:numId w:val="0"/>
        </w:numPr>
        <w:tabs>
          <w:tab w:val="left" w:pos="710"/>
        </w:tabs>
        <w:spacing w:after="0" w:line="581" w:lineRule="exact"/>
        <w:ind w:left="440" w:leftChars="200" w:right="0" w:rightChars="0" w:firstLine="0" w:firstLineChars="0"/>
        <w:jc w:val="both"/>
        <w:rPr>
          <w:rFonts w:hint="eastAsia" w:ascii="仿宋" w:hAnsi="仿宋" w:eastAsia="仿宋" w:cs="仿宋"/>
          <w:color w:val="auto"/>
          <w:sz w:val="28"/>
          <w:szCs w:val="28"/>
        </w:rPr>
      </w:pPr>
      <w:r>
        <w:rPr>
          <w:rFonts w:hint="eastAsia" w:ascii="仿宋" w:hAnsi="仿宋" w:eastAsia="仿宋" w:cs="仿宋"/>
          <w:color w:val="auto"/>
          <w:sz w:val="28"/>
          <w:szCs w:val="28"/>
        </w:rPr>
        <w:t>完成了本阶段水土流失预防和治理任务，基建完成后能保证项目的运行和防护，符合项目水土保持设施验收的条件，同意该项目本阶段水土保持设施通过验收。</w:t>
      </w:r>
    </w:p>
    <w:p>
      <w:pPr>
        <w:numPr>
          <w:ilvl w:val="0"/>
          <w:numId w:val="0"/>
        </w:numPr>
        <w:tabs>
          <w:tab w:val="left" w:pos="710"/>
        </w:tabs>
        <w:spacing w:after="0" w:line="581" w:lineRule="exact"/>
        <w:ind w:left="0" w:leftChars="0" w:right="0" w:rightChars="0" w:firstLine="896" w:firstLineChars="320"/>
        <w:jc w:val="both"/>
        <w:rPr>
          <w:rFonts w:hint="eastAsia" w:ascii="仿宋" w:hAnsi="仿宋" w:eastAsia="仿宋" w:cs="仿宋"/>
          <w:color w:val="auto"/>
          <w:sz w:val="28"/>
          <w:szCs w:val="28"/>
        </w:rPr>
      </w:pPr>
    </w:p>
    <w:p>
      <w:pPr>
        <w:numPr>
          <w:ilvl w:val="0"/>
          <w:numId w:val="0"/>
        </w:numPr>
        <w:tabs>
          <w:tab w:val="left" w:pos="710"/>
        </w:tabs>
        <w:spacing w:after="0" w:line="581" w:lineRule="exact"/>
        <w:ind w:left="0" w:leftChars="0" w:right="0" w:rightChars="0" w:firstLine="896" w:firstLineChars="320"/>
        <w:jc w:val="both"/>
        <w:rPr>
          <w:rFonts w:hint="eastAsia" w:ascii="仿宋" w:hAnsi="仿宋" w:eastAsia="仿宋" w:cs="仿宋"/>
          <w:color w:val="auto"/>
          <w:sz w:val="28"/>
          <w:szCs w:val="28"/>
        </w:rPr>
      </w:pPr>
      <w:r>
        <w:rPr>
          <w:rFonts w:hint="eastAsia" w:ascii="仿宋" w:hAnsi="仿宋" w:eastAsia="仿宋" w:cs="仿宋"/>
          <w:sz w:val="28"/>
          <w:szCs w:val="28"/>
        </w:rPr>
        <mc:AlternateContent>
          <mc:Choice Requires="wps">
            <w:drawing>
              <wp:anchor distT="0" distB="0" distL="114300" distR="114300" simplePos="0" relativeHeight="251812864" behindDoc="0" locked="0" layoutInCell="1" allowOverlap="1">
                <wp:simplePos x="0" y="0"/>
                <wp:positionH relativeFrom="column">
                  <wp:posOffset>29210</wp:posOffset>
                </wp:positionH>
                <wp:positionV relativeFrom="paragraph">
                  <wp:posOffset>20955</wp:posOffset>
                </wp:positionV>
                <wp:extent cx="5213985" cy="8241030"/>
                <wp:effectExtent l="6350" t="6350" r="18415" b="20320"/>
                <wp:wrapNone/>
                <wp:docPr id="4" name="矩形 4"/>
                <wp:cNvGraphicFramePr/>
                <a:graphic xmlns:a="http://schemas.openxmlformats.org/drawingml/2006/main">
                  <a:graphicData uri="http://schemas.microsoft.com/office/word/2010/wordprocessingShape">
                    <wps:wsp>
                      <wps:cNvSpPr/>
                      <wps:spPr>
                        <a:xfrm>
                          <a:off x="0" y="0"/>
                          <a:ext cx="5213985" cy="82410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pt;margin-top:1.65pt;height:648.9pt;width:410.55pt;z-index:251812864;v-text-anchor:middle;mso-width-relative:page;mso-height-relative:page;" filled="f" stroked="t" coordsize="21600,21600" o:gfxdata="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mNM4e1wAAAAgBAAAPAAAAAAAA&#10;AAEAIAAAACIAAABkcnMvZG93bnJldi54bWxQSwECFAAUAAAACACHTuJAkWDrsEwCAAB+BAAADgAA&#10;AAAAAAABACAAAAAmAQAAZHJzL2Uyb0RvYy54bWxQSwUGAAAAAAYABgBZAQAA5AUAAAAA&#10;">
                <v:fill on="f" focussize="0,0"/>
                <v:stroke weight="1pt" color="#000000 [3213]" miterlimit="8" joinstyle="miter"/>
                <v:imagedata o:title=""/>
                <o:lock v:ext="edit" aspectratio="f"/>
              </v:rect>
            </w:pict>
          </mc:Fallback>
        </mc:AlternateContent>
      </w:r>
      <w:r>
        <w:rPr>
          <w:rFonts w:hint="eastAsia" w:ascii="仿宋" w:hAnsi="仿宋" w:eastAsia="仿宋" w:cs="仿宋"/>
          <w:color w:val="auto"/>
          <w:sz w:val="28"/>
          <w:szCs w:val="28"/>
        </w:rPr>
        <w:t>（六）后续管护要求</w:t>
      </w:r>
    </w:p>
    <w:p>
      <w:pPr>
        <w:numPr>
          <w:ilvl w:val="0"/>
          <w:numId w:val="0"/>
        </w:numPr>
        <w:tabs>
          <w:tab w:val="left" w:pos="710"/>
        </w:tabs>
        <w:spacing w:after="0" w:line="581" w:lineRule="exact"/>
        <w:ind w:left="440" w:leftChars="200" w:right="0" w:rightChars="0" w:firstLine="436" w:firstLineChars="156"/>
        <w:jc w:val="both"/>
        <w:rPr>
          <w:rFonts w:hint="eastAsia" w:ascii="仿宋" w:hAnsi="仿宋" w:eastAsia="仿宋" w:cs="仿宋"/>
          <w:color w:val="auto"/>
          <w:sz w:val="28"/>
          <w:szCs w:val="28"/>
        </w:rPr>
      </w:pPr>
      <w:r>
        <w:rPr>
          <w:rFonts w:hint="eastAsia" w:ascii="仿宋" w:hAnsi="仿宋" w:eastAsia="仿宋" w:cs="仿宋"/>
          <w:color w:val="auto"/>
          <w:sz w:val="28"/>
          <w:szCs w:val="28"/>
        </w:rPr>
        <w:t>项目验收后建设单位应加强绿化措施的抚育管理，并及时清理排水沉沙设施。</w:t>
      </w:r>
    </w:p>
    <w:p>
      <w:pPr>
        <w:numPr>
          <w:ilvl w:val="0"/>
          <w:numId w:val="0"/>
        </w:numPr>
        <w:tabs>
          <w:tab w:val="left" w:pos="710"/>
        </w:tabs>
        <w:spacing w:after="0" w:line="581" w:lineRule="exact"/>
        <w:ind w:left="0" w:leftChars="0" w:right="0" w:rightChars="0" w:firstLine="616" w:firstLineChars="220"/>
        <w:jc w:val="both"/>
        <w:rPr>
          <w:rFonts w:hint="eastAsia" w:ascii="仿宋" w:hAnsi="仿宋" w:eastAsia="仿宋" w:cs="仿宋"/>
          <w:color w:val="auto"/>
          <w:sz w:val="28"/>
          <w:szCs w:val="28"/>
          <w:lang w:val="en-US" w:eastAsia="zh-CN"/>
        </w:rPr>
      </w:pPr>
    </w:p>
    <w:p>
      <w:pPr>
        <w:numPr>
          <w:ilvl w:val="0"/>
          <w:numId w:val="0"/>
        </w:numPr>
        <w:tabs>
          <w:tab w:val="left" w:pos="710"/>
        </w:tabs>
        <w:spacing w:after="0" w:line="581" w:lineRule="exact"/>
        <w:ind w:left="0" w:leftChars="0" w:right="0" w:rightChars="0" w:firstLine="616" w:firstLineChars="220"/>
        <w:jc w:val="both"/>
        <w:rPr>
          <w:rFonts w:hint="eastAsia" w:ascii="仿宋" w:hAnsi="仿宋" w:eastAsia="仿宋" w:cs="仿宋"/>
          <w:color w:val="auto"/>
          <w:sz w:val="28"/>
          <w:szCs w:val="28"/>
          <w:lang w:val="en-US" w:eastAsia="zh-CN"/>
        </w:rPr>
      </w:pPr>
    </w:p>
    <w:p>
      <w:pPr>
        <w:numPr>
          <w:ilvl w:val="0"/>
          <w:numId w:val="0"/>
        </w:numPr>
        <w:tabs>
          <w:tab w:val="left" w:pos="710"/>
        </w:tabs>
        <w:spacing w:after="0" w:line="581" w:lineRule="exact"/>
        <w:ind w:left="0" w:leftChars="0" w:right="0" w:rightChars="0" w:firstLine="616" w:firstLineChars="220"/>
        <w:jc w:val="both"/>
        <w:rPr>
          <w:rFonts w:hint="eastAsia" w:ascii="仿宋" w:hAnsi="仿宋" w:eastAsia="仿宋" w:cs="仿宋"/>
          <w:color w:val="auto"/>
          <w:sz w:val="28"/>
          <w:szCs w:val="28"/>
          <w:lang w:val="en-US" w:eastAsia="zh-CN"/>
        </w:rPr>
      </w:pPr>
    </w:p>
    <w:p>
      <w:pPr>
        <w:numPr>
          <w:ilvl w:val="0"/>
          <w:numId w:val="0"/>
        </w:numPr>
        <w:tabs>
          <w:tab w:val="left" w:pos="710"/>
        </w:tabs>
        <w:spacing w:after="0" w:line="581" w:lineRule="exact"/>
        <w:ind w:left="0" w:leftChars="0" w:right="0" w:rightChars="0" w:firstLine="616" w:firstLineChars="220"/>
        <w:jc w:val="both"/>
        <w:rPr>
          <w:rFonts w:hint="eastAsia" w:ascii="仿宋" w:hAnsi="仿宋" w:eastAsia="仿宋" w:cs="仿宋"/>
          <w:color w:val="auto"/>
          <w:sz w:val="28"/>
          <w:szCs w:val="28"/>
          <w:lang w:val="en-US" w:eastAsia="zh-CN"/>
        </w:rPr>
      </w:pPr>
    </w:p>
    <w:p>
      <w:pPr>
        <w:numPr>
          <w:ilvl w:val="0"/>
          <w:numId w:val="0"/>
        </w:numPr>
        <w:tabs>
          <w:tab w:val="left" w:pos="710"/>
        </w:tabs>
        <w:spacing w:after="0" w:line="581" w:lineRule="exact"/>
        <w:ind w:left="0" w:leftChars="0" w:right="0" w:rightChars="0" w:firstLine="616" w:firstLineChars="220"/>
        <w:jc w:val="both"/>
        <w:rPr>
          <w:rFonts w:hint="eastAsia" w:ascii="仿宋" w:hAnsi="仿宋" w:eastAsia="仿宋" w:cs="仿宋"/>
          <w:color w:val="auto"/>
          <w:sz w:val="28"/>
          <w:szCs w:val="28"/>
          <w:lang w:val="en-US" w:eastAsia="zh-CN"/>
        </w:rPr>
      </w:pPr>
    </w:p>
    <w:p>
      <w:pPr>
        <w:numPr>
          <w:ilvl w:val="0"/>
          <w:numId w:val="0"/>
        </w:numPr>
        <w:tabs>
          <w:tab w:val="left" w:pos="710"/>
        </w:tabs>
        <w:spacing w:after="0" w:line="581" w:lineRule="exact"/>
        <w:ind w:left="0" w:leftChars="0" w:right="0" w:rightChars="0" w:firstLine="616" w:firstLineChars="220"/>
        <w:jc w:val="both"/>
        <w:rPr>
          <w:rFonts w:hint="eastAsia" w:ascii="仿宋" w:hAnsi="仿宋" w:eastAsia="仿宋" w:cs="仿宋"/>
          <w:color w:val="auto"/>
          <w:sz w:val="28"/>
          <w:szCs w:val="28"/>
          <w:lang w:val="en-US" w:eastAsia="zh-CN"/>
        </w:rPr>
      </w:pPr>
    </w:p>
    <w:p>
      <w:pPr>
        <w:numPr>
          <w:ilvl w:val="0"/>
          <w:numId w:val="0"/>
        </w:numPr>
        <w:tabs>
          <w:tab w:val="left" w:pos="710"/>
        </w:tabs>
        <w:spacing w:after="0" w:line="581" w:lineRule="exact"/>
        <w:ind w:left="0" w:leftChars="0" w:right="0" w:rightChars="0" w:firstLine="616" w:firstLineChars="220"/>
        <w:jc w:val="both"/>
        <w:rPr>
          <w:rFonts w:hint="eastAsia" w:ascii="仿宋" w:hAnsi="仿宋" w:eastAsia="仿宋" w:cs="仿宋"/>
          <w:color w:val="auto"/>
          <w:sz w:val="28"/>
          <w:szCs w:val="28"/>
          <w:lang w:val="en-US" w:eastAsia="zh-CN"/>
        </w:rPr>
      </w:pPr>
    </w:p>
    <w:p>
      <w:pPr>
        <w:numPr>
          <w:ilvl w:val="0"/>
          <w:numId w:val="0"/>
        </w:numPr>
        <w:tabs>
          <w:tab w:val="left" w:pos="710"/>
        </w:tabs>
        <w:spacing w:after="0" w:line="581" w:lineRule="exact"/>
        <w:ind w:left="0" w:leftChars="0" w:right="0" w:rightChars="0" w:firstLine="616" w:firstLineChars="220"/>
        <w:jc w:val="both"/>
        <w:rPr>
          <w:rFonts w:hint="eastAsia" w:ascii="仿宋" w:hAnsi="仿宋" w:eastAsia="仿宋" w:cs="仿宋"/>
          <w:color w:val="auto"/>
          <w:sz w:val="28"/>
          <w:szCs w:val="28"/>
          <w:lang w:val="en-US" w:eastAsia="zh-CN"/>
        </w:rPr>
      </w:pPr>
    </w:p>
    <w:p>
      <w:pPr>
        <w:numPr>
          <w:ilvl w:val="0"/>
          <w:numId w:val="0"/>
        </w:numPr>
        <w:tabs>
          <w:tab w:val="left" w:pos="710"/>
        </w:tabs>
        <w:spacing w:after="0" w:line="581" w:lineRule="exact"/>
        <w:ind w:left="0" w:leftChars="0" w:right="0" w:rightChars="0" w:firstLine="616" w:firstLineChars="220"/>
        <w:jc w:val="both"/>
        <w:rPr>
          <w:rFonts w:hint="eastAsia" w:ascii="仿宋" w:hAnsi="仿宋" w:eastAsia="仿宋" w:cs="仿宋"/>
          <w:color w:val="auto"/>
          <w:sz w:val="28"/>
          <w:szCs w:val="28"/>
          <w:lang w:val="en-US" w:eastAsia="zh-CN"/>
        </w:rPr>
      </w:pPr>
    </w:p>
    <w:p>
      <w:pPr>
        <w:numPr>
          <w:ilvl w:val="0"/>
          <w:numId w:val="0"/>
        </w:numPr>
        <w:tabs>
          <w:tab w:val="left" w:pos="710"/>
        </w:tabs>
        <w:spacing w:after="0" w:line="581" w:lineRule="exact"/>
        <w:ind w:left="0" w:leftChars="0" w:right="0" w:rightChars="0" w:firstLine="616" w:firstLineChars="220"/>
        <w:jc w:val="both"/>
        <w:rPr>
          <w:rFonts w:hint="eastAsia" w:ascii="仿宋" w:hAnsi="仿宋" w:eastAsia="仿宋" w:cs="仿宋"/>
          <w:color w:val="auto"/>
          <w:sz w:val="28"/>
          <w:szCs w:val="28"/>
          <w:lang w:val="en-US" w:eastAsia="zh-CN"/>
        </w:rPr>
      </w:pPr>
    </w:p>
    <w:p>
      <w:pPr>
        <w:numPr>
          <w:ilvl w:val="0"/>
          <w:numId w:val="0"/>
        </w:numPr>
        <w:tabs>
          <w:tab w:val="left" w:pos="710"/>
        </w:tabs>
        <w:spacing w:after="0" w:line="581" w:lineRule="exact"/>
        <w:ind w:left="0" w:leftChars="0" w:right="0" w:rightChars="0" w:firstLine="616" w:firstLineChars="220"/>
        <w:jc w:val="both"/>
        <w:rPr>
          <w:rFonts w:hint="eastAsia" w:ascii="仿宋" w:hAnsi="仿宋" w:eastAsia="仿宋" w:cs="仿宋"/>
          <w:color w:val="auto"/>
          <w:sz w:val="28"/>
          <w:szCs w:val="28"/>
          <w:lang w:val="en-US" w:eastAsia="zh-CN"/>
        </w:rPr>
      </w:pPr>
    </w:p>
    <w:p>
      <w:pPr>
        <w:numPr>
          <w:ilvl w:val="0"/>
          <w:numId w:val="0"/>
        </w:numPr>
        <w:tabs>
          <w:tab w:val="left" w:pos="710"/>
        </w:tabs>
        <w:spacing w:after="0" w:line="581" w:lineRule="exact"/>
        <w:ind w:left="0" w:leftChars="0" w:right="0" w:rightChars="0" w:firstLine="616" w:firstLineChars="220"/>
        <w:jc w:val="both"/>
        <w:rPr>
          <w:rFonts w:hint="eastAsia" w:ascii="仿宋" w:hAnsi="仿宋" w:eastAsia="仿宋" w:cs="仿宋"/>
          <w:color w:val="auto"/>
          <w:sz w:val="28"/>
          <w:szCs w:val="28"/>
          <w:lang w:val="en-US" w:eastAsia="zh-CN"/>
        </w:rPr>
      </w:pPr>
    </w:p>
    <w:p>
      <w:pPr>
        <w:numPr>
          <w:ilvl w:val="0"/>
          <w:numId w:val="0"/>
        </w:numPr>
        <w:tabs>
          <w:tab w:val="left" w:pos="710"/>
        </w:tabs>
        <w:spacing w:after="0" w:line="581" w:lineRule="exact"/>
        <w:ind w:left="0" w:leftChars="0" w:right="0" w:rightChars="0" w:firstLine="616" w:firstLineChars="220"/>
        <w:jc w:val="both"/>
        <w:rPr>
          <w:rFonts w:hint="eastAsia" w:ascii="仿宋" w:hAnsi="仿宋" w:eastAsia="仿宋" w:cs="仿宋"/>
          <w:color w:val="auto"/>
          <w:sz w:val="28"/>
          <w:szCs w:val="28"/>
          <w:lang w:val="en-US" w:eastAsia="zh-CN"/>
        </w:rPr>
      </w:pPr>
    </w:p>
    <w:p>
      <w:pPr>
        <w:numPr>
          <w:ilvl w:val="0"/>
          <w:numId w:val="0"/>
        </w:numPr>
        <w:tabs>
          <w:tab w:val="left" w:pos="710"/>
        </w:tabs>
        <w:spacing w:after="0" w:line="581" w:lineRule="exact"/>
        <w:ind w:left="0" w:leftChars="0" w:right="0" w:rightChars="0" w:firstLine="616" w:firstLineChars="220"/>
        <w:jc w:val="both"/>
        <w:rPr>
          <w:rFonts w:hint="eastAsia" w:ascii="仿宋" w:hAnsi="仿宋" w:eastAsia="仿宋" w:cs="仿宋"/>
          <w:color w:val="auto"/>
          <w:sz w:val="28"/>
          <w:szCs w:val="28"/>
          <w:lang w:val="en-US" w:eastAsia="zh-CN"/>
        </w:rPr>
      </w:pPr>
    </w:p>
    <w:p>
      <w:pPr>
        <w:numPr>
          <w:ilvl w:val="0"/>
          <w:numId w:val="0"/>
        </w:numPr>
        <w:tabs>
          <w:tab w:val="left" w:pos="710"/>
        </w:tabs>
        <w:spacing w:after="0" w:line="581" w:lineRule="exact"/>
        <w:ind w:left="0" w:leftChars="0" w:right="0" w:rightChars="0" w:firstLine="616" w:firstLineChars="220"/>
        <w:jc w:val="both"/>
        <w:rPr>
          <w:rFonts w:hint="eastAsia" w:ascii="仿宋" w:hAnsi="仿宋" w:eastAsia="仿宋" w:cs="仿宋"/>
          <w:color w:val="auto"/>
          <w:sz w:val="28"/>
          <w:szCs w:val="28"/>
          <w:lang w:val="en-US" w:eastAsia="zh-CN"/>
        </w:rPr>
      </w:pPr>
    </w:p>
    <w:p>
      <w:pPr>
        <w:numPr>
          <w:ilvl w:val="0"/>
          <w:numId w:val="0"/>
        </w:numPr>
        <w:tabs>
          <w:tab w:val="left" w:pos="710"/>
        </w:tabs>
        <w:spacing w:after="0" w:line="581" w:lineRule="exact"/>
        <w:ind w:left="0" w:leftChars="0" w:right="0" w:rightChars="0" w:firstLine="616" w:firstLineChars="220"/>
        <w:jc w:val="both"/>
        <w:rPr>
          <w:rFonts w:hint="eastAsia" w:ascii="仿宋" w:hAnsi="仿宋" w:eastAsia="仿宋" w:cs="仿宋"/>
          <w:color w:val="auto"/>
          <w:sz w:val="28"/>
          <w:szCs w:val="28"/>
          <w:lang w:val="en-US" w:eastAsia="zh-CN"/>
        </w:rPr>
      </w:pPr>
    </w:p>
    <w:p>
      <w:pPr>
        <w:numPr>
          <w:ilvl w:val="0"/>
          <w:numId w:val="0"/>
        </w:numPr>
        <w:tabs>
          <w:tab w:val="left" w:pos="710"/>
        </w:tabs>
        <w:spacing w:after="0" w:line="581" w:lineRule="exact"/>
        <w:ind w:left="0" w:leftChars="0" w:right="0" w:rightChars="0" w:firstLine="616" w:firstLineChars="220"/>
        <w:jc w:val="both"/>
        <w:rPr>
          <w:rFonts w:hint="eastAsia" w:ascii="仿宋" w:hAnsi="仿宋" w:eastAsia="仿宋" w:cs="仿宋"/>
          <w:color w:val="auto"/>
          <w:sz w:val="28"/>
          <w:szCs w:val="28"/>
          <w:lang w:val="en-US" w:eastAsia="zh-CN"/>
        </w:rPr>
      </w:pPr>
    </w:p>
    <w:p>
      <w:pPr>
        <w:numPr>
          <w:ilvl w:val="0"/>
          <w:numId w:val="0"/>
        </w:numPr>
        <w:tabs>
          <w:tab w:val="left" w:pos="710"/>
        </w:tabs>
        <w:spacing w:after="0" w:line="581" w:lineRule="exact"/>
        <w:ind w:left="0" w:leftChars="0" w:right="0" w:rightChars="0" w:firstLine="616" w:firstLineChars="220"/>
        <w:jc w:val="both"/>
        <w:rPr>
          <w:rFonts w:hint="eastAsia" w:ascii="仿宋" w:hAnsi="仿宋" w:eastAsia="仿宋" w:cs="仿宋"/>
          <w:color w:val="auto"/>
          <w:sz w:val="28"/>
          <w:szCs w:val="28"/>
          <w:lang w:val="en-US" w:eastAsia="zh-CN"/>
        </w:rPr>
      </w:pPr>
    </w:p>
    <w:p>
      <w:pPr>
        <w:numPr>
          <w:ilvl w:val="0"/>
          <w:numId w:val="0"/>
        </w:numPr>
        <w:tabs>
          <w:tab w:val="left" w:pos="710"/>
        </w:tabs>
        <w:spacing w:after="0" w:line="581" w:lineRule="exact"/>
        <w:ind w:left="0" w:leftChars="0" w:right="0" w:rightChars="0" w:firstLine="616" w:firstLineChars="220"/>
        <w:jc w:val="both"/>
        <w:rPr>
          <w:rFonts w:hint="eastAsia" w:ascii="仿宋" w:hAnsi="仿宋" w:eastAsia="仿宋" w:cs="仿宋"/>
          <w:color w:val="auto"/>
          <w:sz w:val="28"/>
          <w:szCs w:val="28"/>
          <w:lang w:val="en-US" w:eastAsia="zh-CN"/>
        </w:rPr>
      </w:pPr>
    </w:p>
    <w:p>
      <w:pPr>
        <w:numPr>
          <w:ilvl w:val="0"/>
          <w:numId w:val="0"/>
        </w:numPr>
        <w:tabs>
          <w:tab w:val="left" w:pos="710"/>
        </w:tabs>
        <w:spacing w:after="0" w:line="581" w:lineRule="exact"/>
        <w:ind w:left="0" w:leftChars="0" w:right="0" w:rightChars="0" w:firstLine="616" w:firstLineChars="220"/>
        <w:jc w:val="both"/>
        <w:rPr>
          <w:rFonts w:hint="eastAsia" w:ascii="仿宋" w:hAnsi="仿宋" w:eastAsia="仿宋" w:cs="仿宋"/>
          <w:color w:val="auto"/>
          <w:sz w:val="28"/>
          <w:szCs w:val="28"/>
          <w:lang w:val="en-US" w:eastAsia="zh-CN"/>
        </w:rPr>
      </w:pPr>
    </w:p>
    <w:p>
      <w:pPr>
        <w:numPr>
          <w:ilvl w:val="0"/>
          <w:numId w:val="0"/>
        </w:numPr>
        <w:tabs>
          <w:tab w:val="left" w:pos="710"/>
        </w:tabs>
        <w:spacing w:after="0" w:line="581" w:lineRule="exact"/>
        <w:ind w:right="0" w:rightChars="0"/>
        <w:jc w:val="both"/>
        <w:rPr>
          <w:rFonts w:ascii="黑体" w:hAnsi="黑体" w:eastAsia="黑体" w:cs="黑体"/>
          <w:b w:val="0"/>
          <w:bCs w:val="0"/>
          <w:color w:val="auto"/>
          <w:sz w:val="30"/>
          <w:szCs w:val="30"/>
        </w:rPr>
      </w:pPr>
      <w:r>
        <w:rPr>
          <w:rFonts w:ascii="黑体" w:hAnsi="黑体" w:eastAsia="黑体" w:cs="黑体"/>
          <w:b w:val="0"/>
          <w:bCs w:val="0"/>
          <w:color w:val="auto"/>
          <w:sz w:val="30"/>
          <w:szCs w:val="30"/>
        </w:rPr>
        <w:t>三、验收组成员签字表</w:t>
      </w:r>
    </w:p>
    <w:tbl>
      <w:tblPr>
        <w:tblStyle w:val="5"/>
        <w:tblW w:w="8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319"/>
        <w:gridCol w:w="2036"/>
        <w:gridCol w:w="1396"/>
        <w:gridCol w:w="1129"/>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trPr>
        <w:tc>
          <w:tcPr>
            <w:tcW w:w="1486" w:type="dxa"/>
            <w:vAlign w:val="center"/>
          </w:tcPr>
          <w:p>
            <w:pPr>
              <w:widowControl w:val="0"/>
              <w:spacing w:after="0" w:line="274" w:lineRule="exact"/>
              <w:ind w:left="200" w:leftChars="0"/>
              <w:jc w:val="center"/>
              <w:rPr>
                <w:rFonts w:hint="eastAsia"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rPr>
              <w:t>分工</w:t>
            </w:r>
          </w:p>
        </w:tc>
        <w:tc>
          <w:tcPr>
            <w:tcW w:w="1319" w:type="dxa"/>
            <w:vAlign w:val="center"/>
          </w:tcPr>
          <w:p>
            <w:pPr>
              <w:widowControl w:val="0"/>
              <w:spacing w:after="0" w:line="274" w:lineRule="exact"/>
              <w:jc w:val="center"/>
              <w:rPr>
                <w:rFonts w:hint="eastAsia"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w w:val="99"/>
                <w:sz w:val="28"/>
                <w:szCs w:val="28"/>
              </w:rPr>
              <w:t>姓名</w:t>
            </w:r>
          </w:p>
        </w:tc>
        <w:tc>
          <w:tcPr>
            <w:tcW w:w="2036" w:type="dxa"/>
            <w:vAlign w:val="center"/>
          </w:tcPr>
          <w:p>
            <w:pPr>
              <w:widowControl w:val="0"/>
              <w:spacing w:after="0" w:line="274" w:lineRule="exact"/>
              <w:jc w:val="center"/>
              <w:rPr>
                <w:rFonts w:hint="eastAsia"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w w:val="99"/>
                <w:sz w:val="28"/>
                <w:szCs w:val="28"/>
              </w:rPr>
              <w:t>单位</w:t>
            </w:r>
          </w:p>
        </w:tc>
        <w:tc>
          <w:tcPr>
            <w:tcW w:w="1396" w:type="dxa"/>
            <w:vAlign w:val="center"/>
          </w:tcPr>
          <w:p>
            <w:pPr>
              <w:widowControl w:val="0"/>
              <w:spacing w:after="0" w:line="274" w:lineRule="exact"/>
              <w:ind w:right="60" w:rightChars="0"/>
              <w:jc w:val="center"/>
              <w:rPr>
                <w:rFonts w:hint="eastAsia"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w w:val="99"/>
                <w:sz w:val="28"/>
                <w:szCs w:val="28"/>
              </w:rPr>
              <w:t>职务/职称</w:t>
            </w:r>
          </w:p>
        </w:tc>
        <w:tc>
          <w:tcPr>
            <w:tcW w:w="1129" w:type="dxa"/>
            <w:vAlign w:val="center"/>
          </w:tcPr>
          <w:p>
            <w:pPr>
              <w:widowControl w:val="0"/>
              <w:spacing w:after="0" w:line="274" w:lineRule="exact"/>
              <w:ind w:left="340" w:leftChars="0"/>
              <w:jc w:val="center"/>
              <w:rPr>
                <w:rFonts w:hint="eastAsia"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rPr>
              <w:t>签字</w:t>
            </w:r>
          </w:p>
        </w:tc>
        <w:tc>
          <w:tcPr>
            <w:tcW w:w="1414" w:type="dxa"/>
            <w:vAlign w:val="center"/>
          </w:tcPr>
          <w:p>
            <w:pPr>
              <w:widowControl w:val="0"/>
              <w:spacing w:after="0" w:line="274" w:lineRule="exact"/>
              <w:ind w:left="80" w:leftChars="0"/>
              <w:jc w:val="center"/>
              <w:rPr>
                <w:rFonts w:hint="eastAsia"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w w:val="99"/>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486" w:type="dxa"/>
            <w:vAlign w:val="center"/>
          </w:tcPr>
          <w:p>
            <w:pPr>
              <w:widowControl w:val="0"/>
              <w:numPr>
                <w:ilvl w:val="0"/>
                <w:numId w:val="0"/>
              </w:numPr>
              <w:tabs>
                <w:tab w:val="left" w:pos="710"/>
              </w:tabs>
              <w:spacing w:after="0" w:line="581" w:lineRule="exact"/>
              <w:ind w:right="0" w:rightChars="0"/>
              <w:jc w:val="center"/>
              <w:rPr>
                <w:rFonts w:hint="eastAsia"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rPr>
              <w:t>组长</w:t>
            </w:r>
          </w:p>
        </w:tc>
        <w:tc>
          <w:tcPr>
            <w:tcW w:w="1319" w:type="dxa"/>
            <w:vAlign w:val="center"/>
          </w:tcPr>
          <w:p>
            <w:pPr>
              <w:widowControl w:val="0"/>
              <w:numPr>
                <w:ilvl w:val="0"/>
                <w:numId w:val="0"/>
              </w:numPr>
              <w:tabs>
                <w:tab w:val="left" w:pos="710"/>
              </w:tabs>
              <w:spacing w:after="0" w:line="581" w:lineRule="exact"/>
              <w:ind w:right="0" w:rightChars="0"/>
              <w:jc w:val="center"/>
              <w:rPr>
                <w:rFonts w:hint="eastAsia"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范 江</w:t>
            </w:r>
          </w:p>
        </w:tc>
        <w:tc>
          <w:tcPr>
            <w:tcW w:w="2036" w:type="dxa"/>
            <w:vAlign w:val="center"/>
          </w:tcPr>
          <w:p>
            <w:pPr>
              <w:keepNext w:val="0"/>
              <w:keepLines w:val="0"/>
              <w:pageBreakBefore w:val="0"/>
              <w:widowControl w:val="0"/>
              <w:numPr>
                <w:ilvl w:val="0"/>
                <w:numId w:val="0"/>
              </w:numPr>
              <w:tabs>
                <w:tab w:val="left" w:pos="710"/>
              </w:tabs>
              <w:kinsoku/>
              <w:wordWrap/>
              <w:overflowPunct/>
              <w:topLinePunct w:val="0"/>
              <w:autoSpaceDE/>
              <w:autoSpaceDN/>
              <w:bidi w:val="0"/>
              <w:adjustRightInd/>
              <w:snapToGrid w:val="0"/>
              <w:spacing w:after="0" w:line="240" w:lineRule="auto"/>
              <w:ind w:right="0" w:rightChars="0"/>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color w:val="auto"/>
                <w:sz w:val="24"/>
                <w:szCs w:val="24"/>
                <w:lang w:eastAsia="zh-CN"/>
              </w:rPr>
              <w:t>隆回县雨山铺镇五里卵石破碎场</w:t>
            </w:r>
          </w:p>
        </w:tc>
        <w:tc>
          <w:tcPr>
            <w:tcW w:w="1396" w:type="dxa"/>
            <w:vAlign w:val="center"/>
          </w:tcPr>
          <w:p>
            <w:pPr>
              <w:keepNext w:val="0"/>
              <w:keepLines w:val="0"/>
              <w:pageBreakBefore w:val="0"/>
              <w:widowControl w:val="0"/>
              <w:numPr>
                <w:ilvl w:val="0"/>
                <w:numId w:val="0"/>
              </w:numPr>
              <w:tabs>
                <w:tab w:val="left" w:pos="710"/>
              </w:tabs>
              <w:kinsoku/>
              <w:wordWrap/>
              <w:overflowPunct/>
              <w:topLinePunct w:val="0"/>
              <w:autoSpaceDE/>
              <w:autoSpaceDN/>
              <w:bidi w:val="0"/>
              <w:adjustRightInd/>
              <w:snapToGrid w:val="0"/>
              <w:spacing w:after="0" w:line="240" w:lineRule="auto"/>
              <w:ind w:right="0" w:rightChars="0"/>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领导小组组长</w:t>
            </w:r>
          </w:p>
        </w:tc>
        <w:tc>
          <w:tcPr>
            <w:tcW w:w="1129" w:type="dxa"/>
            <w:vAlign w:val="center"/>
          </w:tcPr>
          <w:p>
            <w:pPr>
              <w:keepNext w:val="0"/>
              <w:keepLines w:val="0"/>
              <w:pageBreakBefore w:val="0"/>
              <w:widowControl w:val="0"/>
              <w:numPr>
                <w:ilvl w:val="0"/>
                <w:numId w:val="0"/>
              </w:numPr>
              <w:tabs>
                <w:tab w:val="left" w:pos="710"/>
              </w:tabs>
              <w:kinsoku/>
              <w:wordWrap/>
              <w:overflowPunct/>
              <w:topLinePunct w:val="0"/>
              <w:autoSpaceDE/>
              <w:autoSpaceDN/>
              <w:bidi w:val="0"/>
              <w:adjustRightInd/>
              <w:snapToGrid w:val="0"/>
              <w:spacing w:after="0" w:line="240" w:lineRule="auto"/>
              <w:ind w:right="0" w:rightChars="0"/>
              <w:jc w:val="center"/>
              <w:textAlignment w:val="auto"/>
              <w:rPr>
                <w:rFonts w:hint="eastAsia" w:ascii="仿宋" w:hAnsi="仿宋" w:eastAsia="仿宋" w:cs="仿宋"/>
                <w:b w:val="0"/>
                <w:bCs w:val="0"/>
                <w:color w:val="auto"/>
                <w:sz w:val="24"/>
                <w:szCs w:val="24"/>
                <w:vertAlign w:val="baseline"/>
                <w:lang w:val="en-US" w:eastAsia="zh-CN"/>
              </w:rPr>
            </w:pPr>
          </w:p>
        </w:tc>
        <w:tc>
          <w:tcPr>
            <w:tcW w:w="1414" w:type="dxa"/>
            <w:vAlign w:val="center"/>
          </w:tcPr>
          <w:p>
            <w:pPr>
              <w:keepNext w:val="0"/>
              <w:keepLines w:val="0"/>
              <w:pageBreakBefore w:val="0"/>
              <w:widowControl w:val="0"/>
              <w:numPr>
                <w:ilvl w:val="0"/>
                <w:numId w:val="0"/>
              </w:numPr>
              <w:tabs>
                <w:tab w:val="left" w:pos="710"/>
              </w:tabs>
              <w:kinsoku/>
              <w:wordWrap/>
              <w:overflowPunct/>
              <w:topLinePunct w:val="0"/>
              <w:autoSpaceDE/>
              <w:autoSpaceDN/>
              <w:bidi w:val="0"/>
              <w:adjustRightInd/>
              <w:snapToGrid w:val="0"/>
              <w:spacing w:after="0" w:line="240" w:lineRule="auto"/>
              <w:ind w:right="0" w:rightChars="0"/>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486" w:type="dxa"/>
            <w:vMerge w:val="restart"/>
            <w:vAlign w:val="center"/>
          </w:tcPr>
          <w:p>
            <w:pPr>
              <w:widowControl w:val="0"/>
              <w:numPr>
                <w:ilvl w:val="0"/>
                <w:numId w:val="0"/>
              </w:numPr>
              <w:tabs>
                <w:tab w:val="left" w:pos="710"/>
              </w:tabs>
              <w:spacing w:after="0" w:line="581" w:lineRule="exact"/>
              <w:ind w:right="0" w:rightChars="0"/>
              <w:jc w:val="center"/>
              <w:rPr>
                <w:rFonts w:hint="eastAsia"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成</w:t>
            </w:r>
            <w:bookmarkStart w:id="1" w:name="_GoBack"/>
            <w:bookmarkEnd w:id="1"/>
          </w:p>
          <w:p>
            <w:pPr>
              <w:widowControl w:val="0"/>
              <w:numPr>
                <w:ilvl w:val="0"/>
                <w:numId w:val="0"/>
              </w:numPr>
              <w:tabs>
                <w:tab w:val="left" w:pos="710"/>
              </w:tabs>
              <w:spacing w:after="0" w:line="581" w:lineRule="exact"/>
              <w:ind w:right="0" w:rightChars="0"/>
              <w:jc w:val="center"/>
              <w:rPr>
                <w:rFonts w:hint="eastAsia" w:ascii="宋体" w:hAnsi="宋体" w:eastAsia="宋体" w:cs="宋体"/>
                <w:b w:val="0"/>
                <w:bCs w:val="0"/>
                <w:color w:val="auto"/>
                <w:sz w:val="28"/>
                <w:szCs w:val="28"/>
                <w:vertAlign w:val="baseline"/>
                <w:lang w:val="en-US" w:eastAsia="zh-CN"/>
              </w:rPr>
            </w:pPr>
          </w:p>
          <w:p>
            <w:pPr>
              <w:widowControl w:val="0"/>
              <w:numPr>
                <w:ilvl w:val="0"/>
                <w:numId w:val="0"/>
              </w:numPr>
              <w:tabs>
                <w:tab w:val="left" w:pos="710"/>
              </w:tabs>
              <w:spacing w:after="0" w:line="581" w:lineRule="exact"/>
              <w:ind w:right="0" w:rightChars="0"/>
              <w:jc w:val="center"/>
              <w:rPr>
                <w:rFonts w:hint="eastAsia" w:ascii="宋体" w:hAnsi="宋体" w:eastAsia="宋体" w:cs="宋体"/>
                <w:b w:val="0"/>
                <w:bCs w:val="0"/>
                <w:color w:val="auto"/>
                <w:sz w:val="28"/>
                <w:szCs w:val="28"/>
                <w:vertAlign w:val="baseline"/>
                <w:lang w:val="en-US" w:eastAsia="zh-CN"/>
              </w:rPr>
            </w:pPr>
          </w:p>
          <w:p>
            <w:pPr>
              <w:widowControl w:val="0"/>
              <w:numPr>
                <w:ilvl w:val="0"/>
                <w:numId w:val="0"/>
              </w:numPr>
              <w:tabs>
                <w:tab w:val="left" w:pos="710"/>
              </w:tabs>
              <w:spacing w:after="0" w:line="581" w:lineRule="exact"/>
              <w:ind w:right="0" w:rightChars="0"/>
              <w:jc w:val="center"/>
              <w:rPr>
                <w:rFonts w:hint="eastAsia" w:ascii="宋体" w:hAnsi="宋体" w:eastAsia="宋体" w:cs="宋体"/>
                <w:b w:val="0"/>
                <w:bCs w:val="0"/>
                <w:color w:val="auto"/>
                <w:sz w:val="28"/>
                <w:szCs w:val="28"/>
                <w:vertAlign w:val="baseline"/>
                <w:lang w:val="en-US" w:eastAsia="zh-CN"/>
              </w:rPr>
            </w:pPr>
          </w:p>
          <w:p>
            <w:pPr>
              <w:widowControl w:val="0"/>
              <w:numPr>
                <w:ilvl w:val="0"/>
                <w:numId w:val="0"/>
              </w:numPr>
              <w:tabs>
                <w:tab w:val="left" w:pos="710"/>
              </w:tabs>
              <w:spacing w:after="0" w:line="581" w:lineRule="exact"/>
              <w:ind w:right="0" w:rightChars="0"/>
              <w:jc w:val="center"/>
              <w:rPr>
                <w:rFonts w:hint="eastAsia"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员</w:t>
            </w:r>
          </w:p>
        </w:tc>
        <w:tc>
          <w:tcPr>
            <w:tcW w:w="1319" w:type="dxa"/>
            <w:vAlign w:val="center"/>
          </w:tcPr>
          <w:p>
            <w:pPr>
              <w:widowControl w:val="0"/>
              <w:numPr>
                <w:ilvl w:val="0"/>
                <w:numId w:val="0"/>
              </w:numPr>
              <w:tabs>
                <w:tab w:val="left" w:pos="710"/>
              </w:tabs>
              <w:spacing w:after="0" w:line="581" w:lineRule="exact"/>
              <w:ind w:right="0" w:rightChars="0"/>
              <w:jc w:val="center"/>
              <w:rPr>
                <w:rFonts w:hint="eastAsia"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刘超军</w:t>
            </w:r>
          </w:p>
        </w:tc>
        <w:tc>
          <w:tcPr>
            <w:tcW w:w="2036" w:type="dxa"/>
            <w:vAlign w:val="center"/>
          </w:tcPr>
          <w:p>
            <w:pPr>
              <w:keepNext w:val="0"/>
              <w:keepLines w:val="0"/>
              <w:pageBreakBefore w:val="0"/>
              <w:widowControl w:val="0"/>
              <w:numPr>
                <w:ilvl w:val="0"/>
                <w:numId w:val="0"/>
              </w:numPr>
              <w:tabs>
                <w:tab w:val="left" w:pos="710"/>
              </w:tabs>
              <w:kinsoku/>
              <w:wordWrap/>
              <w:overflowPunct/>
              <w:topLinePunct w:val="0"/>
              <w:autoSpaceDE/>
              <w:autoSpaceDN/>
              <w:bidi w:val="0"/>
              <w:adjustRightInd/>
              <w:snapToGrid w:val="0"/>
              <w:spacing w:after="0" w:line="240" w:lineRule="auto"/>
              <w:ind w:right="0" w:rightChars="0"/>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color w:val="auto"/>
                <w:sz w:val="24"/>
                <w:szCs w:val="24"/>
                <w:lang w:eastAsia="zh-CN"/>
              </w:rPr>
              <w:t>隆回县雨山铺镇五里卵石破碎场</w:t>
            </w:r>
          </w:p>
        </w:tc>
        <w:tc>
          <w:tcPr>
            <w:tcW w:w="1396" w:type="dxa"/>
            <w:vAlign w:val="center"/>
          </w:tcPr>
          <w:p>
            <w:pPr>
              <w:keepNext w:val="0"/>
              <w:keepLines w:val="0"/>
              <w:pageBreakBefore w:val="0"/>
              <w:widowControl w:val="0"/>
              <w:numPr>
                <w:ilvl w:val="0"/>
                <w:numId w:val="0"/>
              </w:numPr>
              <w:tabs>
                <w:tab w:val="left" w:pos="710"/>
              </w:tabs>
              <w:kinsoku/>
              <w:wordWrap/>
              <w:overflowPunct/>
              <w:topLinePunct w:val="0"/>
              <w:autoSpaceDE/>
              <w:autoSpaceDN/>
              <w:bidi w:val="0"/>
              <w:adjustRightInd/>
              <w:snapToGrid w:val="0"/>
              <w:spacing w:after="0" w:line="240" w:lineRule="auto"/>
              <w:ind w:right="0" w:rightChars="0"/>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领导小组副组长</w:t>
            </w:r>
          </w:p>
        </w:tc>
        <w:tc>
          <w:tcPr>
            <w:tcW w:w="1129" w:type="dxa"/>
            <w:vAlign w:val="center"/>
          </w:tcPr>
          <w:p>
            <w:pPr>
              <w:keepNext w:val="0"/>
              <w:keepLines w:val="0"/>
              <w:pageBreakBefore w:val="0"/>
              <w:widowControl w:val="0"/>
              <w:numPr>
                <w:ilvl w:val="0"/>
                <w:numId w:val="0"/>
              </w:numPr>
              <w:tabs>
                <w:tab w:val="left" w:pos="710"/>
              </w:tabs>
              <w:kinsoku/>
              <w:wordWrap/>
              <w:overflowPunct/>
              <w:topLinePunct w:val="0"/>
              <w:autoSpaceDE/>
              <w:autoSpaceDN/>
              <w:bidi w:val="0"/>
              <w:adjustRightInd/>
              <w:snapToGrid w:val="0"/>
              <w:spacing w:after="0" w:line="240" w:lineRule="auto"/>
              <w:ind w:right="0" w:rightChars="0"/>
              <w:jc w:val="center"/>
              <w:textAlignment w:val="auto"/>
              <w:rPr>
                <w:rFonts w:hint="eastAsia" w:ascii="仿宋" w:hAnsi="仿宋" w:eastAsia="仿宋" w:cs="仿宋"/>
                <w:b w:val="0"/>
                <w:bCs w:val="0"/>
                <w:color w:val="auto"/>
                <w:sz w:val="24"/>
                <w:szCs w:val="24"/>
                <w:vertAlign w:val="baseline"/>
                <w:lang w:val="en-US" w:eastAsia="zh-CN"/>
              </w:rPr>
            </w:pPr>
          </w:p>
        </w:tc>
        <w:tc>
          <w:tcPr>
            <w:tcW w:w="1414" w:type="dxa"/>
            <w:vAlign w:val="center"/>
          </w:tcPr>
          <w:p>
            <w:pPr>
              <w:keepNext w:val="0"/>
              <w:keepLines w:val="0"/>
              <w:pageBreakBefore w:val="0"/>
              <w:widowControl w:val="0"/>
              <w:numPr>
                <w:ilvl w:val="0"/>
                <w:numId w:val="0"/>
              </w:numPr>
              <w:tabs>
                <w:tab w:val="left" w:pos="710"/>
              </w:tabs>
              <w:kinsoku/>
              <w:wordWrap/>
              <w:overflowPunct/>
              <w:topLinePunct w:val="0"/>
              <w:autoSpaceDE/>
              <w:autoSpaceDN/>
              <w:bidi w:val="0"/>
              <w:adjustRightInd/>
              <w:snapToGrid w:val="0"/>
              <w:spacing w:after="0" w:line="240" w:lineRule="auto"/>
              <w:ind w:right="0" w:rightChars="0"/>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486" w:type="dxa"/>
            <w:vMerge w:val="continue"/>
            <w:vAlign w:val="center"/>
          </w:tcPr>
          <w:p>
            <w:pPr>
              <w:widowControl w:val="0"/>
              <w:numPr>
                <w:ilvl w:val="0"/>
                <w:numId w:val="0"/>
              </w:numPr>
              <w:tabs>
                <w:tab w:val="left" w:pos="710"/>
              </w:tabs>
              <w:spacing w:after="0" w:line="581" w:lineRule="exact"/>
              <w:ind w:right="0" w:rightChars="0"/>
              <w:jc w:val="center"/>
              <w:rPr>
                <w:rFonts w:hint="eastAsia" w:ascii="宋体" w:hAnsi="宋体" w:eastAsia="宋体" w:cs="宋体"/>
                <w:b w:val="0"/>
                <w:bCs w:val="0"/>
                <w:color w:val="auto"/>
                <w:sz w:val="28"/>
                <w:szCs w:val="28"/>
                <w:vertAlign w:val="baseline"/>
                <w:lang w:val="en-US" w:eastAsia="zh-CN"/>
              </w:rPr>
            </w:pPr>
          </w:p>
        </w:tc>
        <w:tc>
          <w:tcPr>
            <w:tcW w:w="1319" w:type="dxa"/>
            <w:vAlign w:val="center"/>
          </w:tcPr>
          <w:p>
            <w:pPr>
              <w:widowControl w:val="0"/>
              <w:numPr>
                <w:ilvl w:val="0"/>
                <w:numId w:val="0"/>
              </w:numPr>
              <w:tabs>
                <w:tab w:val="left" w:pos="710"/>
              </w:tabs>
              <w:spacing w:after="0" w:line="581" w:lineRule="exact"/>
              <w:ind w:right="0" w:rightChars="0"/>
              <w:jc w:val="center"/>
              <w:rPr>
                <w:rFonts w:hint="eastAsia"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黄 丹</w:t>
            </w:r>
          </w:p>
        </w:tc>
        <w:tc>
          <w:tcPr>
            <w:tcW w:w="2036" w:type="dxa"/>
            <w:vAlign w:val="center"/>
          </w:tcPr>
          <w:p>
            <w:pPr>
              <w:keepNext w:val="0"/>
              <w:keepLines w:val="0"/>
              <w:pageBreakBefore w:val="0"/>
              <w:widowControl w:val="0"/>
              <w:numPr>
                <w:ilvl w:val="0"/>
                <w:numId w:val="0"/>
              </w:numPr>
              <w:tabs>
                <w:tab w:val="left" w:pos="710"/>
              </w:tabs>
              <w:kinsoku/>
              <w:wordWrap/>
              <w:overflowPunct/>
              <w:topLinePunct w:val="0"/>
              <w:autoSpaceDE/>
              <w:autoSpaceDN/>
              <w:bidi w:val="0"/>
              <w:adjustRightInd/>
              <w:snapToGrid w:val="0"/>
              <w:spacing w:after="0" w:line="240" w:lineRule="auto"/>
              <w:ind w:right="0" w:rightChars="0"/>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color w:val="auto"/>
                <w:sz w:val="24"/>
                <w:szCs w:val="24"/>
                <w:lang w:eastAsia="zh-CN"/>
              </w:rPr>
              <w:t>隆回县雨山铺镇五里卵石破碎场</w:t>
            </w:r>
          </w:p>
        </w:tc>
        <w:tc>
          <w:tcPr>
            <w:tcW w:w="1396" w:type="dxa"/>
            <w:vAlign w:val="center"/>
          </w:tcPr>
          <w:p>
            <w:pPr>
              <w:keepNext w:val="0"/>
              <w:keepLines w:val="0"/>
              <w:pageBreakBefore w:val="0"/>
              <w:widowControl w:val="0"/>
              <w:numPr>
                <w:ilvl w:val="0"/>
                <w:numId w:val="0"/>
              </w:numPr>
              <w:tabs>
                <w:tab w:val="left" w:pos="710"/>
              </w:tabs>
              <w:kinsoku/>
              <w:wordWrap/>
              <w:overflowPunct/>
              <w:topLinePunct w:val="0"/>
              <w:autoSpaceDE/>
              <w:autoSpaceDN/>
              <w:bidi w:val="0"/>
              <w:adjustRightInd/>
              <w:snapToGrid w:val="0"/>
              <w:spacing w:after="0" w:line="240" w:lineRule="auto"/>
              <w:ind w:right="0" w:rightChars="0"/>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领导小组成员</w:t>
            </w:r>
          </w:p>
        </w:tc>
        <w:tc>
          <w:tcPr>
            <w:tcW w:w="1129" w:type="dxa"/>
            <w:vAlign w:val="center"/>
          </w:tcPr>
          <w:p>
            <w:pPr>
              <w:keepNext w:val="0"/>
              <w:keepLines w:val="0"/>
              <w:pageBreakBefore w:val="0"/>
              <w:widowControl w:val="0"/>
              <w:numPr>
                <w:ilvl w:val="0"/>
                <w:numId w:val="0"/>
              </w:numPr>
              <w:tabs>
                <w:tab w:val="left" w:pos="710"/>
              </w:tabs>
              <w:kinsoku/>
              <w:wordWrap/>
              <w:overflowPunct/>
              <w:topLinePunct w:val="0"/>
              <w:autoSpaceDE/>
              <w:autoSpaceDN/>
              <w:bidi w:val="0"/>
              <w:adjustRightInd/>
              <w:snapToGrid w:val="0"/>
              <w:spacing w:after="0" w:line="240" w:lineRule="auto"/>
              <w:ind w:right="0" w:rightChars="0"/>
              <w:jc w:val="center"/>
              <w:textAlignment w:val="auto"/>
              <w:rPr>
                <w:rFonts w:hint="eastAsia" w:ascii="仿宋" w:hAnsi="仿宋" w:eastAsia="仿宋" w:cs="仿宋"/>
                <w:b w:val="0"/>
                <w:bCs w:val="0"/>
                <w:color w:val="auto"/>
                <w:sz w:val="24"/>
                <w:szCs w:val="24"/>
                <w:vertAlign w:val="baseline"/>
                <w:lang w:val="en-US" w:eastAsia="zh-CN"/>
              </w:rPr>
            </w:pPr>
          </w:p>
        </w:tc>
        <w:tc>
          <w:tcPr>
            <w:tcW w:w="1414" w:type="dxa"/>
            <w:vAlign w:val="center"/>
          </w:tcPr>
          <w:p>
            <w:pPr>
              <w:keepNext w:val="0"/>
              <w:keepLines w:val="0"/>
              <w:pageBreakBefore w:val="0"/>
              <w:widowControl w:val="0"/>
              <w:numPr>
                <w:ilvl w:val="0"/>
                <w:numId w:val="0"/>
              </w:numPr>
              <w:tabs>
                <w:tab w:val="left" w:pos="710"/>
              </w:tabs>
              <w:kinsoku/>
              <w:wordWrap/>
              <w:overflowPunct/>
              <w:topLinePunct w:val="0"/>
              <w:autoSpaceDE/>
              <w:autoSpaceDN/>
              <w:bidi w:val="0"/>
              <w:adjustRightInd/>
              <w:snapToGrid w:val="0"/>
              <w:spacing w:after="0" w:line="240" w:lineRule="auto"/>
              <w:ind w:right="0" w:rightChars="0"/>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486" w:type="dxa"/>
            <w:vMerge w:val="continue"/>
            <w:vAlign w:val="center"/>
          </w:tcPr>
          <w:p>
            <w:pPr>
              <w:widowControl w:val="0"/>
              <w:numPr>
                <w:ilvl w:val="0"/>
                <w:numId w:val="0"/>
              </w:numPr>
              <w:tabs>
                <w:tab w:val="left" w:pos="710"/>
              </w:tabs>
              <w:spacing w:after="0" w:line="581" w:lineRule="exact"/>
              <w:ind w:right="0" w:rightChars="0"/>
              <w:jc w:val="center"/>
              <w:rPr>
                <w:rFonts w:hint="eastAsia" w:ascii="宋体" w:hAnsi="宋体" w:eastAsia="宋体" w:cs="宋体"/>
                <w:b w:val="0"/>
                <w:bCs w:val="0"/>
                <w:color w:val="auto"/>
                <w:sz w:val="28"/>
                <w:szCs w:val="28"/>
                <w:vertAlign w:val="baseline"/>
                <w:lang w:val="en-US" w:eastAsia="zh-CN"/>
              </w:rPr>
            </w:pPr>
          </w:p>
        </w:tc>
        <w:tc>
          <w:tcPr>
            <w:tcW w:w="1319" w:type="dxa"/>
            <w:vAlign w:val="center"/>
          </w:tcPr>
          <w:p>
            <w:pPr>
              <w:widowControl w:val="0"/>
              <w:numPr>
                <w:ilvl w:val="0"/>
                <w:numId w:val="0"/>
              </w:numPr>
              <w:tabs>
                <w:tab w:val="left" w:pos="710"/>
              </w:tabs>
              <w:spacing w:after="0" w:line="581" w:lineRule="exact"/>
              <w:ind w:right="0" w:rightChars="0"/>
              <w:jc w:val="center"/>
              <w:rPr>
                <w:rFonts w:hint="eastAsia"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刘香桃</w:t>
            </w:r>
          </w:p>
        </w:tc>
        <w:tc>
          <w:tcPr>
            <w:tcW w:w="2036" w:type="dxa"/>
            <w:vAlign w:val="center"/>
          </w:tcPr>
          <w:p>
            <w:pPr>
              <w:keepNext w:val="0"/>
              <w:keepLines w:val="0"/>
              <w:pageBreakBefore w:val="0"/>
              <w:widowControl w:val="0"/>
              <w:numPr>
                <w:ilvl w:val="0"/>
                <w:numId w:val="0"/>
              </w:numPr>
              <w:tabs>
                <w:tab w:val="left" w:pos="710"/>
              </w:tabs>
              <w:kinsoku/>
              <w:wordWrap/>
              <w:overflowPunct/>
              <w:topLinePunct w:val="0"/>
              <w:autoSpaceDE/>
              <w:autoSpaceDN/>
              <w:bidi w:val="0"/>
              <w:adjustRightInd/>
              <w:snapToGrid w:val="0"/>
              <w:spacing w:after="0" w:line="240" w:lineRule="auto"/>
              <w:ind w:right="0" w:rightChars="0"/>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color w:val="auto"/>
                <w:sz w:val="24"/>
                <w:szCs w:val="24"/>
                <w:lang w:eastAsia="zh-CN"/>
              </w:rPr>
              <w:t>隆回县雨山铺镇五里卵石破碎场</w:t>
            </w:r>
          </w:p>
        </w:tc>
        <w:tc>
          <w:tcPr>
            <w:tcW w:w="1396" w:type="dxa"/>
            <w:vAlign w:val="center"/>
          </w:tcPr>
          <w:p>
            <w:pPr>
              <w:keepNext w:val="0"/>
              <w:keepLines w:val="0"/>
              <w:pageBreakBefore w:val="0"/>
              <w:widowControl w:val="0"/>
              <w:numPr>
                <w:ilvl w:val="0"/>
                <w:numId w:val="0"/>
              </w:numPr>
              <w:tabs>
                <w:tab w:val="left" w:pos="710"/>
              </w:tabs>
              <w:kinsoku/>
              <w:wordWrap/>
              <w:overflowPunct/>
              <w:topLinePunct w:val="0"/>
              <w:autoSpaceDE/>
              <w:autoSpaceDN/>
              <w:bidi w:val="0"/>
              <w:adjustRightInd/>
              <w:snapToGrid w:val="0"/>
              <w:spacing w:after="0" w:line="240" w:lineRule="auto"/>
              <w:ind w:right="0" w:rightChars="0"/>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领导小组成员</w:t>
            </w:r>
          </w:p>
        </w:tc>
        <w:tc>
          <w:tcPr>
            <w:tcW w:w="1129" w:type="dxa"/>
            <w:vAlign w:val="center"/>
          </w:tcPr>
          <w:p>
            <w:pPr>
              <w:keepNext w:val="0"/>
              <w:keepLines w:val="0"/>
              <w:pageBreakBefore w:val="0"/>
              <w:widowControl w:val="0"/>
              <w:numPr>
                <w:ilvl w:val="0"/>
                <w:numId w:val="0"/>
              </w:numPr>
              <w:tabs>
                <w:tab w:val="left" w:pos="710"/>
              </w:tabs>
              <w:kinsoku/>
              <w:wordWrap/>
              <w:overflowPunct/>
              <w:topLinePunct w:val="0"/>
              <w:autoSpaceDE/>
              <w:autoSpaceDN/>
              <w:bidi w:val="0"/>
              <w:adjustRightInd/>
              <w:snapToGrid w:val="0"/>
              <w:spacing w:after="0" w:line="240" w:lineRule="auto"/>
              <w:ind w:right="0" w:rightChars="0"/>
              <w:jc w:val="center"/>
              <w:textAlignment w:val="auto"/>
              <w:rPr>
                <w:rFonts w:hint="eastAsia" w:ascii="仿宋" w:hAnsi="仿宋" w:eastAsia="仿宋" w:cs="仿宋"/>
                <w:b w:val="0"/>
                <w:bCs w:val="0"/>
                <w:color w:val="auto"/>
                <w:sz w:val="24"/>
                <w:szCs w:val="24"/>
                <w:vertAlign w:val="baseline"/>
                <w:lang w:val="en-US" w:eastAsia="zh-CN"/>
              </w:rPr>
            </w:pPr>
          </w:p>
        </w:tc>
        <w:tc>
          <w:tcPr>
            <w:tcW w:w="1414" w:type="dxa"/>
            <w:vAlign w:val="center"/>
          </w:tcPr>
          <w:p>
            <w:pPr>
              <w:keepNext w:val="0"/>
              <w:keepLines w:val="0"/>
              <w:pageBreakBefore w:val="0"/>
              <w:widowControl w:val="0"/>
              <w:numPr>
                <w:ilvl w:val="0"/>
                <w:numId w:val="0"/>
              </w:numPr>
              <w:tabs>
                <w:tab w:val="left" w:pos="710"/>
              </w:tabs>
              <w:kinsoku/>
              <w:wordWrap/>
              <w:overflowPunct/>
              <w:topLinePunct w:val="0"/>
              <w:autoSpaceDE/>
              <w:autoSpaceDN/>
              <w:bidi w:val="0"/>
              <w:adjustRightInd/>
              <w:snapToGrid w:val="0"/>
              <w:spacing w:after="0" w:line="240" w:lineRule="auto"/>
              <w:ind w:right="0" w:rightChars="0"/>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486" w:type="dxa"/>
            <w:vMerge w:val="continue"/>
            <w:vAlign w:val="center"/>
          </w:tcPr>
          <w:p>
            <w:pPr>
              <w:widowControl w:val="0"/>
              <w:numPr>
                <w:ilvl w:val="0"/>
                <w:numId w:val="0"/>
              </w:numPr>
              <w:tabs>
                <w:tab w:val="left" w:pos="710"/>
              </w:tabs>
              <w:spacing w:after="0" w:line="581" w:lineRule="exact"/>
              <w:ind w:right="0" w:rightChars="0"/>
              <w:jc w:val="center"/>
              <w:rPr>
                <w:rFonts w:hint="eastAsia" w:ascii="宋体" w:hAnsi="宋体" w:eastAsia="宋体" w:cs="宋体"/>
                <w:b w:val="0"/>
                <w:bCs w:val="0"/>
                <w:color w:val="auto"/>
                <w:sz w:val="28"/>
                <w:szCs w:val="28"/>
                <w:vertAlign w:val="baseline"/>
                <w:lang w:val="en-US" w:eastAsia="zh-CN"/>
              </w:rPr>
            </w:pPr>
          </w:p>
        </w:tc>
        <w:tc>
          <w:tcPr>
            <w:tcW w:w="1319" w:type="dxa"/>
            <w:vAlign w:val="center"/>
          </w:tcPr>
          <w:p>
            <w:pPr>
              <w:widowControl w:val="0"/>
              <w:numPr>
                <w:ilvl w:val="0"/>
                <w:numId w:val="0"/>
              </w:numPr>
              <w:tabs>
                <w:tab w:val="left" w:pos="710"/>
              </w:tabs>
              <w:spacing w:after="0" w:line="581" w:lineRule="exact"/>
              <w:ind w:right="0" w:rightChars="0"/>
              <w:jc w:val="center"/>
              <w:rPr>
                <w:rFonts w:hint="eastAsia"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刘 源</w:t>
            </w:r>
          </w:p>
        </w:tc>
        <w:tc>
          <w:tcPr>
            <w:tcW w:w="2036" w:type="dxa"/>
            <w:vAlign w:val="center"/>
          </w:tcPr>
          <w:p>
            <w:pPr>
              <w:keepNext w:val="0"/>
              <w:keepLines w:val="0"/>
              <w:pageBreakBefore w:val="0"/>
              <w:widowControl w:val="0"/>
              <w:numPr>
                <w:ilvl w:val="0"/>
                <w:numId w:val="0"/>
              </w:numPr>
              <w:tabs>
                <w:tab w:val="left" w:pos="710"/>
              </w:tabs>
              <w:kinsoku/>
              <w:wordWrap/>
              <w:overflowPunct/>
              <w:topLinePunct w:val="0"/>
              <w:autoSpaceDE/>
              <w:autoSpaceDN/>
              <w:bidi w:val="0"/>
              <w:adjustRightInd/>
              <w:snapToGrid w:val="0"/>
              <w:spacing w:after="0" w:line="240" w:lineRule="auto"/>
              <w:ind w:right="0" w:rightChars="0"/>
              <w:jc w:val="center"/>
              <w:textAlignment w:val="auto"/>
              <w:rPr>
                <w:rFonts w:hint="eastAsia" w:ascii="宋体" w:hAnsi="宋体" w:eastAsia="宋体" w:cs="宋体"/>
                <w:b w:val="0"/>
                <w:bCs w:val="0"/>
                <w:color w:val="auto"/>
                <w:sz w:val="28"/>
                <w:szCs w:val="28"/>
                <w:vertAlign w:val="baseline"/>
                <w:lang w:val="en-US" w:eastAsia="zh-CN"/>
              </w:rPr>
            </w:pPr>
            <w:r>
              <w:rPr>
                <w:rFonts w:hint="eastAsia" w:ascii="仿宋" w:hAnsi="仿宋" w:eastAsia="仿宋" w:cs="仿宋"/>
                <w:color w:val="auto"/>
                <w:sz w:val="24"/>
                <w:szCs w:val="24"/>
                <w:lang w:eastAsia="zh-CN"/>
              </w:rPr>
              <w:t>湖南绿源生态工程咨询有限公司</w:t>
            </w:r>
          </w:p>
        </w:tc>
        <w:tc>
          <w:tcPr>
            <w:tcW w:w="1396" w:type="dxa"/>
            <w:vAlign w:val="center"/>
          </w:tcPr>
          <w:p>
            <w:pPr>
              <w:widowControl w:val="0"/>
              <w:numPr>
                <w:ilvl w:val="0"/>
                <w:numId w:val="0"/>
              </w:numPr>
              <w:tabs>
                <w:tab w:val="left" w:pos="710"/>
              </w:tabs>
              <w:spacing w:after="0" w:line="581" w:lineRule="exact"/>
              <w:ind w:right="0" w:rightChars="0"/>
              <w:jc w:val="center"/>
              <w:rPr>
                <w:rFonts w:hint="eastAsia" w:ascii="宋体" w:hAnsi="宋体" w:eastAsia="宋体" w:cs="宋体"/>
                <w:b w:val="0"/>
                <w:bCs w:val="0"/>
                <w:color w:val="auto"/>
                <w:sz w:val="28"/>
                <w:szCs w:val="28"/>
                <w:vertAlign w:val="baseline"/>
                <w:lang w:val="en-US" w:eastAsia="zh-CN"/>
              </w:rPr>
            </w:pPr>
          </w:p>
        </w:tc>
        <w:tc>
          <w:tcPr>
            <w:tcW w:w="1129" w:type="dxa"/>
            <w:vAlign w:val="center"/>
          </w:tcPr>
          <w:p>
            <w:pPr>
              <w:widowControl w:val="0"/>
              <w:numPr>
                <w:ilvl w:val="0"/>
                <w:numId w:val="0"/>
              </w:numPr>
              <w:tabs>
                <w:tab w:val="left" w:pos="710"/>
              </w:tabs>
              <w:spacing w:after="0" w:line="581" w:lineRule="exact"/>
              <w:ind w:right="0" w:rightChars="0"/>
              <w:jc w:val="center"/>
              <w:rPr>
                <w:rFonts w:hint="eastAsia" w:ascii="宋体" w:hAnsi="宋体" w:eastAsia="宋体" w:cs="宋体"/>
                <w:b w:val="0"/>
                <w:bCs w:val="0"/>
                <w:color w:val="auto"/>
                <w:sz w:val="28"/>
                <w:szCs w:val="28"/>
                <w:vertAlign w:val="baseline"/>
                <w:lang w:val="en-US" w:eastAsia="zh-CN"/>
              </w:rPr>
            </w:pPr>
          </w:p>
        </w:tc>
        <w:tc>
          <w:tcPr>
            <w:tcW w:w="1414" w:type="dxa"/>
            <w:vAlign w:val="center"/>
          </w:tcPr>
          <w:p>
            <w:pPr>
              <w:keepNext w:val="0"/>
              <w:keepLines w:val="0"/>
              <w:pageBreakBefore w:val="0"/>
              <w:widowControl w:val="0"/>
              <w:numPr>
                <w:ilvl w:val="0"/>
                <w:numId w:val="0"/>
              </w:numPr>
              <w:tabs>
                <w:tab w:val="left" w:pos="710"/>
              </w:tabs>
              <w:kinsoku/>
              <w:wordWrap/>
              <w:overflowPunct/>
              <w:topLinePunct w:val="0"/>
              <w:autoSpaceDE/>
              <w:autoSpaceDN/>
              <w:bidi w:val="0"/>
              <w:adjustRightInd/>
              <w:snapToGrid w:val="0"/>
              <w:spacing w:after="0" w:line="240" w:lineRule="auto"/>
              <w:ind w:right="0" w:right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验收报告编制单位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486" w:type="dxa"/>
            <w:vMerge w:val="continue"/>
            <w:vAlign w:val="center"/>
          </w:tcPr>
          <w:p>
            <w:pPr>
              <w:widowControl w:val="0"/>
              <w:numPr>
                <w:ilvl w:val="0"/>
                <w:numId w:val="0"/>
              </w:numPr>
              <w:tabs>
                <w:tab w:val="left" w:pos="710"/>
              </w:tabs>
              <w:spacing w:after="0" w:line="581" w:lineRule="exact"/>
              <w:ind w:right="0" w:rightChars="0"/>
              <w:jc w:val="center"/>
              <w:rPr>
                <w:rFonts w:hint="eastAsia" w:ascii="宋体" w:hAnsi="宋体" w:eastAsia="宋体" w:cs="宋体"/>
                <w:b w:val="0"/>
                <w:bCs w:val="0"/>
                <w:color w:val="auto"/>
                <w:sz w:val="28"/>
                <w:szCs w:val="28"/>
                <w:vertAlign w:val="baseline"/>
                <w:lang w:val="en-US" w:eastAsia="zh-CN"/>
              </w:rPr>
            </w:pPr>
          </w:p>
        </w:tc>
        <w:tc>
          <w:tcPr>
            <w:tcW w:w="1319" w:type="dxa"/>
            <w:vAlign w:val="center"/>
          </w:tcPr>
          <w:p>
            <w:pPr>
              <w:widowControl w:val="0"/>
              <w:numPr>
                <w:ilvl w:val="0"/>
                <w:numId w:val="0"/>
              </w:numPr>
              <w:tabs>
                <w:tab w:val="left" w:pos="710"/>
              </w:tabs>
              <w:spacing w:after="0" w:line="581" w:lineRule="exact"/>
              <w:ind w:right="0" w:rightChars="0"/>
              <w:jc w:val="center"/>
              <w:rPr>
                <w:rFonts w:hint="eastAsia" w:ascii="宋体" w:hAnsi="宋体" w:eastAsia="宋体" w:cs="宋体"/>
                <w:b w:val="0"/>
                <w:bCs w:val="0"/>
                <w:color w:val="auto"/>
                <w:sz w:val="28"/>
                <w:szCs w:val="28"/>
                <w:vertAlign w:val="baseline"/>
                <w:lang w:val="en-US" w:eastAsia="zh-CN"/>
              </w:rPr>
            </w:pPr>
          </w:p>
        </w:tc>
        <w:tc>
          <w:tcPr>
            <w:tcW w:w="2036" w:type="dxa"/>
            <w:vAlign w:val="center"/>
          </w:tcPr>
          <w:p>
            <w:pPr>
              <w:widowControl w:val="0"/>
              <w:numPr>
                <w:ilvl w:val="0"/>
                <w:numId w:val="0"/>
              </w:numPr>
              <w:tabs>
                <w:tab w:val="left" w:pos="710"/>
              </w:tabs>
              <w:spacing w:after="0" w:line="581" w:lineRule="exact"/>
              <w:ind w:right="0" w:rightChars="0"/>
              <w:jc w:val="center"/>
              <w:rPr>
                <w:rFonts w:hint="eastAsia" w:ascii="宋体" w:hAnsi="宋体" w:eastAsia="宋体" w:cs="宋体"/>
                <w:b w:val="0"/>
                <w:bCs w:val="0"/>
                <w:color w:val="auto"/>
                <w:sz w:val="28"/>
                <w:szCs w:val="28"/>
                <w:vertAlign w:val="baseline"/>
                <w:lang w:val="en-US" w:eastAsia="zh-CN"/>
              </w:rPr>
            </w:pPr>
          </w:p>
        </w:tc>
        <w:tc>
          <w:tcPr>
            <w:tcW w:w="1396" w:type="dxa"/>
            <w:vAlign w:val="center"/>
          </w:tcPr>
          <w:p>
            <w:pPr>
              <w:widowControl w:val="0"/>
              <w:numPr>
                <w:ilvl w:val="0"/>
                <w:numId w:val="0"/>
              </w:numPr>
              <w:tabs>
                <w:tab w:val="left" w:pos="710"/>
              </w:tabs>
              <w:spacing w:after="0" w:line="581" w:lineRule="exact"/>
              <w:ind w:right="0" w:rightChars="0"/>
              <w:jc w:val="center"/>
              <w:rPr>
                <w:rFonts w:hint="eastAsia" w:ascii="宋体" w:hAnsi="宋体" w:eastAsia="宋体" w:cs="宋体"/>
                <w:b w:val="0"/>
                <w:bCs w:val="0"/>
                <w:color w:val="auto"/>
                <w:sz w:val="28"/>
                <w:szCs w:val="28"/>
                <w:vertAlign w:val="baseline"/>
                <w:lang w:val="en-US" w:eastAsia="zh-CN"/>
              </w:rPr>
            </w:pPr>
          </w:p>
        </w:tc>
        <w:tc>
          <w:tcPr>
            <w:tcW w:w="1129" w:type="dxa"/>
            <w:vAlign w:val="center"/>
          </w:tcPr>
          <w:p>
            <w:pPr>
              <w:widowControl w:val="0"/>
              <w:numPr>
                <w:ilvl w:val="0"/>
                <w:numId w:val="0"/>
              </w:numPr>
              <w:tabs>
                <w:tab w:val="left" w:pos="710"/>
              </w:tabs>
              <w:spacing w:after="0" w:line="581" w:lineRule="exact"/>
              <w:ind w:right="0" w:rightChars="0"/>
              <w:jc w:val="center"/>
              <w:rPr>
                <w:rFonts w:hint="eastAsia" w:ascii="宋体" w:hAnsi="宋体" w:eastAsia="宋体" w:cs="宋体"/>
                <w:b w:val="0"/>
                <w:bCs w:val="0"/>
                <w:color w:val="auto"/>
                <w:sz w:val="28"/>
                <w:szCs w:val="28"/>
                <w:vertAlign w:val="baseline"/>
                <w:lang w:val="en-US" w:eastAsia="zh-CN"/>
              </w:rPr>
            </w:pPr>
          </w:p>
        </w:tc>
        <w:tc>
          <w:tcPr>
            <w:tcW w:w="1414" w:type="dxa"/>
            <w:vAlign w:val="center"/>
          </w:tcPr>
          <w:p>
            <w:pPr>
              <w:widowControl w:val="0"/>
              <w:numPr>
                <w:ilvl w:val="0"/>
                <w:numId w:val="0"/>
              </w:numPr>
              <w:tabs>
                <w:tab w:val="left" w:pos="710"/>
              </w:tabs>
              <w:spacing w:after="0" w:line="581" w:lineRule="exact"/>
              <w:ind w:right="0" w:rightChars="0"/>
              <w:jc w:val="center"/>
              <w:rPr>
                <w:rFonts w:hint="eastAsia" w:ascii="宋体" w:hAnsi="宋体" w:eastAsia="宋体" w:cs="宋体"/>
                <w:b w:val="0"/>
                <w:bCs w:val="0"/>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486" w:type="dxa"/>
            <w:vMerge w:val="continue"/>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1319"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2036"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1396"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1129"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1414"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486" w:type="dxa"/>
            <w:vMerge w:val="continue"/>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1319"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2036"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1396"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1129"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1414"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486" w:type="dxa"/>
            <w:vMerge w:val="continue"/>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1319"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2036"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1396"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1129"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1414"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486" w:type="dxa"/>
            <w:vMerge w:val="continue"/>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1319"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2036"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1396"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1129"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1414"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486" w:type="dxa"/>
            <w:vMerge w:val="continue"/>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1319"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2036"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1396"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1129"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1414"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486" w:type="dxa"/>
            <w:vMerge w:val="continue"/>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1319"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2036"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1396"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1129"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1414"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486" w:type="dxa"/>
            <w:vMerge w:val="continue"/>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1319"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2036"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1396"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1129"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c>
          <w:tcPr>
            <w:tcW w:w="1414" w:type="dxa"/>
            <w:vAlign w:val="center"/>
          </w:tcPr>
          <w:p>
            <w:pPr>
              <w:widowControl w:val="0"/>
              <w:numPr>
                <w:ilvl w:val="0"/>
                <w:numId w:val="0"/>
              </w:numPr>
              <w:tabs>
                <w:tab w:val="left" w:pos="710"/>
              </w:tabs>
              <w:spacing w:after="0" w:line="581" w:lineRule="exact"/>
              <w:ind w:right="0" w:rightChars="0"/>
              <w:jc w:val="center"/>
              <w:rPr>
                <w:rFonts w:hint="eastAsia" w:ascii="黑体" w:hAnsi="黑体" w:eastAsia="黑体" w:cs="黑体"/>
                <w:b w:val="0"/>
                <w:bCs w:val="0"/>
                <w:color w:val="auto"/>
                <w:sz w:val="30"/>
                <w:szCs w:val="30"/>
                <w:vertAlign w:val="baseline"/>
                <w:lang w:val="en-US" w:eastAsia="zh-CN"/>
              </w:rPr>
            </w:pPr>
          </w:p>
        </w:tc>
      </w:tr>
    </w:tbl>
    <w:p>
      <w:pPr>
        <w:numPr>
          <w:ilvl w:val="0"/>
          <w:numId w:val="0"/>
        </w:numPr>
        <w:tabs>
          <w:tab w:val="left" w:pos="710"/>
        </w:tabs>
        <w:spacing w:after="0" w:line="581" w:lineRule="exact"/>
        <w:ind w:right="0" w:rightChars="0"/>
        <w:jc w:val="both"/>
        <w:rPr>
          <w:rFonts w:hint="eastAsia" w:ascii="黑体" w:hAnsi="黑体" w:eastAsia="黑体" w:cs="黑体"/>
          <w:b w:val="0"/>
          <w:bCs w:val="0"/>
          <w:color w:val="auto"/>
          <w:sz w:val="30"/>
          <w:szCs w:val="30"/>
          <w:lang w:val="en-US" w:eastAsia="zh-CN"/>
        </w:rPr>
      </w:pPr>
    </w:p>
    <w:sectPr>
      <w:footerReference r:id="rId4" w:type="default"/>
      <w:pgSz w:w="11906" w:h="16838"/>
      <w:pgMar w:top="1701" w:right="2065"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510"/>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510"/>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3C7F24"/>
    <w:rsid w:val="07B90FCC"/>
    <w:rsid w:val="0C916637"/>
    <w:rsid w:val="0F4A0448"/>
    <w:rsid w:val="133A2A8B"/>
    <w:rsid w:val="1F816698"/>
    <w:rsid w:val="2C1463BE"/>
    <w:rsid w:val="2DD775D8"/>
    <w:rsid w:val="34164F5A"/>
    <w:rsid w:val="370F1BAD"/>
    <w:rsid w:val="4E2C75A4"/>
    <w:rsid w:val="524040C2"/>
    <w:rsid w:val="556E3CD3"/>
    <w:rsid w:val="56484D3D"/>
    <w:rsid w:val="58094E53"/>
    <w:rsid w:val="5F3C7F24"/>
    <w:rsid w:val="65FD2993"/>
    <w:rsid w:val="6AD80AE9"/>
    <w:rsid w:val="70C0110B"/>
    <w:rsid w:val="72707BBB"/>
    <w:rsid w:val="7CA42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2019-05-22T07:55:00Z</dcterms:created>
  <dc:creator>锡乡，阳</dc:creator>
  <cp:lastModifiedBy>锡乡，阳</cp:lastModifiedBy>
  <cp:lastPrinted>2019-05-24T09:46:35Z</cp:lastPrinted>
  <dcterms:modified xsi:type="dcterms:W3CDTF">2019-05-24T09:55:32Z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